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285"/>
        <w:tblW w:w="9776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400"/>
      </w:tblGrid>
      <w:tr w:rsidR="005E0448" w:rsidRPr="009E2AE0" w14:paraId="2E1F6DCF" w14:textId="77777777" w:rsidTr="001B1782">
        <w:trPr>
          <w:trHeight w:val="201"/>
        </w:trPr>
        <w:tc>
          <w:tcPr>
            <w:tcW w:w="9776" w:type="dxa"/>
            <w:gridSpan w:val="2"/>
            <w:shd w:val="clear" w:color="auto" w:fill="DEEAF6" w:themeFill="accent1" w:themeFillTint="33"/>
          </w:tcPr>
          <w:p w14:paraId="21BF3EC4" w14:textId="77777777" w:rsidR="005E0448" w:rsidRPr="009E2AE0" w:rsidRDefault="005E0448" w:rsidP="00DE0D8F">
            <w:pPr>
              <w:pStyle w:val="Heading3"/>
              <w:spacing w:before="240" w:after="120"/>
              <w:jc w:val="center"/>
              <w:rPr>
                <w:rFonts w:ascii="Lato" w:hAnsi="Lato"/>
                <w:b/>
                <w:color w:val="0072BC"/>
                <w:sz w:val="28"/>
              </w:rPr>
            </w:pPr>
            <w:r w:rsidRPr="009E2AE0">
              <w:rPr>
                <w:rFonts w:ascii="Lato" w:hAnsi="Lato"/>
                <w:b/>
                <w:color w:val="0072BC"/>
                <w:sz w:val="28"/>
              </w:rPr>
              <w:t>INTER-SECTOR WORKING GROUP</w:t>
            </w:r>
          </w:p>
          <w:p w14:paraId="40D7B3F4" w14:textId="05BA1937" w:rsidR="005E0448" w:rsidRPr="009E2AE0" w:rsidRDefault="006D1664" w:rsidP="00622E64">
            <w:pPr>
              <w:pStyle w:val="Heading3"/>
              <w:spacing w:after="240"/>
              <w:jc w:val="center"/>
              <w:rPr>
                <w:rFonts w:ascii="Lato" w:hAnsi="Lato"/>
                <w:i/>
                <w:color w:val="000080"/>
                <w:sz w:val="22"/>
                <w:szCs w:val="22"/>
              </w:rPr>
            </w:pPr>
            <w:r w:rsidRPr="009E2AE0">
              <w:rPr>
                <w:rFonts w:ascii="Lato" w:hAnsi="Lato"/>
                <w:i/>
                <w:color w:val="0072BC"/>
                <w:sz w:val="22"/>
                <w:szCs w:val="22"/>
              </w:rPr>
              <w:t>23 June 2021</w:t>
            </w:r>
          </w:p>
        </w:tc>
      </w:tr>
      <w:tr w:rsidR="005E0448" w:rsidRPr="009E2AE0" w14:paraId="78383110" w14:textId="77777777" w:rsidTr="001B1782">
        <w:trPr>
          <w:trHeight w:val="292"/>
        </w:trPr>
        <w:tc>
          <w:tcPr>
            <w:tcW w:w="2376" w:type="dxa"/>
            <w:shd w:val="clear" w:color="auto" w:fill="DEEAF6" w:themeFill="accent1" w:themeFillTint="33"/>
          </w:tcPr>
          <w:p w14:paraId="06C473B2" w14:textId="77777777" w:rsidR="005E0448" w:rsidRPr="009E2AE0" w:rsidRDefault="005E0448" w:rsidP="005E0448">
            <w:pPr>
              <w:tabs>
                <w:tab w:val="left" w:pos="10170"/>
              </w:tabs>
              <w:spacing w:after="0"/>
              <w:rPr>
                <w:rFonts w:ascii="Lato" w:hAnsi="Lato" w:cstheme="minorHAnsi"/>
                <w:b/>
                <w:bCs/>
                <w:color w:val="0072BC"/>
                <w:sz w:val="20"/>
              </w:rPr>
            </w:pPr>
            <w:r w:rsidRPr="009E2AE0">
              <w:rPr>
                <w:rFonts w:ascii="Lato" w:hAnsi="Lato" w:cstheme="minorHAnsi"/>
                <w:b/>
                <w:bCs/>
                <w:color w:val="0072BC"/>
                <w:sz w:val="20"/>
              </w:rPr>
              <w:t>Chair</w:t>
            </w:r>
          </w:p>
        </w:tc>
        <w:tc>
          <w:tcPr>
            <w:tcW w:w="7400" w:type="dxa"/>
          </w:tcPr>
          <w:p w14:paraId="399730CE" w14:textId="15388D1C" w:rsidR="005E0448" w:rsidRPr="009E2AE0" w:rsidRDefault="00270F45" w:rsidP="00E672AE">
            <w:pPr>
              <w:tabs>
                <w:tab w:val="left" w:pos="10170"/>
              </w:tabs>
              <w:spacing w:after="0"/>
              <w:jc w:val="both"/>
              <w:rPr>
                <w:rFonts w:ascii="Lato" w:hAnsi="Lato" w:cstheme="minorHAnsi"/>
                <w:lang w:val="en-US"/>
              </w:rPr>
            </w:pPr>
            <w:r w:rsidRPr="009E2AE0">
              <w:rPr>
                <w:rFonts w:ascii="Lato" w:hAnsi="Lato" w:cstheme="minorHAnsi"/>
              </w:rPr>
              <w:t>Ruben Nijs</w:t>
            </w:r>
            <w:r w:rsidR="005E0448" w:rsidRPr="009E2AE0">
              <w:rPr>
                <w:rFonts w:ascii="Lato" w:hAnsi="Lato" w:cstheme="minorHAnsi"/>
              </w:rPr>
              <w:t xml:space="preserve"> (UNHCR)</w:t>
            </w:r>
          </w:p>
        </w:tc>
      </w:tr>
      <w:tr w:rsidR="004F7880" w:rsidRPr="009E2AE0" w14:paraId="4CBD678E" w14:textId="77777777" w:rsidTr="001B1782">
        <w:trPr>
          <w:trHeight w:val="2280"/>
        </w:trPr>
        <w:tc>
          <w:tcPr>
            <w:tcW w:w="2376" w:type="dxa"/>
            <w:shd w:val="clear" w:color="auto" w:fill="DEEAF6" w:themeFill="accent1" w:themeFillTint="33"/>
          </w:tcPr>
          <w:p w14:paraId="1EBF380A" w14:textId="77777777" w:rsidR="004F7880" w:rsidRPr="009E2AE0" w:rsidRDefault="004F7880" w:rsidP="004F7880">
            <w:pPr>
              <w:pStyle w:val="Heading4"/>
              <w:tabs>
                <w:tab w:val="left" w:pos="10170"/>
              </w:tabs>
              <w:spacing w:before="0" w:beforeAutospacing="0"/>
              <w:jc w:val="both"/>
              <w:rPr>
                <w:rFonts w:ascii="Lato" w:hAnsi="Lato" w:cstheme="minorHAnsi"/>
                <w:color w:val="0072BC"/>
                <w:szCs w:val="22"/>
              </w:rPr>
            </w:pPr>
            <w:r w:rsidRPr="009E2AE0">
              <w:rPr>
                <w:rFonts w:ascii="Lato" w:hAnsi="Lato" w:cstheme="minorHAnsi"/>
                <w:color w:val="0072BC"/>
                <w:szCs w:val="22"/>
              </w:rPr>
              <w:t>Participants</w:t>
            </w:r>
          </w:p>
          <w:p w14:paraId="28D5899D" w14:textId="77777777" w:rsidR="004F7880" w:rsidRPr="009E2AE0" w:rsidRDefault="004F7880" w:rsidP="004F7880">
            <w:pPr>
              <w:spacing w:after="0"/>
              <w:rPr>
                <w:rFonts w:ascii="Lato" w:hAnsi="Lato"/>
                <w:color w:val="0072BC"/>
                <w:sz w:val="20"/>
              </w:rPr>
            </w:pPr>
          </w:p>
          <w:p w14:paraId="230D056F" w14:textId="77777777" w:rsidR="004F7880" w:rsidRPr="009E2AE0" w:rsidRDefault="004F7880" w:rsidP="004F7880">
            <w:pPr>
              <w:spacing w:after="0"/>
              <w:rPr>
                <w:rFonts w:ascii="Lato" w:hAnsi="Lato"/>
                <w:color w:val="0072BC"/>
                <w:sz w:val="20"/>
              </w:rPr>
            </w:pPr>
          </w:p>
          <w:p w14:paraId="45962C0C" w14:textId="77777777" w:rsidR="004F7880" w:rsidRPr="009E2AE0" w:rsidRDefault="004F7880" w:rsidP="004F7880">
            <w:pPr>
              <w:spacing w:after="0"/>
              <w:rPr>
                <w:rFonts w:ascii="Lato" w:hAnsi="Lato"/>
                <w:color w:val="0072BC"/>
                <w:sz w:val="20"/>
              </w:rPr>
            </w:pPr>
          </w:p>
          <w:p w14:paraId="2D248F18" w14:textId="77777777" w:rsidR="004F7880" w:rsidRPr="009E2AE0" w:rsidRDefault="004F7880" w:rsidP="004F7880">
            <w:pPr>
              <w:spacing w:after="0"/>
              <w:rPr>
                <w:rFonts w:ascii="Lato" w:hAnsi="Lato"/>
                <w:color w:val="0072BC"/>
                <w:sz w:val="20"/>
              </w:rPr>
            </w:pPr>
          </w:p>
          <w:p w14:paraId="6E92512D" w14:textId="77777777" w:rsidR="004F7880" w:rsidRPr="009E2AE0" w:rsidRDefault="004F7880" w:rsidP="004F7880">
            <w:pPr>
              <w:spacing w:after="0"/>
              <w:rPr>
                <w:rFonts w:ascii="Lato" w:hAnsi="Lato"/>
                <w:color w:val="0072BC"/>
                <w:sz w:val="20"/>
              </w:rPr>
            </w:pPr>
          </w:p>
          <w:p w14:paraId="7E4113CB" w14:textId="77777777" w:rsidR="004F7880" w:rsidRPr="009E2AE0" w:rsidRDefault="004F7880" w:rsidP="004F7880">
            <w:pPr>
              <w:spacing w:after="0"/>
              <w:jc w:val="right"/>
              <w:rPr>
                <w:rFonts w:ascii="Lato" w:hAnsi="Lato"/>
                <w:color w:val="0072BC"/>
                <w:sz w:val="20"/>
              </w:rPr>
            </w:pPr>
          </w:p>
        </w:tc>
        <w:tc>
          <w:tcPr>
            <w:tcW w:w="7400" w:type="dxa"/>
          </w:tcPr>
          <w:p w14:paraId="21A15B0B" w14:textId="5D5619B0" w:rsidR="004F7880" w:rsidRPr="009E2AE0" w:rsidRDefault="004F7880" w:rsidP="00384A7B">
            <w:pPr>
              <w:tabs>
                <w:tab w:val="left" w:pos="10170"/>
              </w:tabs>
              <w:spacing w:after="0" w:line="240" w:lineRule="auto"/>
              <w:rPr>
                <w:rFonts w:ascii="Lato" w:hAnsi="Lato" w:cstheme="minorHAnsi"/>
              </w:rPr>
            </w:pPr>
            <w:r w:rsidRPr="009E2AE0">
              <w:rPr>
                <w:rFonts w:ascii="Lato" w:hAnsi="Lato" w:cstheme="minorHAnsi"/>
                <w:b/>
              </w:rPr>
              <w:t xml:space="preserve">Co-chairing: </w:t>
            </w:r>
            <w:proofErr w:type="spellStart"/>
            <w:r w:rsidR="0035100D" w:rsidRPr="009E2AE0">
              <w:rPr>
                <w:rFonts w:ascii="Lato" w:hAnsi="Lato" w:cstheme="minorHAnsi"/>
                <w:bCs/>
              </w:rPr>
              <w:t>Dr.</w:t>
            </w:r>
            <w:proofErr w:type="spellEnd"/>
            <w:r w:rsidR="0035100D" w:rsidRPr="009E2AE0">
              <w:rPr>
                <w:rFonts w:ascii="Lato" w:hAnsi="Lato" w:cstheme="minorHAnsi"/>
                <w:bCs/>
              </w:rPr>
              <w:t xml:space="preserve"> Kanar</w:t>
            </w:r>
            <w:r w:rsidR="0035100D" w:rsidRPr="009E2AE0">
              <w:rPr>
                <w:rFonts w:ascii="Lato" w:hAnsi="Lato" w:cstheme="minorHAnsi"/>
                <w:b/>
              </w:rPr>
              <w:t xml:space="preserve"> </w:t>
            </w:r>
            <w:r w:rsidR="00ED67B6" w:rsidRPr="009E2AE0">
              <w:rPr>
                <w:rFonts w:ascii="Lato" w:hAnsi="Lato" w:cstheme="minorHAnsi"/>
                <w:bCs/>
              </w:rPr>
              <w:t>Hidayat</w:t>
            </w:r>
          </w:p>
          <w:p w14:paraId="778EF356" w14:textId="3436FA7C" w:rsidR="00270F45" w:rsidRPr="009E2AE0" w:rsidRDefault="004F7880" w:rsidP="00384A7B">
            <w:pPr>
              <w:tabs>
                <w:tab w:val="left" w:pos="10170"/>
              </w:tabs>
              <w:spacing w:after="0" w:line="240" w:lineRule="auto"/>
              <w:rPr>
                <w:rFonts w:ascii="Lato" w:hAnsi="Lato"/>
                <w:lang w:val="en-US"/>
              </w:rPr>
            </w:pPr>
            <w:r w:rsidRPr="009E2AE0">
              <w:rPr>
                <w:rFonts w:ascii="Lato" w:hAnsi="Lato"/>
                <w:b/>
                <w:lang w:val="en-US"/>
              </w:rPr>
              <w:t xml:space="preserve">Food Security: </w:t>
            </w:r>
            <w:r w:rsidR="00596B2B" w:rsidRPr="009E2AE0">
              <w:rPr>
                <w:rFonts w:ascii="Lato" w:hAnsi="Lato"/>
              </w:rPr>
              <w:t xml:space="preserve">Farid Al-Maqdsi (WFP) </w:t>
            </w:r>
          </w:p>
          <w:p w14:paraId="1E92251B" w14:textId="46A3E1A5" w:rsidR="002E00BF" w:rsidRPr="009E2AE0" w:rsidRDefault="004F7880" w:rsidP="00384A7B">
            <w:pPr>
              <w:tabs>
                <w:tab w:val="left" w:pos="10170"/>
              </w:tabs>
              <w:spacing w:after="0" w:line="240" w:lineRule="auto"/>
              <w:rPr>
                <w:rFonts w:ascii="Lato" w:hAnsi="Lato" w:cstheme="minorHAnsi"/>
              </w:rPr>
            </w:pPr>
            <w:r w:rsidRPr="009E2AE0">
              <w:rPr>
                <w:rFonts w:ascii="Lato" w:hAnsi="Lato" w:cstheme="minorHAnsi"/>
                <w:b/>
              </w:rPr>
              <w:t>Shelter</w:t>
            </w:r>
            <w:r w:rsidR="00041E88" w:rsidRPr="009E2AE0">
              <w:rPr>
                <w:rFonts w:ascii="Lato" w:hAnsi="Lato" w:cstheme="minorHAnsi"/>
                <w:b/>
              </w:rPr>
              <w:t>:</w:t>
            </w:r>
            <w:r w:rsidR="00380E6A" w:rsidRPr="009E2AE0">
              <w:rPr>
                <w:rFonts w:ascii="Lato" w:hAnsi="Lato" w:cstheme="minorHAnsi"/>
                <w:b/>
              </w:rPr>
              <w:t xml:space="preserve"> </w:t>
            </w:r>
            <w:r w:rsidR="005900E2" w:rsidRPr="009E2AE0">
              <w:rPr>
                <w:rFonts w:ascii="Lato" w:hAnsi="Lato"/>
              </w:rPr>
              <w:t xml:space="preserve"> Mazin </w:t>
            </w:r>
            <w:proofErr w:type="spellStart"/>
            <w:r w:rsidR="005900E2" w:rsidRPr="009E2AE0">
              <w:rPr>
                <w:rFonts w:ascii="Lato" w:hAnsi="Lato"/>
              </w:rPr>
              <w:t>Al-nkshbandi</w:t>
            </w:r>
            <w:proofErr w:type="spellEnd"/>
            <w:r w:rsidR="005900E2" w:rsidRPr="009E2AE0">
              <w:rPr>
                <w:rFonts w:ascii="Lato" w:hAnsi="Lato" w:cstheme="minorHAnsi"/>
              </w:rPr>
              <w:t xml:space="preserve"> </w:t>
            </w:r>
            <w:r w:rsidR="0067732D" w:rsidRPr="009E2AE0">
              <w:rPr>
                <w:rFonts w:ascii="Lato" w:hAnsi="Lato" w:cstheme="minorHAnsi"/>
              </w:rPr>
              <w:t>(UNHCR)</w:t>
            </w:r>
            <w:r w:rsidR="00041E88" w:rsidRPr="009E2AE0">
              <w:rPr>
                <w:rFonts w:ascii="Lato" w:hAnsi="Lato" w:cstheme="minorHAnsi"/>
              </w:rPr>
              <w:br/>
            </w:r>
            <w:r w:rsidR="002E00BF" w:rsidRPr="009E2AE0">
              <w:rPr>
                <w:rFonts w:ascii="Lato" w:hAnsi="Lato" w:cstheme="minorHAnsi"/>
                <w:b/>
              </w:rPr>
              <w:t xml:space="preserve">Education: </w:t>
            </w:r>
            <w:r w:rsidR="002F696D" w:rsidRPr="009E2AE0">
              <w:rPr>
                <w:rFonts w:ascii="Lato" w:hAnsi="Lato"/>
              </w:rPr>
              <w:t xml:space="preserve"> </w:t>
            </w:r>
            <w:r w:rsidR="00ED67B6" w:rsidRPr="009E2AE0">
              <w:rPr>
                <w:rFonts w:ascii="Lato" w:hAnsi="Lato"/>
              </w:rPr>
              <w:t>K</w:t>
            </w:r>
            <w:r w:rsidR="00D42FFD" w:rsidRPr="009E2AE0">
              <w:rPr>
                <w:rFonts w:ascii="Lato" w:hAnsi="Lato"/>
              </w:rPr>
              <w:t xml:space="preserve">rishna </w:t>
            </w:r>
            <w:r w:rsidR="002F696D" w:rsidRPr="009E2AE0">
              <w:rPr>
                <w:rFonts w:ascii="Lato" w:hAnsi="Lato" w:cstheme="minorHAnsi"/>
                <w:bCs/>
              </w:rPr>
              <w:t>Palanisamy</w:t>
            </w:r>
            <w:r w:rsidR="00D42FFD" w:rsidRPr="009E2AE0">
              <w:rPr>
                <w:rFonts w:ascii="Lato" w:hAnsi="Lato" w:cstheme="minorHAnsi"/>
                <w:bCs/>
              </w:rPr>
              <w:t xml:space="preserve"> </w:t>
            </w:r>
            <w:r w:rsidR="0035100D" w:rsidRPr="009E2AE0">
              <w:rPr>
                <w:rFonts w:ascii="Lato" w:hAnsi="Lato" w:cstheme="minorHAnsi"/>
                <w:bCs/>
              </w:rPr>
              <w:t xml:space="preserve">(Save the Children) </w:t>
            </w:r>
          </w:p>
          <w:p w14:paraId="67A64F74" w14:textId="1B6B4051" w:rsidR="004F7880" w:rsidRPr="009E2AE0" w:rsidRDefault="004F7880" w:rsidP="00384A7B">
            <w:pPr>
              <w:tabs>
                <w:tab w:val="left" w:pos="10170"/>
              </w:tabs>
              <w:spacing w:after="0" w:line="240" w:lineRule="auto"/>
              <w:rPr>
                <w:rFonts w:ascii="Lato" w:hAnsi="Lato" w:cstheme="minorHAnsi"/>
                <w:b/>
                <w:highlight w:val="yellow"/>
              </w:rPr>
            </w:pPr>
            <w:r w:rsidRPr="009E2AE0">
              <w:rPr>
                <w:rFonts w:ascii="Lato" w:hAnsi="Lato" w:cstheme="minorHAnsi"/>
                <w:b/>
              </w:rPr>
              <w:t>WASH:</w:t>
            </w:r>
            <w:r w:rsidRPr="009E2AE0">
              <w:rPr>
                <w:rFonts w:ascii="Lato" w:hAnsi="Lato"/>
                <w:lang w:val="en-US"/>
              </w:rPr>
              <w:t xml:space="preserve"> </w:t>
            </w:r>
            <w:r w:rsidR="00626296" w:rsidRPr="009E2AE0">
              <w:rPr>
                <w:rFonts w:ascii="Lato" w:hAnsi="Lato"/>
              </w:rPr>
              <w:t xml:space="preserve"> </w:t>
            </w:r>
            <w:r w:rsidR="00626296" w:rsidRPr="009E2AE0">
              <w:rPr>
                <w:rFonts w:ascii="Lato" w:hAnsi="Lato"/>
                <w:lang w:val="en-US"/>
              </w:rPr>
              <w:t>Jennifer Vettel</w:t>
            </w:r>
            <w:r w:rsidR="00D42FFD" w:rsidRPr="009E2AE0">
              <w:rPr>
                <w:rFonts w:ascii="Lato" w:hAnsi="Lato"/>
                <w:lang w:val="en-US"/>
              </w:rPr>
              <w:t xml:space="preserve"> (</w:t>
            </w:r>
            <w:r w:rsidR="00944E86" w:rsidRPr="009E2AE0">
              <w:rPr>
                <w:rFonts w:ascii="Lato" w:hAnsi="Lato"/>
                <w:lang w:val="en-US"/>
              </w:rPr>
              <w:t>UNICEF</w:t>
            </w:r>
            <w:r w:rsidR="00D42FFD" w:rsidRPr="009E2AE0">
              <w:rPr>
                <w:rFonts w:ascii="Lato" w:hAnsi="Lato"/>
                <w:lang w:val="en-US"/>
              </w:rPr>
              <w:t xml:space="preserve">) </w:t>
            </w:r>
          </w:p>
          <w:p w14:paraId="0ED96DB6" w14:textId="1CC62D49" w:rsidR="00CB21E2" w:rsidRPr="009E2AE0" w:rsidRDefault="00CB21E2" w:rsidP="00384A7B">
            <w:pPr>
              <w:tabs>
                <w:tab w:val="left" w:pos="10170"/>
              </w:tabs>
              <w:spacing w:after="0" w:line="240" w:lineRule="auto"/>
              <w:rPr>
                <w:rFonts w:ascii="Lato" w:hAnsi="Lato"/>
                <w:lang w:val="en-US"/>
              </w:rPr>
            </w:pPr>
            <w:r w:rsidRPr="009E2AE0">
              <w:rPr>
                <w:rFonts w:ascii="Lato" w:hAnsi="Lato"/>
                <w:b/>
                <w:lang w:val="en-US"/>
              </w:rPr>
              <w:t>Health:</w:t>
            </w:r>
            <w:r w:rsidR="00D40BDE" w:rsidRPr="009E2AE0">
              <w:rPr>
                <w:rFonts w:ascii="Lato" w:hAnsi="Lato"/>
                <w:lang w:val="en-US"/>
              </w:rPr>
              <w:t xml:space="preserve"> Mohammed Marzoog</w:t>
            </w:r>
            <w:r w:rsidR="00B1412B" w:rsidRPr="009E2AE0">
              <w:rPr>
                <w:rFonts w:ascii="Lato" w:hAnsi="Lato"/>
                <w:lang w:val="en-US"/>
              </w:rPr>
              <w:t xml:space="preserve"> (UNHCR)</w:t>
            </w:r>
            <w:r w:rsidR="0035100D" w:rsidRPr="009E2AE0">
              <w:rPr>
                <w:rFonts w:ascii="Lato" w:hAnsi="Lato"/>
              </w:rPr>
              <w:t xml:space="preserve">; </w:t>
            </w:r>
            <w:r w:rsidR="00944E86" w:rsidRPr="009E2AE0">
              <w:rPr>
                <w:rFonts w:ascii="Lato" w:hAnsi="Lato"/>
                <w:lang w:val="en-US"/>
              </w:rPr>
              <w:t>Ya</w:t>
            </w:r>
            <w:r w:rsidR="00013202" w:rsidRPr="009E2AE0">
              <w:rPr>
                <w:rFonts w:ascii="Lato" w:hAnsi="Lato"/>
                <w:lang w:val="en-US"/>
              </w:rPr>
              <w:t>de Hadi</w:t>
            </w:r>
            <w:r w:rsidR="008702DE" w:rsidRPr="009E2AE0">
              <w:rPr>
                <w:rFonts w:ascii="Lato" w:hAnsi="Lato"/>
                <w:lang w:val="en-US"/>
              </w:rPr>
              <w:t xml:space="preserve"> (WHO) </w:t>
            </w:r>
            <w:r w:rsidR="00013202" w:rsidRPr="009E2AE0">
              <w:rPr>
                <w:rFonts w:ascii="Lato" w:hAnsi="Lato"/>
                <w:lang w:val="en-US"/>
              </w:rPr>
              <w:t xml:space="preserve"> </w:t>
            </w:r>
          </w:p>
          <w:p w14:paraId="6D70DF1A" w14:textId="2BE0C690" w:rsidR="006927BC" w:rsidRPr="009E2AE0" w:rsidRDefault="006927BC" w:rsidP="00384A7B">
            <w:pPr>
              <w:tabs>
                <w:tab w:val="left" w:pos="10170"/>
              </w:tabs>
              <w:spacing w:after="0" w:line="240" w:lineRule="auto"/>
              <w:rPr>
                <w:rFonts w:ascii="Lato" w:hAnsi="Lato"/>
                <w:lang w:val="en-US"/>
              </w:rPr>
            </w:pPr>
            <w:r w:rsidRPr="009E2AE0">
              <w:rPr>
                <w:rFonts w:ascii="Lato" w:hAnsi="Lato"/>
                <w:b/>
                <w:bCs/>
                <w:lang w:val="en-US"/>
              </w:rPr>
              <w:t>Livelihood</w:t>
            </w:r>
            <w:r w:rsidRPr="009E2AE0">
              <w:rPr>
                <w:rFonts w:ascii="Lato" w:hAnsi="Lato"/>
                <w:lang w:val="en-US"/>
              </w:rPr>
              <w:t xml:space="preserve">: Sadia Anwer </w:t>
            </w:r>
            <w:r w:rsidR="0035100D" w:rsidRPr="009E2AE0">
              <w:rPr>
                <w:rFonts w:ascii="Lato" w:hAnsi="Lato"/>
                <w:lang w:val="en-US"/>
              </w:rPr>
              <w:t>(</w:t>
            </w:r>
            <w:r w:rsidRPr="009E2AE0">
              <w:rPr>
                <w:rFonts w:ascii="Lato" w:hAnsi="Lato"/>
                <w:lang w:val="en-US"/>
              </w:rPr>
              <w:t>UNDP</w:t>
            </w:r>
            <w:r w:rsidR="0035100D" w:rsidRPr="009E2AE0">
              <w:rPr>
                <w:rFonts w:ascii="Lato" w:hAnsi="Lato"/>
                <w:lang w:val="en-US"/>
              </w:rPr>
              <w:t>)</w:t>
            </w:r>
          </w:p>
          <w:p w14:paraId="692E58ED" w14:textId="3714C7C8" w:rsidR="00F57883" w:rsidRPr="009E2AE0" w:rsidRDefault="00F57883" w:rsidP="00384A7B">
            <w:pPr>
              <w:tabs>
                <w:tab w:val="left" w:pos="10170"/>
              </w:tabs>
              <w:spacing w:after="0" w:line="240" w:lineRule="auto"/>
              <w:rPr>
                <w:rFonts w:ascii="Lato" w:hAnsi="Lato"/>
                <w:lang w:val="en-US"/>
              </w:rPr>
            </w:pPr>
            <w:r w:rsidRPr="009E2AE0">
              <w:rPr>
                <w:rFonts w:ascii="Lato" w:hAnsi="Lato"/>
                <w:b/>
                <w:bCs/>
                <w:lang w:val="en-US"/>
              </w:rPr>
              <w:t>Basic Needs</w:t>
            </w:r>
            <w:r w:rsidRPr="009E2AE0">
              <w:rPr>
                <w:rFonts w:ascii="Lato" w:hAnsi="Lato"/>
                <w:lang w:val="en-US"/>
              </w:rPr>
              <w:t xml:space="preserve">: </w:t>
            </w:r>
            <w:r w:rsidRPr="009E2AE0">
              <w:rPr>
                <w:rFonts w:ascii="Lato" w:hAnsi="Lato"/>
              </w:rPr>
              <w:t xml:space="preserve"> Loreto </w:t>
            </w:r>
            <w:proofErr w:type="spellStart"/>
            <w:r w:rsidRPr="009E2AE0">
              <w:rPr>
                <w:rFonts w:ascii="Lato" w:hAnsi="Lato"/>
              </w:rPr>
              <w:t>Palmera</w:t>
            </w:r>
            <w:proofErr w:type="spellEnd"/>
            <w:r w:rsidR="0067732D" w:rsidRPr="009E2AE0">
              <w:rPr>
                <w:rFonts w:ascii="Lato" w:hAnsi="Lato"/>
              </w:rPr>
              <w:t xml:space="preserve"> (UNHCR)</w:t>
            </w:r>
          </w:p>
          <w:p w14:paraId="676FF2AB" w14:textId="324980F5" w:rsidR="004F7880" w:rsidRPr="009E2AE0" w:rsidRDefault="004F7880" w:rsidP="00B0182D">
            <w:pPr>
              <w:tabs>
                <w:tab w:val="left" w:pos="10170"/>
              </w:tabs>
              <w:spacing w:after="0" w:line="240" w:lineRule="auto"/>
              <w:rPr>
                <w:rFonts w:ascii="Lato" w:hAnsi="Lato" w:cstheme="minorHAnsi"/>
              </w:rPr>
            </w:pPr>
            <w:r w:rsidRPr="009E2AE0">
              <w:rPr>
                <w:rFonts w:ascii="Lato" w:hAnsi="Lato"/>
                <w:b/>
                <w:lang w:val="en-US"/>
              </w:rPr>
              <w:t>Other</w:t>
            </w:r>
            <w:r w:rsidRPr="009E2AE0">
              <w:rPr>
                <w:rFonts w:ascii="Lato" w:hAnsi="Lato"/>
                <w:lang w:val="en-US"/>
              </w:rPr>
              <w:t>:</w:t>
            </w:r>
            <w:r w:rsidRPr="009E2AE0">
              <w:rPr>
                <w:rFonts w:ascii="Lato" w:hAnsi="Lato" w:cstheme="minorHAnsi"/>
              </w:rPr>
              <w:t xml:space="preserve"> </w:t>
            </w:r>
            <w:r w:rsidR="00220480" w:rsidRPr="009E2AE0">
              <w:rPr>
                <w:rFonts w:ascii="Lato" w:hAnsi="Lato"/>
              </w:rPr>
              <w:t xml:space="preserve"> </w:t>
            </w:r>
            <w:r w:rsidR="001A2FE4" w:rsidRPr="009E2AE0">
              <w:rPr>
                <w:rFonts w:ascii="Lato" w:hAnsi="Lato"/>
              </w:rPr>
              <w:t xml:space="preserve"> </w:t>
            </w:r>
            <w:r w:rsidR="0035100D" w:rsidRPr="009E2AE0">
              <w:rPr>
                <w:rFonts w:ascii="Lato" w:hAnsi="Lato"/>
              </w:rPr>
              <w:t xml:space="preserve">Hayder Mustafa (MoP); </w:t>
            </w:r>
            <w:r w:rsidR="001A2FE4" w:rsidRPr="009E2AE0">
              <w:rPr>
                <w:rFonts w:ascii="Lato" w:hAnsi="Lato"/>
              </w:rPr>
              <w:t>Gabriela Bergan</w:t>
            </w:r>
            <w:r w:rsidR="0035100D" w:rsidRPr="009E2AE0">
              <w:rPr>
                <w:rFonts w:ascii="Lato" w:hAnsi="Lato"/>
              </w:rPr>
              <w:t xml:space="preserve"> (</w:t>
            </w:r>
            <w:r w:rsidR="001A2FE4" w:rsidRPr="009E2AE0">
              <w:rPr>
                <w:rFonts w:ascii="Lato" w:hAnsi="Lato"/>
              </w:rPr>
              <w:t>IOM</w:t>
            </w:r>
            <w:r w:rsidR="0035100D" w:rsidRPr="009E2AE0">
              <w:rPr>
                <w:rFonts w:ascii="Lato" w:hAnsi="Lato"/>
              </w:rPr>
              <w:t>)</w:t>
            </w:r>
            <w:r w:rsidR="00F57883" w:rsidRPr="009E2AE0">
              <w:rPr>
                <w:rFonts w:ascii="Lato" w:hAnsi="Lato"/>
              </w:rPr>
              <w:t xml:space="preserve">; </w:t>
            </w:r>
            <w:r w:rsidR="00677C80" w:rsidRPr="009E2AE0">
              <w:rPr>
                <w:rFonts w:ascii="Lato" w:hAnsi="Lato"/>
              </w:rPr>
              <w:t>Kawa Y</w:t>
            </w:r>
            <w:r w:rsidR="00F57883" w:rsidRPr="009E2AE0">
              <w:rPr>
                <w:rFonts w:ascii="Lato" w:hAnsi="Lato"/>
              </w:rPr>
              <w:t xml:space="preserve">ahya (UNHCR) </w:t>
            </w:r>
            <w:r w:rsidR="002F696D" w:rsidRPr="009E2AE0">
              <w:rPr>
                <w:rFonts w:ascii="Lato" w:hAnsi="Lato"/>
              </w:rPr>
              <w:t>Marwa Hashem</w:t>
            </w:r>
            <w:r w:rsidR="008045F7" w:rsidRPr="009E2AE0">
              <w:rPr>
                <w:rFonts w:ascii="Lato" w:hAnsi="Lato"/>
              </w:rPr>
              <w:t xml:space="preserve"> (</w:t>
            </w:r>
            <w:r w:rsidR="002F696D" w:rsidRPr="009E2AE0">
              <w:rPr>
                <w:rFonts w:ascii="Lato" w:hAnsi="Lato"/>
              </w:rPr>
              <w:t>UNHCR</w:t>
            </w:r>
            <w:r w:rsidR="008045F7" w:rsidRPr="009E2AE0">
              <w:rPr>
                <w:rFonts w:ascii="Lato" w:hAnsi="Lato"/>
              </w:rPr>
              <w:t xml:space="preserve">); </w:t>
            </w:r>
            <w:r w:rsidR="00B60410" w:rsidRPr="009E2AE0">
              <w:rPr>
                <w:rFonts w:ascii="Lato" w:hAnsi="Lato"/>
              </w:rPr>
              <w:t xml:space="preserve">  Yousif Mahmoo</w:t>
            </w:r>
            <w:r w:rsidR="008045F7" w:rsidRPr="009E2AE0">
              <w:rPr>
                <w:rFonts w:ascii="Lato" w:hAnsi="Lato"/>
              </w:rPr>
              <w:t>d (UNHCR)</w:t>
            </w:r>
            <w:r w:rsidR="005900E2" w:rsidRPr="009E2AE0">
              <w:rPr>
                <w:rFonts w:ascii="Lato" w:hAnsi="Lato"/>
              </w:rPr>
              <w:t xml:space="preserve">; </w:t>
            </w:r>
            <w:r w:rsidR="00626296" w:rsidRPr="009E2AE0">
              <w:rPr>
                <w:rFonts w:ascii="Lato" w:hAnsi="Lato"/>
              </w:rPr>
              <w:t>Gavin Lim</w:t>
            </w:r>
            <w:r w:rsidR="005900E2" w:rsidRPr="009E2AE0">
              <w:rPr>
                <w:rFonts w:ascii="Lato" w:hAnsi="Lato"/>
              </w:rPr>
              <w:t xml:space="preserve"> (</w:t>
            </w:r>
            <w:r w:rsidR="00D42FFD" w:rsidRPr="009E2AE0">
              <w:rPr>
                <w:rFonts w:ascii="Lato" w:hAnsi="Lato"/>
              </w:rPr>
              <w:t>U</w:t>
            </w:r>
            <w:r w:rsidR="005900E2" w:rsidRPr="009E2AE0">
              <w:rPr>
                <w:rFonts w:ascii="Lato" w:hAnsi="Lato"/>
              </w:rPr>
              <w:t xml:space="preserve">NHCR); </w:t>
            </w:r>
            <w:r w:rsidR="00626296" w:rsidRPr="009E2AE0">
              <w:rPr>
                <w:rFonts w:ascii="Lato" w:hAnsi="Lato"/>
              </w:rPr>
              <w:t>Shaza Shekfe</w:t>
            </w:r>
            <w:r w:rsidR="00AE4EBB" w:rsidRPr="009E2AE0">
              <w:rPr>
                <w:rFonts w:ascii="Lato" w:hAnsi="Lato"/>
              </w:rPr>
              <w:t xml:space="preserve">h (UNHCR); </w:t>
            </w:r>
            <w:r w:rsidR="001F09F6" w:rsidRPr="009E2AE0">
              <w:rPr>
                <w:rFonts w:ascii="Lato" w:hAnsi="Lato"/>
              </w:rPr>
              <w:t xml:space="preserve"> Peter Kintu</w:t>
            </w:r>
            <w:r w:rsidR="00CE6DDD" w:rsidRPr="009E2AE0">
              <w:rPr>
                <w:rFonts w:ascii="Lato" w:hAnsi="Lato"/>
              </w:rPr>
              <w:t xml:space="preserve"> (UNHCR); Silvia Terren (UNHCR); </w:t>
            </w:r>
            <w:r w:rsidR="009F6F37" w:rsidRPr="009E2AE0">
              <w:rPr>
                <w:rFonts w:ascii="Lato" w:hAnsi="Lato"/>
              </w:rPr>
              <w:t>T</w:t>
            </w:r>
            <w:r w:rsidR="0016193B" w:rsidRPr="009E2AE0">
              <w:rPr>
                <w:rFonts w:ascii="Lato" w:hAnsi="Lato"/>
              </w:rPr>
              <w:t>heodore</w:t>
            </w:r>
            <w:r w:rsidR="009F6F37" w:rsidRPr="009E2AE0">
              <w:rPr>
                <w:rFonts w:ascii="Lato" w:hAnsi="Lato"/>
              </w:rPr>
              <w:t xml:space="preserve"> </w:t>
            </w:r>
            <w:r w:rsidR="00D42FFD" w:rsidRPr="009E2AE0">
              <w:rPr>
                <w:rFonts w:ascii="Lato" w:hAnsi="Lato"/>
              </w:rPr>
              <w:t>J</w:t>
            </w:r>
            <w:r w:rsidR="009F6F37" w:rsidRPr="009E2AE0">
              <w:rPr>
                <w:rFonts w:ascii="Lato" w:hAnsi="Lato"/>
              </w:rPr>
              <w:t>asper (REACH)</w:t>
            </w:r>
            <w:r w:rsidR="004F11F1" w:rsidRPr="009E2AE0">
              <w:rPr>
                <w:rFonts w:ascii="Lato" w:hAnsi="Lato"/>
              </w:rPr>
              <w:t>; George Jend (</w:t>
            </w:r>
            <w:r w:rsidR="00D42FFD" w:rsidRPr="009E2AE0">
              <w:rPr>
                <w:rFonts w:ascii="Lato" w:hAnsi="Lato"/>
              </w:rPr>
              <w:t>V</w:t>
            </w:r>
            <w:r w:rsidR="004F11F1" w:rsidRPr="009E2AE0">
              <w:rPr>
                <w:rFonts w:ascii="Lato" w:hAnsi="Lato"/>
              </w:rPr>
              <w:t>aritas</w:t>
            </w:r>
            <w:r w:rsidR="00C306AF" w:rsidRPr="009E2AE0">
              <w:rPr>
                <w:rFonts w:ascii="Lato" w:hAnsi="Lato"/>
              </w:rPr>
              <w:t xml:space="preserve">.cz); </w:t>
            </w:r>
            <w:r w:rsidR="00D5728E" w:rsidRPr="009E2AE0">
              <w:rPr>
                <w:rFonts w:ascii="Lato" w:hAnsi="Lato"/>
              </w:rPr>
              <w:t>Mari Harada( UNHCR)</w:t>
            </w:r>
            <w:r w:rsidR="00B0182D" w:rsidRPr="009E2AE0">
              <w:rPr>
                <w:rFonts w:ascii="Lato" w:hAnsi="Lato"/>
              </w:rPr>
              <w:t xml:space="preserve">; Shahad Rashid Majeed </w:t>
            </w:r>
            <w:r w:rsidR="003C4709" w:rsidRPr="009E2AE0">
              <w:rPr>
                <w:rFonts w:ascii="Lato" w:hAnsi="Lato"/>
              </w:rPr>
              <w:t xml:space="preserve">(UNHCR). </w:t>
            </w:r>
          </w:p>
        </w:tc>
      </w:tr>
      <w:tr w:rsidR="004F7880" w:rsidRPr="009E2AE0" w14:paraId="56096923" w14:textId="77777777" w:rsidTr="001B1782">
        <w:trPr>
          <w:trHeight w:val="139"/>
        </w:trPr>
        <w:tc>
          <w:tcPr>
            <w:tcW w:w="2376" w:type="dxa"/>
            <w:shd w:val="clear" w:color="auto" w:fill="DEEAF6" w:themeFill="accent1" w:themeFillTint="33"/>
          </w:tcPr>
          <w:p w14:paraId="193A9FD6" w14:textId="421A1371" w:rsidR="004F7880" w:rsidRPr="009E2AE0" w:rsidRDefault="006413A6" w:rsidP="004F7880">
            <w:pPr>
              <w:pStyle w:val="Heading4"/>
              <w:tabs>
                <w:tab w:val="left" w:pos="10170"/>
              </w:tabs>
              <w:spacing w:before="0" w:beforeAutospacing="0"/>
              <w:jc w:val="both"/>
              <w:rPr>
                <w:rFonts w:ascii="Lato" w:hAnsi="Lato" w:cstheme="minorHAnsi"/>
                <w:color w:val="0072BC"/>
                <w:szCs w:val="22"/>
              </w:rPr>
            </w:pPr>
            <w:r w:rsidRPr="009E2AE0">
              <w:rPr>
                <w:rFonts w:ascii="Lato" w:hAnsi="Lato" w:cstheme="minorHAnsi"/>
                <w:color w:val="0072BC"/>
                <w:szCs w:val="22"/>
              </w:rPr>
              <w:t>Absences</w:t>
            </w:r>
          </w:p>
        </w:tc>
        <w:tc>
          <w:tcPr>
            <w:tcW w:w="7400" w:type="dxa"/>
          </w:tcPr>
          <w:p w14:paraId="791281C5" w14:textId="72EFC5F4" w:rsidR="004F7880" w:rsidRPr="009E2AE0" w:rsidRDefault="00FB6141" w:rsidP="00E672AE">
            <w:pPr>
              <w:spacing w:after="0" w:line="240" w:lineRule="auto"/>
              <w:jc w:val="both"/>
              <w:rPr>
                <w:rFonts w:ascii="Lato" w:hAnsi="Lato" w:cstheme="minorHAnsi"/>
                <w:b/>
                <w:bCs/>
                <w:lang w:val="en-US"/>
              </w:rPr>
            </w:pPr>
            <w:r w:rsidRPr="009E2AE0">
              <w:rPr>
                <w:rFonts w:ascii="Lato" w:hAnsi="Lato" w:cstheme="minorHAnsi"/>
                <w:b/>
                <w:bCs/>
                <w:lang w:val="en-US"/>
              </w:rPr>
              <w:t xml:space="preserve">Protection – GBV – CP </w:t>
            </w:r>
          </w:p>
        </w:tc>
      </w:tr>
      <w:tr w:rsidR="004F7880" w:rsidRPr="009E2AE0" w14:paraId="2D30CD3C" w14:textId="77777777" w:rsidTr="00F533F1">
        <w:trPr>
          <w:trHeight w:val="608"/>
        </w:trPr>
        <w:tc>
          <w:tcPr>
            <w:tcW w:w="2376" w:type="dxa"/>
            <w:shd w:val="clear" w:color="auto" w:fill="DEEAF6" w:themeFill="accent1" w:themeFillTint="33"/>
          </w:tcPr>
          <w:p w14:paraId="4213463F" w14:textId="77777777" w:rsidR="004F7880" w:rsidRPr="009E2AE0" w:rsidRDefault="004F7880" w:rsidP="004F7880">
            <w:pPr>
              <w:pStyle w:val="Heading4"/>
              <w:tabs>
                <w:tab w:val="left" w:pos="10170"/>
              </w:tabs>
              <w:spacing w:before="0" w:beforeAutospacing="0"/>
              <w:jc w:val="both"/>
              <w:rPr>
                <w:rFonts w:ascii="Lato" w:hAnsi="Lato" w:cstheme="minorHAnsi"/>
                <w:color w:val="0072BC"/>
                <w:szCs w:val="22"/>
              </w:rPr>
            </w:pPr>
            <w:r w:rsidRPr="009E2AE0">
              <w:rPr>
                <w:rFonts w:ascii="Lato" w:hAnsi="Lato" w:cstheme="minorHAnsi"/>
                <w:color w:val="0072BC"/>
                <w:szCs w:val="22"/>
              </w:rPr>
              <w:t>Agenda</w:t>
            </w:r>
          </w:p>
        </w:tc>
        <w:tc>
          <w:tcPr>
            <w:tcW w:w="7400" w:type="dxa"/>
          </w:tcPr>
          <w:p w14:paraId="69B4B1E4" w14:textId="09E69DCA" w:rsidR="004F7880" w:rsidRPr="009E2AE0" w:rsidRDefault="00214C11" w:rsidP="00194B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Lato" w:hAnsi="Lato" w:cstheme="minorHAnsi"/>
              </w:rPr>
            </w:pPr>
            <w:r w:rsidRPr="009E2AE0">
              <w:rPr>
                <w:rFonts w:ascii="Lato" w:hAnsi="Lato" w:cstheme="minorHAnsi"/>
              </w:rPr>
              <w:t xml:space="preserve">Sector Updates </w:t>
            </w:r>
          </w:p>
          <w:p w14:paraId="6785316A" w14:textId="576E0FD0" w:rsidR="000A4796" w:rsidRPr="009E2AE0" w:rsidRDefault="00214C11" w:rsidP="00194B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Lato" w:hAnsi="Lato" w:cstheme="minorHAnsi"/>
              </w:rPr>
            </w:pPr>
            <w:r w:rsidRPr="009E2AE0">
              <w:rPr>
                <w:rFonts w:ascii="Lato" w:hAnsi="Lato" w:cstheme="minorHAnsi"/>
              </w:rPr>
              <w:t xml:space="preserve">Presentation </w:t>
            </w:r>
            <w:r w:rsidR="00B0182D" w:rsidRPr="009E2AE0">
              <w:rPr>
                <w:rFonts w:ascii="Lato" w:hAnsi="Lato" w:cstheme="minorHAnsi"/>
              </w:rPr>
              <w:t xml:space="preserve">on </w:t>
            </w:r>
            <w:r w:rsidR="0050054C" w:rsidRPr="009E2AE0">
              <w:rPr>
                <w:rFonts w:ascii="Lato" w:hAnsi="Lato" w:cstheme="minorHAnsi"/>
              </w:rPr>
              <w:t xml:space="preserve">KRG </w:t>
            </w:r>
            <w:r w:rsidRPr="009E2AE0">
              <w:rPr>
                <w:rFonts w:ascii="Lato" w:hAnsi="Lato" w:cstheme="minorHAnsi"/>
              </w:rPr>
              <w:t xml:space="preserve">Vision 2030 – MoP </w:t>
            </w:r>
          </w:p>
          <w:p w14:paraId="3BC4F7A9" w14:textId="6D092D62" w:rsidR="007E4CD8" w:rsidRPr="009E2AE0" w:rsidRDefault="00214C11" w:rsidP="00194B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Lato" w:hAnsi="Lato" w:cstheme="minorHAnsi"/>
              </w:rPr>
            </w:pPr>
            <w:r w:rsidRPr="009E2AE0">
              <w:rPr>
                <w:rFonts w:ascii="Lato" w:hAnsi="Lato" w:cstheme="minorHAnsi"/>
              </w:rPr>
              <w:t xml:space="preserve">3RP update </w:t>
            </w:r>
            <w:r w:rsidR="003B55F5" w:rsidRPr="009E2AE0">
              <w:rPr>
                <w:rFonts w:ascii="Lato" w:hAnsi="Lato" w:cstheme="minorHAnsi"/>
              </w:rPr>
              <w:t xml:space="preserve">on activity, planning and reporting. </w:t>
            </w:r>
            <w:r w:rsidR="007E4CD8" w:rsidRPr="009E2AE0">
              <w:rPr>
                <w:rFonts w:ascii="Lato" w:hAnsi="Lato" w:cstheme="minorHAnsi"/>
              </w:rPr>
              <w:t xml:space="preserve"> </w:t>
            </w:r>
          </w:p>
          <w:p w14:paraId="4B80F481" w14:textId="49510DA3" w:rsidR="007E4CD8" w:rsidRPr="009E2AE0" w:rsidRDefault="007E4CD8" w:rsidP="00214C11">
            <w:pPr>
              <w:spacing w:after="0" w:line="240" w:lineRule="auto"/>
              <w:ind w:left="283"/>
              <w:rPr>
                <w:rFonts w:ascii="Lato" w:hAnsi="Lato" w:cstheme="minorHAnsi"/>
              </w:rPr>
            </w:pPr>
          </w:p>
        </w:tc>
      </w:tr>
    </w:tbl>
    <w:p w14:paraId="7001A22E" w14:textId="77777777" w:rsidR="00032CB1" w:rsidRPr="00ED2025" w:rsidRDefault="00032CB1" w:rsidP="00ED2025">
      <w:pPr>
        <w:spacing w:after="0" w:line="240" w:lineRule="atLeast"/>
        <w:ind w:right="-330"/>
        <w:rPr>
          <w:b/>
        </w:rPr>
      </w:pPr>
    </w:p>
    <w:p w14:paraId="2F9B65FA" w14:textId="77777777" w:rsidR="00CA3FE1" w:rsidRDefault="00CA3FE1" w:rsidP="00032CB1">
      <w:pPr>
        <w:spacing w:after="0" w:line="240" w:lineRule="atLeast"/>
        <w:ind w:right="-330"/>
        <w:rPr>
          <w:rFonts w:ascii="Lato" w:hAnsi="Lato"/>
          <w:b/>
          <w:color w:val="2E74B5" w:themeColor="accent1" w:themeShade="BF"/>
          <w:u w:val="single"/>
        </w:rPr>
      </w:pPr>
    </w:p>
    <w:p w14:paraId="293EAE7D" w14:textId="3461897C" w:rsidR="00C8645C" w:rsidRPr="009E2AE0" w:rsidRDefault="00ED2025" w:rsidP="000824CF">
      <w:pPr>
        <w:spacing w:after="0" w:line="240" w:lineRule="atLeast"/>
        <w:ind w:right="-330"/>
        <w:jc w:val="both"/>
        <w:rPr>
          <w:rFonts w:ascii="Lato" w:hAnsi="Lato"/>
          <w:b/>
          <w:sz w:val="24"/>
          <w:szCs w:val="24"/>
          <w:u w:val="single"/>
        </w:rPr>
      </w:pPr>
      <w:r w:rsidRPr="009E2AE0">
        <w:rPr>
          <w:rFonts w:ascii="Lato" w:hAnsi="Lato"/>
          <w:b/>
          <w:color w:val="2E74B5" w:themeColor="accent1" w:themeShade="BF"/>
          <w:sz w:val="24"/>
          <w:szCs w:val="24"/>
          <w:u w:val="single"/>
        </w:rPr>
        <w:t>Sector</w:t>
      </w:r>
      <w:r w:rsidR="006A11CE" w:rsidRPr="009E2AE0">
        <w:rPr>
          <w:rFonts w:ascii="Lato" w:hAnsi="Lato"/>
          <w:b/>
          <w:color w:val="2E74B5" w:themeColor="accent1" w:themeShade="BF"/>
          <w:sz w:val="24"/>
          <w:szCs w:val="24"/>
          <w:u w:val="single"/>
        </w:rPr>
        <w:t xml:space="preserve"> </w:t>
      </w:r>
      <w:r w:rsidRPr="009E2AE0">
        <w:rPr>
          <w:rFonts w:ascii="Lato" w:hAnsi="Lato"/>
          <w:b/>
          <w:color w:val="2E74B5" w:themeColor="accent1" w:themeShade="BF"/>
          <w:sz w:val="24"/>
          <w:szCs w:val="24"/>
          <w:u w:val="single"/>
        </w:rPr>
        <w:t xml:space="preserve">Updates </w:t>
      </w:r>
    </w:p>
    <w:p w14:paraId="54204906" w14:textId="759E4F81" w:rsidR="001A2FE4" w:rsidRPr="009E2AE0" w:rsidRDefault="001A2FE4" w:rsidP="000824CF">
      <w:pPr>
        <w:spacing w:after="0" w:line="240" w:lineRule="atLeast"/>
        <w:ind w:left="-450" w:right="-330"/>
        <w:jc w:val="both"/>
        <w:rPr>
          <w:rFonts w:ascii="Lato" w:hAnsi="Lato"/>
          <w:u w:val="single"/>
        </w:rPr>
      </w:pPr>
    </w:p>
    <w:p w14:paraId="555D1062" w14:textId="6813B718" w:rsidR="001A2FE4" w:rsidRPr="009E2AE0" w:rsidRDefault="006A11CE" w:rsidP="000824CF">
      <w:pPr>
        <w:spacing w:after="0" w:line="240" w:lineRule="atLeast"/>
        <w:ind w:left="-450" w:right="-330" w:firstLine="450"/>
        <w:jc w:val="both"/>
        <w:rPr>
          <w:rFonts w:ascii="Lato" w:hAnsi="Lato"/>
          <w:u w:val="single"/>
        </w:rPr>
      </w:pPr>
      <w:r w:rsidRPr="009E2AE0">
        <w:rPr>
          <w:rFonts w:ascii="Lato" w:hAnsi="Lato"/>
          <w:u w:val="single"/>
        </w:rPr>
        <w:t>HEALTH</w:t>
      </w:r>
      <w:r w:rsidR="00AF5961" w:rsidRPr="009E2AE0">
        <w:rPr>
          <w:rFonts w:ascii="Lato" w:hAnsi="Lato"/>
          <w:u w:val="single"/>
        </w:rPr>
        <w:t xml:space="preserve">: </w:t>
      </w:r>
    </w:p>
    <w:p w14:paraId="083330F2" w14:textId="2EE966DE" w:rsidR="001A2FE4" w:rsidRPr="009E2AE0" w:rsidRDefault="001A2FE4" w:rsidP="000824CF">
      <w:pPr>
        <w:spacing w:after="0" w:line="240" w:lineRule="atLeast"/>
        <w:ind w:left="-450" w:right="-330"/>
        <w:jc w:val="both"/>
        <w:rPr>
          <w:rFonts w:ascii="Lato" w:hAnsi="Lato"/>
          <w:u w:val="single"/>
        </w:rPr>
      </w:pPr>
    </w:p>
    <w:p w14:paraId="4B1C19E8" w14:textId="2222F22E" w:rsidR="001A2FE4" w:rsidRPr="009E2AE0" w:rsidRDefault="008B2532" w:rsidP="000824CF">
      <w:pPr>
        <w:pStyle w:val="ListParagraph"/>
        <w:numPr>
          <w:ilvl w:val="0"/>
          <w:numId w:val="4"/>
        </w:numPr>
        <w:spacing w:after="0" w:line="240" w:lineRule="atLeast"/>
        <w:ind w:right="-330"/>
        <w:jc w:val="both"/>
        <w:rPr>
          <w:rFonts w:ascii="Lato" w:hAnsi="Lato"/>
        </w:rPr>
      </w:pPr>
      <w:r w:rsidRPr="009E2AE0">
        <w:rPr>
          <w:rFonts w:ascii="Lato" w:hAnsi="Lato"/>
        </w:rPr>
        <w:t>General u</w:t>
      </w:r>
      <w:r w:rsidR="00A5134A" w:rsidRPr="009E2AE0">
        <w:rPr>
          <w:rFonts w:ascii="Lato" w:hAnsi="Lato"/>
        </w:rPr>
        <w:t>pdate</w:t>
      </w:r>
      <w:r w:rsidR="00897620" w:rsidRPr="009E2AE0">
        <w:rPr>
          <w:rFonts w:ascii="Lato" w:hAnsi="Lato"/>
        </w:rPr>
        <w:t xml:space="preserve"> on </w:t>
      </w:r>
      <w:r w:rsidR="000824CF" w:rsidRPr="009E2AE0">
        <w:rPr>
          <w:rFonts w:ascii="Lato" w:hAnsi="Lato"/>
        </w:rPr>
        <w:t>COVID</w:t>
      </w:r>
      <w:r w:rsidR="00897620" w:rsidRPr="009E2AE0">
        <w:rPr>
          <w:rFonts w:ascii="Lato" w:hAnsi="Lato"/>
        </w:rPr>
        <w:t xml:space="preserve"> 1</w:t>
      </w:r>
      <w:r w:rsidR="00A531F8" w:rsidRPr="009E2AE0">
        <w:rPr>
          <w:rFonts w:ascii="Lato" w:hAnsi="Lato"/>
        </w:rPr>
        <w:t>9</w:t>
      </w:r>
      <w:r w:rsidR="00450532" w:rsidRPr="009E2AE0">
        <w:rPr>
          <w:rFonts w:ascii="Lato" w:hAnsi="Lato"/>
        </w:rPr>
        <w:t xml:space="preserve">. </w:t>
      </w:r>
      <w:r w:rsidR="002209F5" w:rsidRPr="009E2AE0">
        <w:rPr>
          <w:rFonts w:ascii="Lato" w:hAnsi="Lato"/>
        </w:rPr>
        <w:t>In camps</w:t>
      </w:r>
      <w:r w:rsidR="001030A6" w:rsidRPr="009E2AE0">
        <w:rPr>
          <w:rFonts w:ascii="Lato" w:hAnsi="Lato"/>
        </w:rPr>
        <w:t>,</w:t>
      </w:r>
      <w:r w:rsidR="002209F5" w:rsidRPr="009E2AE0">
        <w:rPr>
          <w:rFonts w:ascii="Lato" w:hAnsi="Lato"/>
        </w:rPr>
        <w:t xml:space="preserve"> the total number of </w:t>
      </w:r>
      <w:r w:rsidR="001030A6" w:rsidRPr="009E2AE0">
        <w:rPr>
          <w:rFonts w:ascii="Lato" w:hAnsi="Lato"/>
        </w:rPr>
        <w:t xml:space="preserve">positive </w:t>
      </w:r>
      <w:r w:rsidR="002209F5" w:rsidRPr="009E2AE0">
        <w:rPr>
          <w:rFonts w:ascii="Lato" w:hAnsi="Lato"/>
        </w:rPr>
        <w:t>cases is 480</w:t>
      </w:r>
      <w:r w:rsidR="004131B1" w:rsidRPr="009E2AE0">
        <w:rPr>
          <w:rFonts w:ascii="Lato" w:hAnsi="Lato"/>
        </w:rPr>
        <w:t xml:space="preserve">, </w:t>
      </w:r>
      <w:r w:rsidR="002209F5" w:rsidRPr="009E2AE0">
        <w:rPr>
          <w:rFonts w:ascii="Lato" w:hAnsi="Lato"/>
        </w:rPr>
        <w:t>20 death</w:t>
      </w:r>
      <w:r w:rsidR="001030A6" w:rsidRPr="009E2AE0">
        <w:rPr>
          <w:rFonts w:ascii="Lato" w:hAnsi="Lato"/>
        </w:rPr>
        <w:t>s</w:t>
      </w:r>
      <w:r w:rsidR="002209F5" w:rsidRPr="009E2AE0">
        <w:rPr>
          <w:rFonts w:ascii="Lato" w:hAnsi="Lato"/>
        </w:rPr>
        <w:t xml:space="preserve"> and </w:t>
      </w:r>
      <w:r w:rsidR="001E7D99" w:rsidRPr="009E2AE0">
        <w:rPr>
          <w:rFonts w:ascii="Lato" w:hAnsi="Lato"/>
        </w:rPr>
        <w:t xml:space="preserve">390 </w:t>
      </w:r>
      <w:r w:rsidR="002209F5" w:rsidRPr="009E2AE0">
        <w:rPr>
          <w:rFonts w:ascii="Lato" w:hAnsi="Lato"/>
        </w:rPr>
        <w:t xml:space="preserve">recovered. </w:t>
      </w:r>
      <w:r w:rsidR="00C66C5C" w:rsidRPr="009E2AE0">
        <w:rPr>
          <w:rFonts w:ascii="Lato" w:hAnsi="Lato"/>
        </w:rPr>
        <w:t>2340 vaccinated</w:t>
      </w:r>
      <w:r w:rsidR="00192A57" w:rsidRPr="009E2AE0">
        <w:rPr>
          <w:rFonts w:ascii="Lato" w:hAnsi="Lato"/>
        </w:rPr>
        <w:t xml:space="preserve"> through online registration </w:t>
      </w:r>
      <w:r w:rsidR="00CA2397" w:rsidRPr="009E2AE0">
        <w:rPr>
          <w:rFonts w:ascii="Lato" w:hAnsi="Lato"/>
        </w:rPr>
        <w:t xml:space="preserve">and 7049 doses provided through </w:t>
      </w:r>
      <w:r w:rsidR="006B718F" w:rsidRPr="009E2AE0">
        <w:rPr>
          <w:rFonts w:ascii="Lato" w:hAnsi="Lato"/>
        </w:rPr>
        <w:t xml:space="preserve">the </w:t>
      </w:r>
      <w:r w:rsidR="00C66C5C" w:rsidRPr="009E2AE0">
        <w:rPr>
          <w:rFonts w:ascii="Lato" w:hAnsi="Lato"/>
        </w:rPr>
        <w:t>M</w:t>
      </w:r>
      <w:r w:rsidR="00547487" w:rsidRPr="009E2AE0">
        <w:rPr>
          <w:rFonts w:ascii="Lato" w:hAnsi="Lato"/>
        </w:rPr>
        <w:t>o</w:t>
      </w:r>
      <w:r w:rsidR="00C66C5C" w:rsidRPr="009E2AE0">
        <w:rPr>
          <w:rFonts w:ascii="Lato" w:hAnsi="Lato"/>
        </w:rPr>
        <w:t>H KRG campaign in IDP and refugee camps</w:t>
      </w:r>
      <w:r w:rsidR="00CA2397" w:rsidRPr="009E2AE0">
        <w:rPr>
          <w:rFonts w:ascii="Lato" w:hAnsi="Lato"/>
        </w:rPr>
        <w:t>.</w:t>
      </w:r>
    </w:p>
    <w:p w14:paraId="1852FDE2" w14:textId="29DF1AC9" w:rsidR="00C66C5C" w:rsidRPr="009E2AE0" w:rsidRDefault="00CC59C9" w:rsidP="000824CF">
      <w:pPr>
        <w:pStyle w:val="ListParagraph"/>
        <w:numPr>
          <w:ilvl w:val="0"/>
          <w:numId w:val="4"/>
        </w:numPr>
        <w:jc w:val="both"/>
        <w:rPr>
          <w:rFonts w:ascii="Lato" w:hAnsi="Lato"/>
        </w:rPr>
      </w:pPr>
      <w:r w:rsidRPr="009E2AE0">
        <w:rPr>
          <w:rFonts w:ascii="Lato" w:hAnsi="Lato"/>
        </w:rPr>
        <w:t>The</w:t>
      </w:r>
      <w:r w:rsidR="00AC2195" w:rsidRPr="009E2AE0">
        <w:rPr>
          <w:rFonts w:ascii="Lato" w:hAnsi="Lato"/>
        </w:rPr>
        <w:t xml:space="preserve"> </w:t>
      </w:r>
      <w:r w:rsidR="00123853" w:rsidRPr="009E2AE0">
        <w:rPr>
          <w:rFonts w:ascii="Lato" w:hAnsi="Lato"/>
        </w:rPr>
        <w:t>PHC</w:t>
      </w:r>
      <w:r w:rsidR="005F24F4" w:rsidRPr="009E2AE0">
        <w:rPr>
          <w:rFonts w:ascii="Lato" w:hAnsi="Lato"/>
        </w:rPr>
        <w:t>s</w:t>
      </w:r>
      <w:r w:rsidR="00C8160F" w:rsidRPr="009E2AE0">
        <w:rPr>
          <w:rFonts w:ascii="Lato" w:hAnsi="Lato"/>
        </w:rPr>
        <w:t xml:space="preserve"> </w:t>
      </w:r>
      <w:r w:rsidRPr="009E2AE0">
        <w:rPr>
          <w:rFonts w:ascii="Lato" w:hAnsi="Lato"/>
        </w:rPr>
        <w:t xml:space="preserve">in </w:t>
      </w:r>
      <w:r w:rsidR="00123853" w:rsidRPr="009E2AE0">
        <w:rPr>
          <w:rFonts w:ascii="Lato" w:hAnsi="Lato"/>
        </w:rPr>
        <w:t xml:space="preserve">Basirma camp </w:t>
      </w:r>
      <w:r w:rsidR="005F24F4" w:rsidRPr="009E2AE0">
        <w:rPr>
          <w:rFonts w:ascii="Lato" w:hAnsi="Lato"/>
        </w:rPr>
        <w:t>will be integrated with</w:t>
      </w:r>
      <w:r w:rsidR="00123853" w:rsidRPr="009E2AE0">
        <w:rPr>
          <w:rFonts w:ascii="Lato" w:hAnsi="Lato"/>
        </w:rPr>
        <w:t xml:space="preserve"> </w:t>
      </w:r>
      <w:r w:rsidR="00E84553" w:rsidRPr="009E2AE0">
        <w:rPr>
          <w:rFonts w:ascii="Lato" w:hAnsi="Lato"/>
        </w:rPr>
        <w:t xml:space="preserve">the </w:t>
      </w:r>
      <w:r w:rsidR="00123853" w:rsidRPr="009E2AE0">
        <w:rPr>
          <w:rFonts w:ascii="Lato" w:hAnsi="Lato"/>
        </w:rPr>
        <w:t>national health system</w:t>
      </w:r>
      <w:r w:rsidR="00587B6C" w:rsidRPr="009E2AE0">
        <w:rPr>
          <w:rFonts w:ascii="Lato" w:hAnsi="Lato"/>
        </w:rPr>
        <w:t xml:space="preserve">. </w:t>
      </w:r>
      <w:r w:rsidR="008918BA" w:rsidRPr="009E2AE0">
        <w:rPr>
          <w:rFonts w:ascii="Lato" w:hAnsi="Lato"/>
        </w:rPr>
        <w:t xml:space="preserve"> </w:t>
      </w:r>
      <w:r w:rsidR="00CF1393" w:rsidRPr="009E2AE0">
        <w:rPr>
          <w:rFonts w:ascii="Lato" w:hAnsi="Lato"/>
        </w:rPr>
        <w:t>Implementation</w:t>
      </w:r>
      <w:r w:rsidR="008918BA" w:rsidRPr="009E2AE0">
        <w:rPr>
          <w:rFonts w:ascii="Lato" w:hAnsi="Lato"/>
        </w:rPr>
        <w:t xml:space="preserve"> plan </w:t>
      </w:r>
      <w:r w:rsidR="00587B6C" w:rsidRPr="009E2AE0">
        <w:rPr>
          <w:rFonts w:ascii="Lato" w:hAnsi="Lato"/>
        </w:rPr>
        <w:t xml:space="preserve">currently under the review of </w:t>
      </w:r>
      <w:r w:rsidR="008918BA" w:rsidRPr="009E2AE0">
        <w:rPr>
          <w:rFonts w:ascii="Lato" w:hAnsi="Lato"/>
        </w:rPr>
        <w:t xml:space="preserve">Erbil governorate </w:t>
      </w:r>
      <w:r w:rsidR="00CF1393" w:rsidRPr="009E2AE0">
        <w:rPr>
          <w:rFonts w:ascii="Lato" w:hAnsi="Lato"/>
        </w:rPr>
        <w:t>for approval</w:t>
      </w:r>
      <w:r w:rsidR="008918BA" w:rsidRPr="009E2AE0">
        <w:rPr>
          <w:rFonts w:ascii="Lato" w:hAnsi="Lato"/>
        </w:rPr>
        <w:t xml:space="preserve">. </w:t>
      </w:r>
      <w:r w:rsidR="008001E7" w:rsidRPr="009E2AE0">
        <w:rPr>
          <w:rFonts w:ascii="Lato" w:hAnsi="Lato"/>
        </w:rPr>
        <w:t>After c</w:t>
      </w:r>
      <w:r w:rsidR="008918BA" w:rsidRPr="009E2AE0">
        <w:rPr>
          <w:rFonts w:ascii="Lato" w:hAnsi="Lato"/>
        </w:rPr>
        <w:t>onsultation with refugees in the camp</w:t>
      </w:r>
      <w:r w:rsidR="00B24051" w:rsidRPr="009E2AE0">
        <w:rPr>
          <w:rFonts w:ascii="Lato" w:hAnsi="Lato"/>
        </w:rPr>
        <w:t>,</w:t>
      </w:r>
      <w:r w:rsidR="008918BA" w:rsidRPr="009E2AE0">
        <w:rPr>
          <w:rFonts w:ascii="Lato" w:hAnsi="Lato"/>
        </w:rPr>
        <w:t xml:space="preserve"> </w:t>
      </w:r>
      <w:r w:rsidR="008001E7" w:rsidRPr="009E2AE0">
        <w:rPr>
          <w:rFonts w:ascii="Lato" w:hAnsi="Lato"/>
        </w:rPr>
        <w:t xml:space="preserve">implementation will start at </w:t>
      </w:r>
      <w:r w:rsidR="00D240F3" w:rsidRPr="009E2AE0">
        <w:rPr>
          <w:rFonts w:ascii="Lato" w:hAnsi="Lato"/>
        </w:rPr>
        <w:t xml:space="preserve">the end of July. </w:t>
      </w:r>
    </w:p>
    <w:p w14:paraId="49D7A2F0" w14:textId="56E78551" w:rsidR="00123853" w:rsidRPr="009E2AE0" w:rsidRDefault="00123853" w:rsidP="000824CF">
      <w:pPr>
        <w:pStyle w:val="ListParagraph"/>
        <w:numPr>
          <w:ilvl w:val="0"/>
          <w:numId w:val="4"/>
        </w:numPr>
        <w:spacing w:after="0" w:line="240" w:lineRule="atLeast"/>
        <w:ind w:right="-330"/>
        <w:jc w:val="both"/>
        <w:rPr>
          <w:rFonts w:ascii="Lato" w:hAnsi="Lato"/>
        </w:rPr>
      </w:pPr>
      <w:r w:rsidRPr="009E2AE0">
        <w:rPr>
          <w:rFonts w:ascii="Lato" w:hAnsi="Lato"/>
        </w:rPr>
        <w:t xml:space="preserve">WHO </w:t>
      </w:r>
      <w:r w:rsidR="00993268" w:rsidRPr="009E2AE0">
        <w:rPr>
          <w:rFonts w:ascii="Lato" w:hAnsi="Lato"/>
        </w:rPr>
        <w:t>is planning</w:t>
      </w:r>
      <w:r w:rsidR="004C54D2" w:rsidRPr="009E2AE0">
        <w:rPr>
          <w:rFonts w:ascii="Lato" w:hAnsi="Lato"/>
        </w:rPr>
        <w:t xml:space="preserve"> to</w:t>
      </w:r>
      <w:r w:rsidRPr="009E2AE0">
        <w:rPr>
          <w:rFonts w:ascii="Lato" w:hAnsi="Lato"/>
        </w:rPr>
        <w:t xml:space="preserve"> support all </w:t>
      </w:r>
      <w:r w:rsidR="00214C11" w:rsidRPr="009E2AE0">
        <w:rPr>
          <w:rFonts w:ascii="Lato" w:hAnsi="Lato"/>
        </w:rPr>
        <w:t>camps</w:t>
      </w:r>
      <w:r w:rsidRPr="009E2AE0">
        <w:rPr>
          <w:rFonts w:ascii="Lato" w:hAnsi="Lato"/>
        </w:rPr>
        <w:t xml:space="preserve"> with essential </w:t>
      </w:r>
      <w:proofErr w:type="gramStart"/>
      <w:r w:rsidR="00CA2397" w:rsidRPr="009E2AE0">
        <w:rPr>
          <w:rFonts w:ascii="Lato" w:hAnsi="Lato"/>
        </w:rPr>
        <w:t>medication.</w:t>
      </w:r>
      <w:proofErr w:type="gramEnd"/>
      <w:r w:rsidRPr="009E2AE0">
        <w:rPr>
          <w:rFonts w:ascii="Lato" w:hAnsi="Lato"/>
        </w:rPr>
        <w:t xml:space="preserve"> </w:t>
      </w:r>
    </w:p>
    <w:p w14:paraId="6E0A3C86" w14:textId="5A9AD269" w:rsidR="00123853" w:rsidRPr="009E2AE0" w:rsidRDefault="00214C11" w:rsidP="000824CF">
      <w:pPr>
        <w:pStyle w:val="ListParagraph"/>
        <w:numPr>
          <w:ilvl w:val="0"/>
          <w:numId w:val="4"/>
        </w:numPr>
        <w:spacing w:after="0" w:line="240" w:lineRule="atLeast"/>
        <w:ind w:right="-330"/>
        <w:jc w:val="both"/>
        <w:rPr>
          <w:rFonts w:ascii="Lato" w:hAnsi="Lato"/>
        </w:rPr>
      </w:pPr>
      <w:r w:rsidRPr="009E2AE0">
        <w:rPr>
          <w:rFonts w:ascii="Lato" w:hAnsi="Lato"/>
        </w:rPr>
        <w:t>UNHCR</w:t>
      </w:r>
      <w:r w:rsidR="00037DC5" w:rsidRPr="009E2AE0">
        <w:rPr>
          <w:rFonts w:ascii="Lato" w:hAnsi="Lato"/>
        </w:rPr>
        <w:t xml:space="preserve"> will open a</w:t>
      </w:r>
      <w:r w:rsidR="00123853" w:rsidRPr="009E2AE0">
        <w:rPr>
          <w:rFonts w:ascii="Lato" w:hAnsi="Lato"/>
        </w:rPr>
        <w:t xml:space="preserve"> </w:t>
      </w:r>
      <w:r w:rsidR="000824CF" w:rsidRPr="009E2AE0">
        <w:rPr>
          <w:rFonts w:ascii="Lato" w:hAnsi="Lato"/>
        </w:rPr>
        <w:t>COVID 19</w:t>
      </w:r>
      <w:r w:rsidR="00123853" w:rsidRPr="009E2AE0">
        <w:rPr>
          <w:rFonts w:ascii="Lato" w:hAnsi="Lato"/>
        </w:rPr>
        <w:t xml:space="preserve"> vaccination unit in </w:t>
      </w:r>
      <w:r w:rsidR="00442CEB" w:rsidRPr="009E2AE0">
        <w:rPr>
          <w:rFonts w:ascii="Lato" w:hAnsi="Lato"/>
        </w:rPr>
        <w:t>Domiz</w:t>
      </w:r>
      <w:r w:rsidR="00123853" w:rsidRPr="009E2AE0">
        <w:rPr>
          <w:rFonts w:ascii="Lato" w:hAnsi="Lato"/>
        </w:rPr>
        <w:t xml:space="preserve"> camp next week</w:t>
      </w:r>
      <w:r w:rsidR="004B3D0D" w:rsidRPr="009E2AE0">
        <w:rPr>
          <w:rFonts w:ascii="Lato" w:hAnsi="Lato"/>
        </w:rPr>
        <w:t xml:space="preserve">. Awareness </w:t>
      </w:r>
      <w:r w:rsidR="005F2678" w:rsidRPr="009E2AE0">
        <w:rPr>
          <w:rFonts w:ascii="Lato" w:hAnsi="Lato"/>
        </w:rPr>
        <w:t>campaign</w:t>
      </w:r>
      <w:r w:rsidR="004B3D0D" w:rsidRPr="009E2AE0">
        <w:rPr>
          <w:rFonts w:ascii="Lato" w:hAnsi="Lato"/>
        </w:rPr>
        <w:t>s are ongoing</w:t>
      </w:r>
      <w:r w:rsidR="005F2678" w:rsidRPr="009E2AE0">
        <w:rPr>
          <w:rFonts w:ascii="Lato" w:hAnsi="Lato"/>
        </w:rPr>
        <w:t xml:space="preserve"> to encourage vaccination</w:t>
      </w:r>
      <w:r w:rsidR="001D113E" w:rsidRPr="009E2AE0">
        <w:rPr>
          <w:rFonts w:ascii="Lato" w:hAnsi="Lato"/>
        </w:rPr>
        <w:t xml:space="preserve"> </w:t>
      </w:r>
      <w:r w:rsidR="004B3D0D" w:rsidRPr="009E2AE0">
        <w:rPr>
          <w:rFonts w:ascii="Lato" w:hAnsi="Lato"/>
        </w:rPr>
        <w:t xml:space="preserve">over </w:t>
      </w:r>
      <w:r w:rsidR="005B32E1" w:rsidRPr="009E2AE0">
        <w:rPr>
          <w:rFonts w:ascii="Lato" w:hAnsi="Lato"/>
        </w:rPr>
        <w:t>concerns</w:t>
      </w:r>
      <w:r w:rsidR="004B3D0D" w:rsidRPr="009E2AE0">
        <w:rPr>
          <w:rFonts w:ascii="Lato" w:hAnsi="Lato"/>
        </w:rPr>
        <w:t xml:space="preserve"> </w:t>
      </w:r>
      <w:r w:rsidR="00D153AF" w:rsidRPr="009E2AE0">
        <w:rPr>
          <w:rFonts w:ascii="Lato" w:hAnsi="Lato"/>
        </w:rPr>
        <w:t>about</w:t>
      </w:r>
      <w:r w:rsidR="005F2678" w:rsidRPr="009E2AE0">
        <w:rPr>
          <w:rFonts w:ascii="Lato" w:hAnsi="Lato"/>
        </w:rPr>
        <w:t xml:space="preserve"> refugee</w:t>
      </w:r>
      <w:r w:rsidR="00D153AF" w:rsidRPr="009E2AE0">
        <w:rPr>
          <w:rFonts w:ascii="Lato" w:hAnsi="Lato"/>
        </w:rPr>
        <w:t xml:space="preserve"> communities being</w:t>
      </w:r>
      <w:r w:rsidR="005F2678" w:rsidRPr="009E2AE0">
        <w:rPr>
          <w:rFonts w:ascii="Lato" w:hAnsi="Lato"/>
        </w:rPr>
        <w:t xml:space="preserve"> </w:t>
      </w:r>
      <w:r w:rsidR="005B32E1" w:rsidRPr="009E2AE0">
        <w:rPr>
          <w:rFonts w:ascii="Lato" w:hAnsi="Lato"/>
        </w:rPr>
        <w:t>reluctant</w:t>
      </w:r>
      <w:r w:rsidR="005F2678" w:rsidRPr="009E2AE0">
        <w:rPr>
          <w:rFonts w:ascii="Lato" w:hAnsi="Lato"/>
        </w:rPr>
        <w:t xml:space="preserve"> to vaccinate. </w:t>
      </w:r>
    </w:p>
    <w:p w14:paraId="4D955AEE" w14:textId="15495D09" w:rsidR="00214C11" w:rsidRPr="009E2AE0" w:rsidRDefault="001D113E" w:rsidP="000824CF">
      <w:pPr>
        <w:pStyle w:val="ListParagraph"/>
        <w:numPr>
          <w:ilvl w:val="0"/>
          <w:numId w:val="4"/>
        </w:numPr>
        <w:spacing w:after="0" w:line="240" w:lineRule="atLeast"/>
        <w:ind w:right="-330"/>
        <w:jc w:val="both"/>
        <w:rPr>
          <w:rFonts w:ascii="Lato" w:hAnsi="Lato"/>
        </w:rPr>
      </w:pPr>
      <w:r w:rsidRPr="009E2AE0">
        <w:rPr>
          <w:rFonts w:ascii="Lato" w:hAnsi="Lato"/>
        </w:rPr>
        <w:t xml:space="preserve">Cases of </w:t>
      </w:r>
      <w:r w:rsidR="00B0003E" w:rsidRPr="009E2AE0">
        <w:rPr>
          <w:rFonts w:ascii="Lato" w:hAnsi="Lato"/>
        </w:rPr>
        <w:t>diarrhoea</w:t>
      </w:r>
      <w:r w:rsidR="004968BD" w:rsidRPr="009E2AE0">
        <w:rPr>
          <w:rFonts w:ascii="Lato" w:hAnsi="Lato"/>
        </w:rPr>
        <w:t xml:space="preserve"> </w:t>
      </w:r>
      <w:r w:rsidRPr="009E2AE0">
        <w:rPr>
          <w:rFonts w:ascii="Lato" w:hAnsi="Lato"/>
        </w:rPr>
        <w:t>increased</w:t>
      </w:r>
      <w:r w:rsidR="00442CEB" w:rsidRPr="009E2AE0">
        <w:rPr>
          <w:rFonts w:ascii="Lato" w:hAnsi="Lato"/>
        </w:rPr>
        <w:t xml:space="preserve"> in </w:t>
      </w:r>
      <w:r w:rsidR="00F4509D" w:rsidRPr="009E2AE0">
        <w:rPr>
          <w:rFonts w:ascii="Lato" w:hAnsi="Lato"/>
        </w:rPr>
        <w:t>Sulaymaniyah</w:t>
      </w:r>
      <w:r w:rsidR="00442CEB" w:rsidRPr="009E2AE0">
        <w:rPr>
          <w:rFonts w:ascii="Lato" w:hAnsi="Lato"/>
        </w:rPr>
        <w:t xml:space="preserve">. The sector is </w:t>
      </w:r>
      <w:r w:rsidR="00F4509D" w:rsidRPr="009E2AE0">
        <w:rPr>
          <w:rFonts w:ascii="Lato" w:hAnsi="Lato"/>
        </w:rPr>
        <w:t xml:space="preserve">working to update </w:t>
      </w:r>
      <w:r w:rsidR="00B67292" w:rsidRPr="009E2AE0">
        <w:rPr>
          <w:rFonts w:ascii="Lato" w:hAnsi="Lato"/>
        </w:rPr>
        <w:t>cholera</w:t>
      </w:r>
      <w:r w:rsidR="00AB4F41" w:rsidRPr="009E2AE0">
        <w:rPr>
          <w:rFonts w:ascii="Lato" w:hAnsi="Lato"/>
        </w:rPr>
        <w:t xml:space="preserve"> response plan</w:t>
      </w:r>
      <w:r w:rsidRPr="009E2AE0">
        <w:rPr>
          <w:rFonts w:ascii="Lato" w:hAnsi="Lato"/>
        </w:rPr>
        <w:t xml:space="preserve">. </w:t>
      </w:r>
      <w:r w:rsidR="00AB4F41" w:rsidRPr="009E2AE0">
        <w:rPr>
          <w:rFonts w:ascii="Lato" w:hAnsi="Lato"/>
        </w:rPr>
        <w:t xml:space="preserve"> </w:t>
      </w:r>
    </w:p>
    <w:p w14:paraId="0D3E7B09" w14:textId="125221F6" w:rsidR="00C724CE" w:rsidRPr="009E2AE0" w:rsidRDefault="00C724CE" w:rsidP="000824CF">
      <w:pPr>
        <w:spacing w:after="0" w:line="240" w:lineRule="atLeast"/>
        <w:ind w:right="-330"/>
        <w:jc w:val="both"/>
        <w:rPr>
          <w:rFonts w:ascii="Lato" w:hAnsi="Lato"/>
        </w:rPr>
      </w:pPr>
    </w:p>
    <w:p w14:paraId="4C2FDDA7" w14:textId="6F581A60" w:rsidR="00EB087F" w:rsidRPr="009E2AE0" w:rsidRDefault="00EB087F" w:rsidP="000824CF">
      <w:pPr>
        <w:spacing w:after="0" w:line="240" w:lineRule="atLeast"/>
        <w:ind w:right="-330"/>
        <w:jc w:val="both"/>
        <w:rPr>
          <w:rFonts w:ascii="Lato" w:hAnsi="Lato"/>
          <w:b/>
          <w:bCs/>
        </w:rPr>
      </w:pPr>
    </w:p>
    <w:p w14:paraId="21F8C964" w14:textId="16D401F8" w:rsidR="00EB087F" w:rsidRPr="009E2AE0" w:rsidRDefault="00EB087F" w:rsidP="000824CF">
      <w:pPr>
        <w:spacing w:after="0" w:line="240" w:lineRule="atLeast"/>
        <w:ind w:right="-330"/>
        <w:jc w:val="both"/>
        <w:rPr>
          <w:rFonts w:ascii="Lato" w:hAnsi="Lato"/>
        </w:rPr>
      </w:pPr>
      <w:r w:rsidRPr="009E2AE0">
        <w:rPr>
          <w:rFonts w:ascii="Lato" w:hAnsi="Lato"/>
          <w:u w:val="single"/>
        </w:rPr>
        <w:t>WASH</w:t>
      </w:r>
      <w:r w:rsidRPr="009E2AE0">
        <w:rPr>
          <w:rFonts w:ascii="Lato" w:hAnsi="Lato"/>
        </w:rPr>
        <w:t xml:space="preserve"> </w:t>
      </w:r>
    </w:p>
    <w:p w14:paraId="1AF2AD46" w14:textId="45269E27" w:rsidR="00EB087F" w:rsidRPr="001010A1" w:rsidRDefault="0020245A" w:rsidP="000824CF">
      <w:pPr>
        <w:pStyle w:val="ListParagraph"/>
        <w:numPr>
          <w:ilvl w:val="0"/>
          <w:numId w:val="12"/>
        </w:numPr>
        <w:spacing w:after="0" w:line="240" w:lineRule="atLeast"/>
        <w:ind w:right="-330"/>
        <w:jc w:val="both"/>
        <w:rPr>
          <w:rFonts w:ascii="Lato" w:hAnsi="Lato"/>
        </w:rPr>
      </w:pPr>
      <w:r w:rsidRPr="009E2AE0">
        <w:rPr>
          <w:rFonts w:ascii="Lato" w:hAnsi="Lato"/>
        </w:rPr>
        <w:t>The gap in water provision</w:t>
      </w:r>
      <w:r w:rsidR="00515F23" w:rsidRPr="009E2AE0">
        <w:rPr>
          <w:rFonts w:ascii="Lato" w:hAnsi="Lato"/>
        </w:rPr>
        <w:t xml:space="preserve"> at </w:t>
      </w:r>
      <w:r w:rsidR="004C1D45" w:rsidRPr="009E2AE0">
        <w:rPr>
          <w:rFonts w:ascii="Lato" w:hAnsi="Lato"/>
        </w:rPr>
        <w:t>Bardarash camp</w:t>
      </w:r>
      <w:r w:rsidRPr="009E2AE0">
        <w:rPr>
          <w:rFonts w:ascii="Lato" w:hAnsi="Lato"/>
        </w:rPr>
        <w:t xml:space="preserve"> is ongoing </w:t>
      </w:r>
      <w:r w:rsidR="00EC1C04" w:rsidRPr="009E2AE0">
        <w:rPr>
          <w:rFonts w:ascii="Lato" w:hAnsi="Lato"/>
        </w:rPr>
        <w:t xml:space="preserve">and also </w:t>
      </w:r>
      <w:r w:rsidR="00EC1C04" w:rsidRPr="001010A1">
        <w:rPr>
          <w:rFonts w:ascii="Lato" w:hAnsi="Lato"/>
        </w:rPr>
        <w:t>at Kaw</w:t>
      </w:r>
      <w:r w:rsidR="00B0003E" w:rsidRPr="001010A1">
        <w:rPr>
          <w:rFonts w:ascii="Lato" w:hAnsi="Lato"/>
        </w:rPr>
        <w:t>e</w:t>
      </w:r>
      <w:r w:rsidR="00EC1C04" w:rsidRPr="001010A1">
        <w:rPr>
          <w:rFonts w:ascii="Lato" w:hAnsi="Lato"/>
        </w:rPr>
        <w:t xml:space="preserve">rgosk </w:t>
      </w:r>
      <w:r w:rsidR="00187CA5" w:rsidRPr="001010A1">
        <w:rPr>
          <w:rFonts w:ascii="Lato" w:hAnsi="Lato"/>
        </w:rPr>
        <w:t>c</w:t>
      </w:r>
      <w:r w:rsidR="00EC1C04" w:rsidRPr="001010A1">
        <w:rPr>
          <w:rFonts w:ascii="Lato" w:hAnsi="Lato"/>
        </w:rPr>
        <w:t>amp</w:t>
      </w:r>
      <w:r w:rsidR="00515F23" w:rsidRPr="001010A1">
        <w:rPr>
          <w:rFonts w:ascii="Lato" w:hAnsi="Lato"/>
        </w:rPr>
        <w:t xml:space="preserve">. The WASH sector currently looking for solutions and </w:t>
      </w:r>
      <w:r w:rsidR="00B21519" w:rsidRPr="001010A1">
        <w:rPr>
          <w:rFonts w:ascii="Lato" w:hAnsi="Lato"/>
        </w:rPr>
        <w:t xml:space="preserve">additional funding. </w:t>
      </w:r>
    </w:p>
    <w:p w14:paraId="1B177FF7" w14:textId="6C302196" w:rsidR="00EB087F" w:rsidRPr="009E2AE0" w:rsidRDefault="00B21519" w:rsidP="000824CF">
      <w:pPr>
        <w:pStyle w:val="ListParagraph"/>
        <w:numPr>
          <w:ilvl w:val="0"/>
          <w:numId w:val="12"/>
        </w:numPr>
        <w:spacing w:after="0" w:line="240" w:lineRule="atLeast"/>
        <w:ind w:right="-330"/>
        <w:jc w:val="both"/>
        <w:rPr>
          <w:rFonts w:ascii="Lato" w:hAnsi="Lato"/>
        </w:rPr>
      </w:pPr>
      <w:r w:rsidRPr="009E2AE0">
        <w:rPr>
          <w:rFonts w:ascii="Lato" w:hAnsi="Lato"/>
        </w:rPr>
        <w:t>The Sector priority is to f</w:t>
      </w:r>
      <w:r w:rsidR="00EB087F" w:rsidRPr="009E2AE0">
        <w:rPr>
          <w:rFonts w:ascii="Lato" w:hAnsi="Lato"/>
        </w:rPr>
        <w:t xml:space="preserve">ocus </w:t>
      </w:r>
      <w:r w:rsidR="00CE4535" w:rsidRPr="009E2AE0">
        <w:rPr>
          <w:rFonts w:ascii="Lato" w:hAnsi="Lato"/>
        </w:rPr>
        <w:t xml:space="preserve">on </w:t>
      </w:r>
      <w:r w:rsidR="00EB087F" w:rsidRPr="009E2AE0">
        <w:rPr>
          <w:rFonts w:ascii="Lato" w:hAnsi="Lato"/>
        </w:rPr>
        <w:t xml:space="preserve">water </w:t>
      </w:r>
      <w:r w:rsidR="00C911A5" w:rsidRPr="009E2AE0">
        <w:rPr>
          <w:rFonts w:ascii="Lato" w:hAnsi="Lato"/>
        </w:rPr>
        <w:t>scarcity</w:t>
      </w:r>
      <w:r w:rsidR="00EB087F" w:rsidRPr="009E2AE0">
        <w:rPr>
          <w:rFonts w:ascii="Lato" w:hAnsi="Lato"/>
        </w:rPr>
        <w:t xml:space="preserve"> in Iraq. </w:t>
      </w:r>
      <w:r w:rsidRPr="009E2AE0">
        <w:rPr>
          <w:rFonts w:ascii="Lato" w:hAnsi="Lato"/>
        </w:rPr>
        <w:t>This year rainfall was the</w:t>
      </w:r>
      <w:r w:rsidR="00EB087F" w:rsidRPr="009E2AE0">
        <w:rPr>
          <w:rFonts w:ascii="Lato" w:hAnsi="Lato"/>
        </w:rPr>
        <w:t xml:space="preserve"> second worst in the past 40 years</w:t>
      </w:r>
      <w:r w:rsidRPr="009E2AE0">
        <w:rPr>
          <w:rFonts w:ascii="Lato" w:hAnsi="Lato"/>
        </w:rPr>
        <w:t xml:space="preserve"> and early signs of water scarcity have already been identified. </w:t>
      </w:r>
      <w:r w:rsidR="00EB087F" w:rsidRPr="009E2AE0">
        <w:rPr>
          <w:rFonts w:ascii="Lato" w:hAnsi="Lato"/>
        </w:rPr>
        <w:t xml:space="preserve"> </w:t>
      </w:r>
      <w:r w:rsidRPr="009E2AE0">
        <w:rPr>
          <w:rFonts w:ascii="Lato" w:hAnsi="Lato"/>
        </w:rPr>
        <w:t xml:space="preserve">A </w:t>
      </w:r>
      <w:r w:rsidR="00C911A5" w:rsidRPr="009E2AE0">
        <w:rPr>
          <w:rFonts w:ascii="Lato" w:hAnsi="Lato"/>
        </w:rPr>
        <w:t xml:space="preserve">Task </w:t>
      </w:r>
      <w:r w:rsidRPr="009E2AE0">
        <w:rPr>
          <w:rFonts w:ascii="Lato" w:hAnsi="Lato"/>
        </w:rPr>
        <w:t>F</w:t>
      </w:r>
      <w:r w:rsidR="00C911A5" w:rsidRPr="009E2AE0">
        <w:rPr>
          <w:rFonts w:ascii="Lato" w:hAnsi="Lato"/>
        </w:rPr>
        <w:t>orce</w:t>
      </w:r>
      <w:r w:rsidRPr="009E2AE0">
        <w:rPr>
          <w:rFonts w:ascii="Lato" w:hAnsi="Lato"/>
        </w:rPr>
        <w:t xml:space="preserve"> will be established </w:t>
      </w:r>
      <w:r w:rsidR="00C911A5" w:rsidRPr="009E2AE0">
        <w:rPr>
          <w:rFonts w:ascii="Lato" w:hAnsi="Lato"/>
        </w:rPr>
        <w:t xml:space="preserve">to </w:t>
      </w:r>
      <w:r w:rsidR="004C1D45" w:rsidRPr="009E2AE0">
        <w:rPr>
          <w:rFonts w:ascii="Lato" w:hAnsi="Lato"/>
        </w:rPr>
        <w:t>monitor</w:t>
      </w:r>
      <w:r w:rsidR="00C911A5" w:rsidRPr="009E2AE0">
        <w:rPr>
          <w:rFonts w:ascii="Lato" w:hAnsi="Lato"/>
        </w:rPr>
        <w:t xml:space="preserve"> </w:t>
      </w:r>
      <w:r w:rsidRPr="009E2AE0">
        <w:rPr>
          <w:rFonts w:ascii="Lato" w:hAnsi="Lato"/>
        </w:rPr>
        <w:t>the issue</w:t>
      </w:r>
      <w:r w:rsidR="00C911A5" w:rsidRPr="009E2AE0">
        <w:rPr>
          <w:rFonts w:ascii="Lato" w:hAnsi="Lato"/>
        </w:rPr>
        <w:t xml:space="preserve">, early </w:t>
      </w:r>
      <w:r w:rsidR="00845892" w:rsidRPr="009E2AE0">
        <w:rPr>
          <w:rFonts w:ascii="Lato" w:hAnsi="Lato"/>
        </w:rPr>
        <w:t>warnings,</w:t>
      </w:r>
      <w:r w:rsidR="00C12780" w:rsidRPr="009E2AE0">
        <w:rPr>
          <w:rFonts w:ascii="Lato" w:hAnsi="Lato"/>
        </w:rPr>
        <w:t xml:space="preserve"> and </w:t>
      </w:r>
      <w:r w:rsidR="00C911A5" w:rsidRPr="009E2AE0">
        <w:rPr>
          <w:rFonts w:ascii="Lato" w:hAnsi="Lato"/>
        </w:rPr>
        <w:t xml:space="preserve">partners capacity to </w:t>
      </w:r>
      <w:r w:rsidR="006D729A" w:rsidRPr="009E2AE0">
        <w:rPr>
          <w:rFonts w:ascii="Lato" w:hAnsi="Lato"/>
        </w:rPr>
        <w:t>respond</w:t>
      </w:r>
      <w:r w:rsidR="00C12780" w:rsidRPr="009E2AE0">
        <w:rPr>
          <w:rFonts w:ascii="Lato" w:hAnsi="Lato"/>
        </w:rPr>
        <w:t xml:space="preserve">. </w:t>
      </w:r>
      <w:r w:rsidR="00C911A5" w:rsidRPr="009E2AE0">
        <w:rPr>
          <w:rFonts w:ascii="Lato" w:hAnsi="Lato"/>
        </w:rPr>
        <w:t xml:space="preserve"> </w:t>
      </w:r>
    </w:p>
    <w:p w14:paraId="49A707D4" w14:textId="32175810" w:rsidR="0029003F" w:rsidRPr="009E2AE0" w:rsidRDefault="0070147D" w:rsidP="000824CF">
      <w:pPr>
        <w:pStyle w:val="ListParagraph"/>
        <w:numPr>
          <w:ilvl w:val="0"/>
          <w:numId w:val="12"/>
        </w:numPr>
        <w:spacing w:after="0" w:line="240" w:lineRule="atLeast"/>
        <w:ind w:right="-330"/>
        <w:jc w:val="both"/>
        <w:rPr>
          <w:rFonts w:ascii="Lato" w:hAnsi="Lato"/>
        </w:rPr>
      </w:pPr>
      <w:r w:rsidRPr="009E2AE0">
        <w:rPr>
          <w:rFonts w:ascii="Lato" w:hAnsi="Lato"/>
        </w:rPr>
        <w:t>Staffing changes</w:t>
      </w:r>
      <w:r w:rsidR="00536654" w:rsidRPr="009E2AE0">
        <w:rPr>
          <w:rFonts w:ascii="Lato" w:hAnsi="Lato"/>
        </w:rPr>
        <w:t>:</w:t>
      </w:r>
      <w:r w:rsidRPr="009E2AE0">
        <w:rPr>
          <w:rFonts w:ascii="Lato" w:hAnsi="Lato"/>
        </w:rPr>
        <w:t xml:space="preserve"> new Sub</w:t>
      </w:r>
      <w:r w:rsidR="0001765D" w:rsidRPr="009E2AE0">
        <w:rPr>
          <w:rFonts w:ascii="Lato" w:hAnsi="Lato"/>
        </w:rPr>
        <w:t>-N</w:t>
      </w:r>
      <w:r w:rsidRPr="009E2AE0">
        <w:rPr>
          <w:rFonts w:ascii="Lato" w:hAnsi="Lato"/>
        </w:rPr>
        <w:t xml:space="preserve">ational </w:t>
      </w:r>
      <w:r w:rsidR="004F5E91" w:rsidRPr="009E2AE0">
        <w:rPr>
          <w:rFonts w:ascii="Lato" w:hAnsi="Lato"/>
        </w:rPr>
        <w:t>Coordinator</w:t>
      </w:r>
      <w:r w:rsidRPr="009E2AE0">
        <w:rPr>
          <w:rFonts w:ascii="Lato" w:hAnsi="Lato"/>
        </w:rPr>
        <w:t xml:space="preserve"> for Duhok</w:t>
      </w:r>
      <w:r w:rsidR="004C3694" w:rsidRPr="009E2AE0">
        <w:rPr>
          <w:rFonts w:ascii="Lato" w:hAnsi="Lato"/>
        </w:rPr>
        <w:t xml:space="preserve">; </w:t>
      </w:r>
      <w:r w:rsidR="004F5E91" w:rsidRPr="009E2AE0">
        <w:rPr>
          <w:rFonts w:ascii="Lato" w:hAnsi="Lato"/>
        </w:rPr>
        <w:t xml:space="preserve">Jennifer </w:t>
      </w:r>
      <w:r w:rsidR="0029003F" w:rsidRPr="009E2AE0">
        <w:rPr>
          <w:rFonts w:ascii="Lato" w:hAnsi="Lato"/>
        </w:rPr>
        <w:t xml:space="preserve">Vettel </w:t>
      </w:r>
      <w:r w:rsidR="004F5E91" w:rsidRPr="009E2AE0">
        <w:rPr>
          <w:rFonts w:ascii="Lato" w:hAnsi="Lato"/>
        </w:rPr>
        <w:t>moved to UNICEF</w:t>
      </w:r>
      <w:r w:rsidR="0029003F" w:rsidRPr="009E2AE0">
        <w:rPr>
          <w:rFonts w:ascii="Lato" w:hAnsi="Lato"/>
        </w:rPr>
        <w:t xml:space="preserve">. </w:t>
      </w:r>
    </w:p>
    <w:p w14:paraId="2523FA0E" w14:textId="529577DE" w:rsidR="00E838B6" w:rsidRPr="009E2AE0" w:rsidRDefault="00E838B6" w:rsidP="000824CF">
      <w:pPr>
        <w:pStyle w:val="ListParagraph"/>
        <w:numPr>
          <w:ilvl w:val="0"/>
          <w:numId w:val="12"/>
        </w:numPr>
        <w:spacing w:after="0" w:line="240" w:lineRule="atLeast"/>
        <w:ind w:right="-330"/>
        <w:jc w:val="both"/>
        <w:rPr>
          <w:rFonts w:ascii="Lato" w:hAnsi="Lato"/>
        </w:rPr>
      </w:pPr>
      <w:r w:rsidRPr="009E2AE0">
        <w:rPr>
          <w:rFonts w:ascii="Lato" w:hAnsi="Lato"/>
        </w:rPr>
        <w:lastRenderedPageBreak/>
        <w:t xml:space="preserve">UNHCR started </w:t>
      </w:r>
      <w:r w:rsidR="001E2593" w:rsidRPr="009E2AE0">
        <w:rPr>
          <w:rFonts w:ascii="Lato" w:hAnsi="Lato"/>
        </w:rPr>
        <w:t>2</w:t>
      </w:r>
      <w:r w:rsidRPr="009E2AE0">
        <w:rPr>
          <w:rFonts w:ascii="Lato" w:hAnsi="Lato"/>
        </w:rPr>
        <w:t xml:space="preserve"> feasibility studies: 1) for improving the existing WSS in Kawergosk </w:t>
      </w:r>
      <w:r w:rsidR="00352DE3" w:rsidRPr="009E2AE0">
        <w:rPr>
          <w:rFonts w:ascii="Lato" w:hAnsi="Lato"/>
        </w:rPr>
        <w:t>s</w:t>
      </w:r>
      <w:r w:rsidRPr="009E2AE0">
        <w:rPr>
          <w:rFonts w:ascii="Lato" w:hAnsi="Lato"/>
        </w:rPr>
        <w:t>ub-district</w:t>
      </w:r>
      <w:r w:rsidR="00C151D5" w:rsidRPr="009E2AE0">
        <w:rPr>
          <w:rFonts w:ascii="Lato" w:hAnsi="Lato"/>
        </w:rPr>
        <w:t>;</w:t>
      </w:r>
      <w:r w:rsidR="000648AC" w:rsidRPr="009E2AE0">
        <w:rPr>
          <w:rFonts w:ascii="Lato" w:hAnsi="Lato"/>
        </w:rPr>
        <w:t xml:space="preserve"> 2) </w:t>
      </w:r>
      <w:r w:rsidRPr="009E2AE0">
        <w:rPr>
          <w:rFonts w:ascii="Lato" w:hAnsi="Lato"/>
        </w:rPr>
        <w:t>improving the existing sewerage system in Qushtapa sub-district.</w:t>
      </w:r>
    </w:p>
    <w:p w14:paraId="087970F2" w14:textId="77777777" w:rsidR="00DA3A37" w:rsidRPr="009E2AE0" w:rsidRDefault="00DA3A37" w:rsidP="000824CF">
      <w:pPr>
        <w:spacing w:after="0" w:line="240" w:lineRule="atLeast"/>
        <w:ind w:right="-330"/>
        <w:jc w:val="both"/>
        <w:rPr>
          <w:rFonts w:ascii="Lato" w:hAnsi="Lato"/>
          <w:b/>
          <w:bCs/>
        </w:rPr>
      </w:pPr>
    </w:p>
    <w:p w14:paraId="0B6DEDDD" w14:textId="77777777" w:rsidR="00F0761E" w:rsidRPr="009E2AE0" w:rsidRDefault="00F0761E" w:rsidP="000824CF">
      <w:pPr>
        <w:spacing w:after="0" w:line="240" w:lineRule="atLeast"/>
        <w:ind w:right="-330"/>
        <w:jc w:val="both"/>
        <w:rPr>
          <w:rFonts w:ascii="Lato" w:hAnsi="Lato"/>
        </w:rPr>
      </w:pPr>
    </w:p>
    <w:p w14:paraId="295226A6" w14:textId="520231F4" w:rsidR="00F0761E" w:rsidRPr="009E2AE0" w:rsidRDefault="00F0761E" w:rsidP="000824CF">
      <w:pPr>
        <w:spacing w:after="0" w:line="240" w:lineRule="atLeast"/>
        <w:ind w:right="-330"/>
        <w:jc w:val="both"/>
        <w:rPr>
          <w:rFonts w:ascii="Lato" w:hAnsi="Lato"/>
        </w:rPr>
      </w:pPr>
      <w:r w:rsidRPr="009E2AE0">
        <w:rPr>
          <w:rFonts w:ascii="Lato" w:hAnsi="Lato"/>
          <w:color w:val="000000" w:themeColor="text1"/>
          <w:u w:val="single"/>
        </w:rPr>
        <w:t>PROTECTION</w:t>
      </w:r>
      <w:r w:rsidRPr="009E2AE0">
        <w:rPr>
          <w:rFonts w:ascii="Lato" w:hAnsi="Lato"/>
          <w:color w:val="000000" w:themeColor="text1"/>
        </w:rPr>
        <w:t xml:space="preserve"> </w:t>
      </w:r>
    </w:p>
    <w:p w14:paraId="048D543B" w14:textId="35D23E2B" w:rsidR="0070147D" w:rsidRPr="009E2AE0" w:rsidRDefault="00FB5755" w:rsidP="000824CF">
      <w:pPr>
        <w:pStyle w:val="ListParagraph"/>
        <w:numPr>
          <w:ilvl w:val="0"/>
          <w:numId w:val="13"/>
        </w:numPr>
        <w:spacing w:after="0" w:line="240" w:lineRule="atLeast"/>
        <w:ind w:right="-330"/>
        <w:jc w:val="both"/>
        <w:rPr>
          <w:rFonts w:ascii="Lato" w:hAnsi="Lato"/>
        </w:rPr>
      </w:pPr>
      <w:r w:rsidRPr="009E2AE0">
        <w:rPr>
          <w:rFonts w:ascii="Lato" w:hAnsi="Lato"/>
        </w:rPr>
        <w:t xml:space="preserve">The protection sector is currently prioritising work with </w:t>
      </w:r>
      <w:r w:rsidR="00F0761E" w:rsidRPr="009E2AE0">
        <w:rPr>
          <w:rFonts w:ascii="Lato" w:hAnsi="Lato"/>
        </w:rPr>
        <w:t xml:space="preserve">KRI </w:t>
      </w:r>
      <w:r w:rsidR="005C59CD" w:rsidRPr="009E2AE0">
        <w:rPr>
          <w:rFonts w:ascii="Lato" w:hAnsi="Lato"/>
        </w:rPr>
        <w:t>authorities</w:t>
      </w:r>
      <w:r w:rsidR="00F0761E" w:rsidRPr="009E2AE0">
        <w:rPr>
          <w:rFonts w:ascii="Lato" w:hAnsi="Lato"/>
        </w:rPr>
        <w:t xml:space="preserve"> on </w:t>
      </w:r>
      <w:r w:rsidR="00711C33" w:rsidRPr="009E2AE0">
        <w:rPr>
          <w:rFonts w:ascii="Lato" w:hAnsi="Lato"/>
        </w:rPr>
        <w:t xml:space="preserve">the </w:t>
      </w:r>
      <w:r w:rsidR="00F0761E" w:rsidRPr="009E2AE0">
        <w:rPr>
          <w:rFonts w:ascii="Lato" w:hAnsi="Lato"/>
        </w:rPr>
        <w:t xml:space="preserve">development of new </w:t>
      </w:r>
      <w:r w:rsidR="005C59CD" w:rsidRPr="009E2AE0">
        <w:rPr>
          <w:rFonts w:ascii="Lato" w:hAnsi="Lato"/>
        </w:rPr>
        <w:t>instruction</w:t>
      </w:r>
      <w:r w:rsidR="00711C33" w:rsidRPr="009E2AE0">
        <w:rPr>
          <w:rFonts w:ascii="Lato" w:hAnsi="Lato"/>
        </w:rPr>
        <w:t>s</w:t>
      </w:r>
      <w:r w:rsidR="00F0761E" w:rsidRPr="009E2AE0">
        <w:rPr>
          <w:rFonts w:ascii="Lato" w:hAnsi="Lato"/>
        </w:rPr>
        <w:t xml:space="preserve"> that will formalise </w:t>
      </w:r>
      <w:r w:rsidR="00711C33" w:rsidRPr="009E2AE0">
        <w:rPr>
          <w:rFonts w:ascii="Lato" w:hAnsi="Lato"/>
        </w:rPr>
        <w:t xml:space="preserve">refugees’ access to </w:t>
      </w:r>
      <w:r w:rsidR="005C59CD" w:rsidRPr="009E2AE0">
        <w:rPr>
          <w:rFonts w:ascii="Lato" w:hAnsi="Lato"/>
        </w:rPr>
        <w:t>humanitarian residency</w:t>
      </w:r>
      <w:r w:rsidR="00711C33" w:rsidRPr="009E2AE0">
        <w:rPr>
          <w:rFonts w:ascii="Lato" w:hAnsi="Lato"/>
        </w:rPr>
        <w:t xml:space="preserve"> </w:t>
      </w:r>
      <w:r w:rsidR="003F4BFA" w:rsidRPr="009E2AE0">
        <w:rPr>
          <w:rFonts w:ascii="Lato" w:hAnsi="Lato"/>
        </w:rPr>
        <w:t>issued by</w:t>
      </w:r>
      <w:r w:rsidR="00711C33" w:rsidRPr="009E2AE0">
        <w:rPr>
          <w:rFonts w:ascii="Lato" w:hAnsi="Lato"/>
        </w:rPr>
        <w:t xml:space="preserve"> </w:t>
      </w:r>
      <w:r w:rsidRPr="009E2AE0">
        <w:rPr>
          <w:rFonts w:ascii="Lato" w:hAnsi="Lato"/>
        </w:rPr>
        <w:t xml:space="preserve">the </w:t>
      </w:r>
      <w:r w:rsidR="00711C33" w:rsidRPr="009E2AE0">
        <w:rPr>
          <w:rFonts w:ascii="Lato" w:hAnsi="Lato"/>
        </w:rPr>
        <w:t>MoI</w:t>
      </w:r>
      <w:r w:rsidR="005C59CD" w:rsidRPr="009E2AE0">
        <w:rPr>
          <w:rFonts w:ascii="Lato" w:hAnsi="Lato"/>
        </w:rPr>
        <w:t xml:space="preserve">. </w:t>
      </w:r>
    </w:p>
    <w:p w14:paraId="7F556693" w14:textId="528D5608" w:rsidR="00EE5DDF" w:rsidRPr="009E2AE0" w:rsidRDefault="00EE5DDF" w:rsidP="000824CF">
      <w:pPr>
        <w:pStyle w:val="ListParagraph"/>
        <w:numPr>
          <w:ilvl w:val="0"/>
          <w:numId w:val="13"/>
        </w:numPr>
        <w:spacing w:after="0" w:line="240" w:lineRule="atLeast"/>
        <w:ind w:right="-330"/>
        <w:jc w:val="both"/>
        <w:rPr>
          <w:rFonts w:ascii="Lato" w:hAnsi="Lato"/>
        </w:rPr>
      </w:pPr>
      <w:r w:rsidRPr="009E2AE0">
        <w:rPr>
          <w:rFonts w:ascii="Lato" w:hAnsi="Lato"/>
        </w:rPr>
        <w:t xml:space="preserve">Addressing registration </w:t>
      </w:r>
      <w:r w:rsidR="00F03CCB" w:rsidRPr="009E2AE0">
        <w:rPr>
          <w:rFonts w:ascii="Lato" w:hAnsi="Lato"/>
        </w:rPr>
        <w:t xml:space="preserve">backlog </w:t>
      </w:r>
      <w:r w:rsidR="0010297E" w:rsidRPr="009E2AE0">
        <w:rPr>
          <w:rFonts w:ascii="Lato" w:hAnsi="Lato"/>
        </w:rPr>
        <w:t xml:space="preserve">through </w:t>
      </w:r>
      <w:r w:rsidRPr="009E2AE0">
        <w:rPr>
          <w:rFonts w:ascii="Lato" w:hAnsi="Lato"/>
        </w:rPr>
        <w:t>additional staff</w:t>
      </w:r>
      <w:r w:rsidR="0010297E" w:rsidRPr="009E2AE0">
        <w:rPr>
          <w:rFonts w:ascii="Lato" w:hAnsi="Lato"/>
        </w:rPr>
        <w:t>ing</w:t>
      </w:r>
      <w:r w:rsidR="00681FFE" w:rsidRPr="009E2AE0">
        <w:rPr>
          <w:rFonts w:ascii="Lato" w:hAnsi="Lato"/>
        </w:rPr>
        <w:t xml:space="preserve"> and establishing double shift system</w:t>
      </w:r>
      <w:r w:rsidR="008161B3" w:rsidRPr="009E2AE0">
        <w:rPr>
          <w:rFonts w:ascii="Lato" w:hAnsi="Lato"/>
        </w:rPr>
        <w:t>s</w:t>
      </w:r>
      <w:r w:rsidR="00681FFE" w:rsidRPr="009E2AE0">
        <w:rPr>
          <w:rFonts w:ascii="Lato" w:hAnsi="Lato"/>
        </w:rPr>
        <w:t xml:space="preserve">. </w:t>
      </w:r>
      <w:r w:rsidRPr="009E2AE0">
        <w:rPr>
          <w:rFonts w:ascii="Lato" w:hAnsi="Lato"/>
        </w:rPr>
        <w:t xml:space="preserve"> </w:t>
      </w:r>
    </w:p>
    <w:p w14:paraId="549F306A" w14:textId="1956F535" w:rsidR="00B43F6C" w:rsidRPr="009E2AE0" w:rsidRDefault="00711C33" w:rsidP="000824CF">
      <w:pPr>
        <w:pStyle w:val="ListParagraph"/>
        <w:numPr>
          <w:ilvl w:val="0"/>
          <w:numId w:val="13"/>
        </w:numPr>
        <w:spacing w:after="0" w:line="240" w:lineRule="atLeast"/>
        <w:ind w:right="-330"/>
        <w:jc w:val="both"/>
        <w:rPr>
          <w:rFonts w:ascii="Lato" w:hAnsi="Lato"/>
        </w:rPr>
      </w:pPr>
      <w:r w:rsidRPr="009E2AE0">
        <w:rPr>
          <w:rFonts w:ascii="Lato" w:hAnsi="Lato"/>
        </w:rPr>
        <w:t>C</w:t>
      </w:r>
      <w:r w:rsidR="00B43F6C" w:rsidRPr="009E2AE0">
        <w:rPr>
          <w:rFonts w:ascii="Lato" w:hAnsi="Lato"/>
        </w:rPr>
        <w:t xml:space="preserve">onsistent increase </w:t>
      </w:r>
      <w:r w:rsidR="005C59CD" w:rsidRPr="009E2AE0">
        <w:rPr>
          <w:rFonts w:ascii="Lato" w:hAnsi="Lato"/>
        </w:rPr>
        <w:t>in</w:t>
      </w:r>
      <w:r w:rsidR="00B43F6C" w:rsidRPr="009E2AE0">
        <w:rPr>
          <w:rFonts w:ascii="Lato" w:hAnsi="Lato"/>
        </w:rPr>
        <w:t xml:space="preserve"> number of </w:t>
      </w:r>
      <w:r w:rsidR="005C59CD" w:rsidRPr="009E2AE0">
        <w:rPr>
          <w:rFonts w:ascii="Lato" w:hAnsi="Lato"/>
        </w:rPr>
        <w:t>detentions</w:t>
      </w:r>
      <w:r w:rsidRPr="009E2AE0">
        <w:rPr>
          <w:rFonts w:ascii="Lato" w:hAnsi="Lato"/>
        </w:rPr>
        <w:t xml:space="preserve"> of Syrian</w:t>
      </w:r>
      <w:r w:rsidR="00681FFE" w:rsidRPr="009E2AE0">
        <w:rPr>
          <w:rFonts w:ascii="Lato" w:hAnsi="Lato"/>
        </w:rPr>
        <w:t xml:space="preserve"> refugees</w:t>
      </w:r>
      <w:r w:rsidR="00B43F6C" w:rsidRPr="009E2AE0">
        <w:rPr>
          <w:rFonts w:ascii="Lato" w:hAnsi="Lato"/>
        </w:rPr>
        <w:t xml:space="preserve"> in </w:t>
      </w:r>
      <w:r w:rsidRPr="009E2AE0">
        <w:rPr>
          <w:rFonts w:ascii="Lato" w:hAnsi="Lato"/>
        </w:rPr>
        <w:t>F</w:t>
      </w:r>
      <w:r w:rsidR="00B43F6C" w:rsidRPr="009E2AE0">
        <w:rPr>
          <w:rFonts w:ascii="Lato" w:hAnsi="Lato"/>
        </w:rPr>
        <w:t xml:space="preserve">ederal Iraq </w:t>
      </w:r>
    </w:p>
    <w:p w14:paraId="798C3757" w14:textId="5329A0F0" w:rsidR="00B43F6C" w:rsidRPr="009E2AE0" w:rsidRDefault="00B43F6C" w:rsidP="000824CF">
      <w:pPr>
        <w:pStyle w:val="ListParagraph"/>
        <w:numPr>
          <w:ilvl w:val="0"/>
          <w:numId w:val="13"/>
        </w:numPr>
        <w:spacing w:after="0" w:line="240" w:lineRule="atLeast"/>
        <w:ind w:right="-330"/>
        <w:jc w:val="both"/>
        <w:rPr>
          <w:rFonts w:ascii="Lato" w:hAnsi="Lato"/>
        </w:rPr>
      </w:pPr>
      <w:r w:rsidRPr="009E2AE0">
        <w:rPr>
          <w:rFonts w:ascii="Lato" w:hAnsi="Lato"/>
        </w:rPr>
        <w:t xml:space="preserve"> World </w:t>
      </w:r>
      <w:r w:rsidR="00681FFE" w:rsidRPr="009E2AE0">
        <w:rPr>
          <w:rFonts w:ascii="Lato" w:hAnsi="Lato"/>
        </w:rPr>
        <w:t>R</w:t>
      </w:r>
      <w:r w:rsidRPr="009E2AE0">
        <w:rPr>
          <w:rFonts w:ascii="Lato" w:hAnsi="Lato"/>
        </w:rPr>
        <w:t xml:space="preserve">efugee </w:t>
      </w:r>
      <w:r w:rsidR="00681FFE" w:rsidRPr="009E2AE0">
        <w:rPr>
          <w:rFonts w:ascii="Lato" w:hAnsi="Lato"/>
        </w:rPr>
        <w:t>D</w:t>
      </w:r>
      <w:r w:rsidRPr="009E2AE0">
        <w:rPr>
          <w:rFonts w:ascii="Lato" w:hAnsi="Lato"/>
        </w:rPr>
        <w:t xml:space="preserve">ay </w:t>
      </w:r>
      <w:r w:rsidR="00A467FD" w:rsidRPr="009E2AE0">
        <w:rPr>
          <w:rFonts w:ascii="Lato" w:hAnsi="Lato"/>
        </w:rPr>
        <w:t xml:space="preserve">was </w:t>
      </w:r>
      <w:r w:rsidRPr="009E2AE0">
        <w:rPr>
          <w:rFonts w:ascii="Lato" w:hAnsi="Lato"/>
        </w:rPr>
        <w:t>celebrated across</w:t>
      </w:r>
      <w:r w:rsidR="00705009" w:rsidRPr="009E2AE0">
        <w:rPr>
          <w:rFonts w:ascii="Lato" w:hAnsi="Lato"/>
        </w:rPr>
        <w:t xml:space="preserve"> the</w:t>
      </w:r>
      <w:r w:rsidRPr="009E2AE0">
        <w:rPr>
          <w:rFonts w:ascii="Lato" w:hAnsi="Lato"/>
        </w:rPr>
        <w:t xml:space="preserve"> country</w:t>
      </w:r>
      <w:r w:rsidR="00A467FD" w:rsidRPr="009E2AE0">
        <w:rPr>
          <w:rFonts w:ascii="Lato" w:hAnsi="Lato"/>
        </w:rPr>
        <w:t xml:space="preserve"> through many events that involved refugees, host communities and </w:t>
      </w:r>
      <w:r w:rsidR="00705009" w:rsidRPr="009E2AE0">
        <w:rPr>
          <w:rFonts w:ascii="Lato" w:hAnsi="Lato"/>
        </w:rPr>
        <w:t>implementing partners.</w:t>
      </w:r>
    </w:p>
    <w:p w14:paraId="28894E74" w14:textId="77777777" w:rsidR="005A12D9" w:rsidRPr="009E2AE0" w:rsidRDefault="005A12D9" w:rsidP="000824CF">
      <w:pPr>
        <w:spacing w:after="0" w:line="240" w:lineRule="atLeast"/>
        <w:ind w:right="-330"/>
        <w:jc w:val="both"/>
        <w:rPr>
          <w:rFonts w:ascii="Lato" w:hAnsi="Lato"/>
          <w:b/>
          <w:bCs/>
        </w:rPr>
      </w:pPr>
    </w:p>
    <w:p w14:paraId="01F4FF4F" w14:textId="0DA84901" w:rsidR="00387A02" w:rsidRPr="009E2AE0" w:rsidRDefault="00387A02" w:rsidP="000824CF">
      <w:pPr>
        <w:spacing w:after="0" w:line="240" w:lineRule="atLeast"/>
        <w:ind w:right="-330"/>
        <w:jc w:val="both"/>
        <w:rPr>
          <w:rFonts w:ascii="Lato" w:hAnsi="Lato"/>
        </w:rPr>
      </w:pPr>
      <w:r w:rsidRPr="009E2AE0">
        <w:rPr>
          <w:rFonts w:ascii="Lato" w:hAnsi="Lato"/>
          <w:color w:val="000000" w:themeColor="text1"/>
          <w:u w:val="single"/>
        </w:rPr>
        <w:t>SHELTER</w:t>
      </w:r>
      <w:r w:rsidRPr="009E2AE0">
        <w:rPr>
          <w:rFonts w:ascii="Lato" w:hAnsi="Lato"/>
          <w:color w:val="000000" w:themeColor="text1"/>
        </w:rPr>
        <w:t xml:space="preserve"> </w:t>
      </w:r>
    </w:p>
    <w:p w14:paraId="0C0566B6" w14:textId="77777777" w:rsidR="00006B6F" w:rsidRPr="009E2AE0" w:rsidRDefault="00006B6F" w:rsidP="000824CF">
      <w:pPr>
        <w:spacing w:after="0" w:line="240" w:lineRule="atLeast"/>
        <w:ind w:right="-330"/>
        <w:jc w:val="both"/>
        <w:rPr>
          <w:rFonts w:ascii="Lato" w:hAnsi="Lato"/>
        </w:rPr>
      </w:pPr>
    </w:p>
    <w:p w14:paraId="5403CBC6" w14:textId="2D082AE8" w:rsidR="00387A02" w:rsidRPr="009E2AE0" w:rsidRDefault="00705009" w:rsidP="000824CF">
      <w:pPr>
        <w:pStyle w:val="ListParagraph"/>
        <w:numPr>
          <w:ilvl w:val="0"/>
          <w:numId w:val="14"/>
        </w:numPr>
        <w:spacing w:after="0" w:line="240" w:lineRule="atLeast"/>
        <w:ind w:right="-330"/>
        <w:jc w:val="both"/>
        <w:rPr>
          <w:rFonts w:ascii="Lato" w:hAnsi="Lato"/>
        </w:rPr>
      </w:pPr>
      <w:r w:rsidRPr="009E2AE0">
        <w:rPr>
          <w:rFonts w:ascii="Lato" w:hAnsi="Lato"/>
        </w:rPr>
        <w:t>UNHCR is f</w:t>
      </w:r>
      <w:r w:rsidR="00FC7FDD" w:rsidRPr="009E2AE0">
        <w:rPr>
          <w:rFonts w:ascii="Lato" w:hAnsi="Lato"/>
        </w:rPr>
        <w:t xml:space="preserve">ocusing on </w:t>
      </w:r>
      <w:r w:rsidR="00CE7FE0" w:rsidRPr="009E2AE0">
        <w:rPr>
          <w:rFonts w:ascii="Lato" w:hAnsi="Lato"/>
        </w:rPr>
        <w:t xml:space="preserve">Shelter </w:t>
      </w:r>
      <w:r w:rsidR="007F5D99" w:rsidRPr="009E2AE0">
        <w:rPr>
          <w:rFonts w:ascii="Lato" w:hAnsi="Lato"/>
        </w:rPr>
        <w:t>upgrade</w:t>
      </w:r>
      <w:r w:rsidR="00CE7FE0" w:rsidRPr="009E2AE0">
        <w:rPr>
          <w:rFonts w:ascii="Lato" w:hAnsi="Lato"/>
        </w:rPr>
        <w:t xml:space="preserve"> </w:t>
      </w:r>
      <w:r w:rsidR="00FC7FDD" w:rsidRPr="009E2AE0">
        <w:rPr>
          <w:rFonts w:ascii="Lato" w:hAnsi="Lato"/>
        </w:rPr>
        <w:t xml:space="preserve">activities in </w:t>
      </w:r>
      <w:r w:rsidR="00CE7FE0" w:rsidRPr="009E2AE0">
        <w:rPr>
          <w:rFonts w:ascii="Lato" w:hAnsi="Lato"/>
        </w:rPr>
        <w:t xml:space="preserve">all camps. </w:t>
      </w:r>
      <w:r w:rsidR="00412C56" w:rsidRPr="009E2AE0">
        <w:rPr>
          <w:rFonts w:ascii="Lato" w:hAnsi="Lato"/>
        </w:rPr>
        <w:t xml:space="preserve">Implementing projects </w:t>
      </w:r>
      <w:r w:rsidR="00FC7FDD" w:rsidRPr="009E2AE0">
        <w:rPr>
          <w:rFonts w:ascii="Lato" w:hAnsi="Lato"/>
        </w:rPr>
        <w:t>to</w:t>
      </w:r>
      <w:r w:rsidR="00CE7FE0" w:rsidRPr="009E2AE0">
        <w:rPr>
          <w:rFonts w:ascii="Lato" w:hAnsi="Lato"/>
        </w:rPr>
        <w:t xml:space="preserve"> </w:t>
      </w:r>
      <w:r w:rsidR="00BC474B" w:rsidRPr="009E2AE0">
        <w:rPr>
          <w:rFonts w:ascii="Lato" w:hAnsi="Lato"/>
        </w:rPr>
        <w:t xml:space="preserve">upgrade remaining </w:t>
      </w:r>
      <w:r w:rsidR="00412C56" w:rsidRPr="009E2AE0">
        <w:rPr>
          <w:rFonts w:ascii="Lato" w:hAnsi="Lato"/>
        </w:rPr>
        <w:t>shelters</w:t>
      </w:r>
      <w:r w:rsidR="00BC474B" w:rsidRPr="009E2AE0">
        <w:rPr>
          <w:rFonts w:ascii="Lato" w:hAnsi="Lato"/>
        </w:rPr>
        <w:t xml:space="preserve"> </w:t>
      </w:r>
      <w:r w:rsidR="00CE7FE0" w:rsidRPr="009E2AE0">
        <w:rPr>
          <w:rFonts w:ascii="Lato" w:hAnsi="Lato"/>
        </w:rPr>
        <w:t xml:space="preserve">in </w:t>
      </w:r>
      <w:r w:rsidR="00412C56" w:rsidRPr="009E2AE0">
        <w:rPr>
          <w:rFonts w:ascii="Lato" w:hAnsi="Lato"/>
        </w:rPr>
        <w:t>Gawilan and caravans in Basirma.</w:t>
      </w:r>
    </w:p>
    <w:p w14:paraId="7DC9D62B" w14:textId="4C11C6BC" w:rsidR="00B94CF8" w:rsidRPr="009E2AE0" w:rsidRDefault="00530E26" w:rsidP="000824CF">
      <w:pPr>
        <w:pStyle w:val="ListParagraph"/>
        <w:numPr>
          <w:ilvl w:val="0"/>
          <w:numId w:val="14"/>
        </w:numPr>
        <w:spacing w:after="0" w:line="240" w:lineRule="atLeast"/>
        <w:ind w:right="-330"/>
        <w:jc w:val="both"/>
        <w:rPr>
          <w:rFonts w:ascii="Lato" w:hAnsi="Lato"/>
        </w:rPr>
      </w:pPr>
      <w:r w:rsidRPr="009E2AE0">
        <w:rPr>
          <w:rFonts w:ascii="Lato" w:hAnsi="Lato"/>
        </w:rPr>
        <w:t>UNHCR is c</w:t>
      </w:r>
      <w:r w:rsidR="00CE7FE0" w:rsidRPr="009E2AE0">
        <w:rPr>
          <w:rFonts w:ascii="Lato" w:hAnsi="Lato"/>
        </w:rPr>
        <w:t xml:space="preserve">onstructing </w:t>
      </w:r>
      <w:r w:rsidR="0019083B" w:rsidRPr="009E2AE0">
        <w:rPr>
          <w:rFonts w:ascii="Lato" w:hAnsi="Lato"/>
        </w:rPr>
        <w:t xml:space="preserve">a </w:t>
      </w:r>
      <w:r w:rsidR="00412C56" w:rsidRPr="009E2AE0">
        <w:rPr>
          <w:rFonts w:ascii="Lato" w:hAnsi="Lato"/>
        </w:rPr>
        <w:t xml:space="preserve">new </w:t>
      </w:r>
      <w:r w:rsidR="00CE7FE0" w:rsidRPr="009E2AE0">
        <w:rPr>
          <w:rFonts w:ascii="Lato" w:hAnsi="Lato"/>
        </w:rPr>
        <w:t xml:space="preserve">school in </w:t>
      </w:r>
      <w:r w:rsidR="00B0003E" w:rsidRPr="009E2AE0">
        <w:rPr>
          <w:rFonts w:ascii="Lato" w:hAnsi="Lato"/>
        </w:rPr>
        <w:t>Kawergosk</w:t>
      </w:r>
      <w:r w:rsidR="00412C56" w:rsidRPr="009E2AE0">
        <w:rPr>
          <w:rFonts w:ascii="Lato" w:hAnsi="Lato"/>
        </w:rPr>
        <w:t xml:space="preserve"> as</w:t>
      </w:r>
      <w:r w:rsidR="00CE7FE0" w:rsidRPr="009E2AE0">
        <w:rPr>
          <w:rFonts w:ascii="Lato" w:hAnsi="Lato"/>
        </w:rPr>
        <w:t xml:space="preserve"> </w:t>
      </w:r>
      <w:r w:rsidR="007F5D99" w:rsidRPr="009E2AE0">
        <w:rPr>
          <w:rFonts w:ascii="Lato" w:hAnsi="Lato"/>
        </w:rPr>
        <w:t xml:space="preserve">part of </w:t>
      </w:r>
      <w:r w:rsidR="00BB3032" w:rsidRPr="009E2AE0">
        <w:rPr>
          <w:rFonts w:ascii="Lato" w:hAnsi="Lato"/>
        </w:rPr>
        <w:t xml:space="preserve">camp integration with </w:t>
      </w:r>
      <w:r w:rsidR="00177DF9" w:rsidRPr="009E2AE0">
        <w:rPr>
          <w:rFonts w:ascii="Lato" w:hAnsi="Lato"/>
        </w:rPr>
        <w:t>host communities.</w:t>
      </w:r>
    </w:p>
    <w:p w14:paraId="34B3BDF6" w14:textId="77777777" w:rsidR="00B94CF8" w:rsidRPr="009E2AE0" w:rsidRDefault="00B94CF8" w:rsidP="000824CF">
      <w:pPr>
        <w:spacing w:after="0" w:line="240" w:lineRule="atLeast"/>
        <w:ind w:right="-330"/>
        <w:jc w:val="both"/>
        <w:rPr>
          <w:rFonts w:ascii="Lato" w:hAnsi="Lato"/>
          <w:u w:val="single"/>
        </w:rPr>
      </w:pPr>
    </w:p>
    <w:p w14:paraId="0CD6162C" w14:textId="3B2C7C92" w:rsidR="007F5D99" w:rsidRPr="009E2AE0" w:rsidRDefault="007F5D99" w:rsidP="000824CF">
      <w:pPr>
        <w:spacing w:after="0" w:line="240" w:lineRule="atLeast"/>
        <w:ind w:right="-330"/>
        <w:jc w:val="both"/>
        <w:rPr>
          <w:rFonts w:ascii="Lato" w:hAnsi="Lato"/>
        </w:rPr>
      </w:pPr>
      <w:r w:rsidRPr="009E2AE0">
        <w:rPr>
          <w:rFonts w:ascii="Lato" w:hAnsi="Lato"/>
          <w:u w:val="single"/>
        </w:rPr>
        <w:t>EDUCATION</w:t>
      </w:r>
    </w:p>
    <w:p w14:paraId="5B0963BC" w14:textId="3A4F380C" w:rsidR="00F70BAD" w:rsidRPr="009E2AE0" w:rsidRDefault="00656624" w:rsidP="000824CF">
      <w:pPr>
        <w:pStyle w:val="ListParagraph"/>
        <w:numPr>
          <w:ilvl w:val="0"/>
          <w:numId w:val="15"/>
        </w:numPr>
        <w:spacing w:after="0" w:line="240" w:lineRule="atLeast"/>
        <w:ind w:right="-330"/>
        <w:jc w:val="both"/>
        <w:rPr>
          <w:rFonts w:ascii="Lato" w:hAnsi="Lato"/>
          <w:b/>
          <w:bCs/>
        </w:rPr>
      </w:pPr>
      <w:r w:rsidRPr="009E2AE0">
        <w:rPr>
          <w:rFonts w:ascii="Lato" w:hAnsi="Lato"/>
        </w:rPr>
        <w:t>Consultation</w:t>
      </w:r>
      <w:r w:rsidR="003821AD" w:rsidRPr="009E2AE0">
        <w:rPr>
          <w:rFonts w:ascii="Lato" w:hAnsi="Lato"/>
        </w:rPr>
        <w:t xml:space="preserve"> workshop occurred with </w:t>
      </w:r>
      <w:r w:rsidR="00EC6884" w:rsidRPr="009E2AE0">
        <w:rPr>
          <w:rFonts w:ascii="Lato" w:hAnsi="Lato"/>
        </w:rPr>
        <w:t xml:space="preserve">the </w:t>
      </w:r>
      <w:r w:rsidR="003821AD" w:rsidRPr="009E2AE0">
        <w:rPr>
          <w:rFonts w:ascii="Lato" w:hAnsi="Lato"/>
        </w:rPr>
        <w:t xml:space="preserve">MoE and Education sector </w:t>
      </w:r>
      <w:r w:rsidR="0018343F" w:rsidRPr="009E2AE0">
        <w:rPr>
          <w:rFonts w:ascii="Lato" w:hAnsi="Lato"/>
        </w:rPr>
        <w:t>supported by UNHCR to validate</w:t>
      </w:r>
      <w:r w:rsidR="00F70BAD" w:rsidRPr="009E2AE0">
        <w:rPr>
          <w:rFonts w:ascii="Lato" w:hAnsi="Lato"/>
        </w:rPr>
        <w:t xml:space="preserve"> the</w:t>
      </w:r>
      <w:r w:rsidR="0018343F" w:rsidRPr="009E2AE0">
        <w:rPr>
          <w:rFonts w:ascii="Lato" w:hAnsi="Lato"/>
        </w:rPr>
        <w:t xml:space="preserve"> policy draft on the Integration Education Policy</w:t>
      </w:r>
      <w:r w:rsidR="00B71CDD" w:rsidRPr="009E2AE0">
        <w:rPr>
          <w:rFonts w:ascii="Lato" w:hAnsi="Lato"/>
        </w:rPr>
        <w:t xml:space="preserve"> aiming to integrate refugee schools with KRG schools. </w:t>
      </w:r>
      <w:r w:rsidR="00FC5D58" w:rsidRPr="009E2AE0">
        <w:rPr>
          <w:rFonts w:ascii="Lato" w:hAnsi="Lato"/>
        </w:rPr>
        <w:t xml:space="preserve">The education Sectors will work closely with </w:t>
      </w:r>
      <w:r w:rsidR="00EF454A" w:rsidRPr="009E2AE0">
        <w:rPr>
          <w:rFonts w:ascii="Lato" w:hAnsi="Lato"/>
        </w:rPr>
        <w:t xml:space="preserve">MoE on the implementation. </w:t>
      </w:r>
    </w:p>
    <w:p w14:paraId="7B6FF3D0" w14:textId="77777777" w:rsidR="009431BC" w:rsidRPr="009E2AE0" w:rsidRDefault="009431BC" w:rsidP="009431BC">
      <w:pPr>
        <w:pStyle w:val="ListParagraph"/>
        <w:spacing w:after="0" w:line="240" w:lineRule="atLeast"/>
        <w:ind w:right="-330"/>
        <w:jc w:val="both"/>
        <w:rPr>
          <w:rFonts w:ascii="Lato" w:hAnsi="Lato"/>
          <w:b/>
          <w:bCs/>
        </w:rPr>
      </w:pPr>
    </w:p>
    <w:p w14:paraId="08430065" w14:textId="5412783B" w:rsidR="001A2FE4" w:rsidRPr="009E2AE0" w:rsidRDefault="00340EED" w:rsidP="000824CF">
      <w:pPr>
        <w:spacing w:after="0" w:line="240" w:lineRule="atLeast"/>
        <w:ind w:right="-330"/>
        <w:jc w:val="both"/>
        <w:rPr>
          <w:rFonts w:ascii="Lato" w:hAnsi="Lato"/>
          <w:u w:val="single"/>
        </w:rPr>
      </w:pPr>
      <w:r w:rsidRPr="009E2AE0">
        <w:rPr>
          <w:rFonts w:ascii="Lato" w:hAnsi="Lato"/>
          <w:u w:val="single"/>
        </w:rPr>
        <w:t xml:space="preserve">LIVELIHOOD </w:t>
      </w:r>
    </w:p>
    <w:p w14:paraId="74E1E6B4" w14:textId="37166174" w:rsidR="00E32A08" w:rsidRPr="009E2AE0" w:rsidRDefault="00EF454A" w:rsidP="000824CF">
      <w:pPr>
        <w:pStyle w:val="ListParagraph"/>
        <w:numPr>
          <w:ilvl w:val="0"/>
          <w:numId w:val="15"/>
        </w:numPr>
        <w:spacing w:after="0" w:line="240" w:lineRule="atLeast"/>
        <w:ind w:right="-330"/>
        <w:jc w:val="both"/>
        <w:rPr>
          <w:rFonts w:ascii="Lato" w:hAnsi="Lato"/>
        </w:rPr>
      </w:pPr>
      <w:r w:rsidRPr="009E2AE0">
        <w:rPr>
          <w:rFonts w:ascii="Lato" w:hAnsi="Lato"/>
        </w:rPr>
        <w:t>The s</w:t>
      </w:r>
      <w:r w:rsidR="00E32A08" w:rsidRPr="009E2AE0">
        <w:rPr>
          <w:rFonts w:ascii="Lato" w:hAnsi="Lato"/>
        </w:rPr>
        <w:t>hare</w:t>
      </w:r>
      <w:r w:rsidR="00EF2682" w:rsidRPr="009E2AE0">
        <w:rPr>
          <w:rFonts w:ascii="Lato" w:hAnsi="Lato"/>
        </w:rPr>
        <w:t xml:space="preserve"> </w:t>
      </w:r>
      <w:r w:rsidR="00E32A08" w:rsidRPr="009E2AE0">
        <w:rPr>
          <w:rFonts w:ascii="Lato" w:hAnsi="Lato"/>
        </w:rPr>
        <w:t xml:space="preserve">of employment rate in KRI is above 50% regardless of </w:t>
      </w:r>
      <w:r w:rsidR="00EA1E6B" w:rsidRPr="009E2AE0">
        <w:rPr>
          <w:rFonts w:ascii="Lato" w:hAnsi="Lato"/>
        </w:rPr>
        <w:t xml:space="preserve">the pandemic and </w:t>
      </w:r>
      <w:r w:rsidR="00D1728F" w:rsidRPr="009E2AE0">
        <w:rPr>
          <w:rFonts w:ascii="Lato" w:hAnsi="Lato"/>
        </w:rPr>
        <w:t xml:space="preserve">the </w:t>
      </w:r>
      <w:r w:rsidR="00EA1E6B" w:rsidRPr="009E2AE0">
        <w:rPr>
          <w:rFonts w:ascii="Lato" w:hAnsi="Lato"/>
        </w:rPr>
        <w:t xml:space="preserve">economic crisis, however </w:t>
      </w:r>
      <w:r w:rsidR="00D93F17" w:rsidRPr="009E2AE0">
        <w:rPr>
          <w:rFonts w:ascii="Lato" w:hAnsi="Lato"/>
        </w:rPr>
        <w:t>the rate is minimum for Syrian</w:t>
      </w:r>
      <w:r w:rsidRPr="009E2AE0">
        <w:rPr>
          <w:rFonts w:ascii="Lato" w:hAnsi="Lato"/>
        </w:rPr>
        <w:t xml:space="preserve"> refugees</w:t>
      </w:r>
      <w:r w:rsidR="00D93F17" w:rsidRPr="009E2AE0">
        <w:rPr>
          <w:rFonts w:ascii="Lato" w:hAnsi="Lato"/>
        </w:rPr>
        <w:t xml:space="preserve">, especially women. </w:t>
      </w:r>
      <w:r w:rsidR="00E32A08" w:rsidRPr="009E2AE0">
        <w:rPr>
          <w:rFonts w:ascii="Lato" w:hAnsi="Lato"/>
        </w:rPr>
        <w:t xml:space="preserve"> </w:t>
      </w:r>
    </w:p>
    <w:p w14:paraId="4BC8BA05" w14:textId="0EFACAA5" w:rsidR="00EF2682" w:rsidRPr="009E2AE0" w:rsidRDefault="00EF2682" w:rsidP="000824CF">
      <w:pPr>
        <w:pStyle w:val="ListParagraph"/>
        <w:numPr>
          <w:ilvl w:val="0"/>
          <w:numId w:val="15"/>
        </w:numPr>
        <w:spacing w:after="0" w:line="240" w:lineRule="atLeast"/>
        <w:ind w:right="-330"/>
        <w:jc w:val="both"/>
        <w:rPr>
          <w:rFonts w:ascii="Lato" w:hAnsi="Lato" w:cstheme="minorHAnsi"/>
        </w:rPr>
      </w:pPr>
      <w:r w:rsidRPr="009E2AE0">
        <w:rPr>
          <w:rFonts w:ascii="Lato" w:hAnsi="Lato" w:cstheme="minorHAnsi"/>
        </w:rPr>
        <w:t xml:space="preserve">Panel discussion </w:t>
      </w:r>
      <w:r w:rsidR="00D156D3" w:rsidRPr="009E2AE0">
        <w:rPr>
          <w:rFonts w:ascii="Lato" w:hAnsi="Lato" w:cstheme="minorHAnsi"/>
        </w:rPr>
        <w:t>delivered by the Durable Solution Platform and IMPACT</w:t>
      </w:r>
      <w:r w:rsidR="00C0023C" w:rsidRPr="009E2AE0">
        <w:rPr>
          <w:rFonts w:ascii="Lato" w:hAnsi="Lato" w:cstheme="minorHAnsi"/>
        </w:rPr>
        <w:t xml:space="preserve"> </w:t>
      </w:r>
      <w:r w:rsidR="00C86A62" w:rsidRPr="009E2AE0">
        <w:rPr>
          <w:rFonts w:ascii="Lato" w:hAnsi="Lato" w:cstheme="minorHAnsi"/>
          <w:color w:val="212121"/>
          <w:shd w:val="clear" w:color="auto" w:fill="FFFFFF"/>
        </w:rPr>
        <w:t>presenting key findings from the report </w:t>
      </w:r>
      <w:r w:rsidR="00C86A62" w:rsidRPr="009E2AE0">
        <w:rPr>
          <w:rStyle w:val="Emphasis"/>
          <w:rFonts w:ascii="Lato" w:hAnsi="Lato" w:cstheme="minorHAnsi"/>
          <w:color w:val="212121"/>
          <w:shd w:val="clear" w:color="auto" w:fill="FFFFFF"/>
        </w:rPr>
        <w:t>“</w:t>
      </w:r>
      <w:hyperlink r:id="rId8" w:history="1">
        <w:r w:rsidR="00C86A62" w:rsidRPr="009E2AE0">
          <w:rPr>
            <w:rStyle w:val="Emphasis"/>
            <w:rFonts w:ascii="Lato" w:hAnsi="Lato" w:cstheme="minorHAnsi"/>
            <w:color w:val="0563C1"/>
            <w:u w:val="single"/>
            <w:shd w:val="clear" w:color="auto" w:fill="FFFFFF"/>
          </w:rPr>
          <w:t>My Hope is to Stay Here”: Shared Livelihoods Services as a Pathway towards Integration in the Kurdistan Region of Iraq</w:t>
        </w:r>
      </w:hyperlink>
      <w:r w:rsidR="001A4C6A" w:rsidRPr="009E2AE0">
        <w:rPr>
          <w:rFonts w:ascii="Lato" w:hAnsi="Lato" w:cstheme="minorHAnsi"/>
        </w:rPr>
        <w:t xml:space="preserve"> with </w:t>
      </w:r>
      <w:r w:rsidR="000267AD" w:rsidRPr="009E2AE0">
        <w:rPr>
          <w:rFonts w:ascii="Lato" w:hAnsi="Lato" w:cstheme="minorHAnsi"/>
        </w:rPr>
        <w:t>recommendation</w:t>
      </w:r>
      <w:r w:rsidR="00765FD5" w:rsidRPr="009E2AE0">
        <w:rPr>
          <w:rFonts w:ascii="Lato" w:hAnsi="Lato" w:cstheme="minorHAnsi"/>
        </w:rPr>
        <w:t xml:space="preserve">s </w:t>
      </w:r>
      <w:r w:rsidR="00EF454A" w:rsidRPr="009E2AE0">
        <w:rPr>
          <w:rFonts w:ascii="Lato" w:hAnsi="Lato" w:cstheme="minorHAnsi"/>
        </w:rPr>
        <w:t>and</w:t>
      </w:r>
      <w:r w:rsidR="00765FD5" w:rsidRPr="009E2AE0">
        <w:rPr>
          <w:rFonts w:ascii="Lato" w:hAnsi="Lato" w:cstheme="minorHAnsi"/>
        </w:rPr>
        <w:t xml:space="preserve"> </w:t>
      </w:r>
      <w:r w:rsidR="000267AD" w:rsidRPr="009E2AE0">
        <w:rPr>
          <w:rFonts w:ascii="Lato" w:hAnsi="Lato" w:cstheme="minorHAnsi"/>
        </w:rPr>
        <w:t>way</w:t>
      </w:r>
      <w:r w:rsidR="00EF454A" w:rsidRPr="009E2AE0">
        <w:rPr>
          <w:rFonts w:ascii="Lato" w:hAnsi="Lato" w:cstheme="minorHAnsi"/>
        </w:rPr>
        <w:t>s</w:t>
      </w:r>
      <w:r w:rsidR="000267AD" w:rsidRPr="009E2AE0">
        <w:rPr>
          <w:rFonts w:ascii="Lato" w:hAnsi="Lato" w:cstheme="minorHAnsi"/>
        </w:rPr>
        <w:t xml:space="preserve"> forward</w:t>
      </w:r>
      <w:r w:rsidR="00765FD5" w:rsidRPr="009E2AE0">
        <w:rPr>
          <w:rFonts w:ascii="Lato" w:hAnsi="Lato" w:cstheme="minorHAnsi"/>
        </w:rPr>
        <w:t xml:space="preserve">s for </w:t>
      </w:r>
      <w:r w:rsidR="000267AD" w:rsidRPr="009E2AE0">
        <w:rPr>
          <w:rFonts w:ascii="Lato" w:hAnsi="Lato" w:cstheme="minorHAnsi"/>
        </w:rPr>
        <w:t xml:space="preserve">planning and </w:t>
      </w:r>
      <w:r w:rsidR="00EE1933" w:rsidRPr="009E2AE0">
        <w:rPr>
          <w:rFonts w:ascii="Lato" w:hAnsi="Lato" w:cstheme="minorHAnsi"/>
        </w:rPr>
        <w:t>coordination</w:t>
      </w:r>
      <w:r w:rsidR="00765FD5" w:rsidRPr="009E2AE0">
        <w:rPr>
          <w:rFonts w:ascii="Lato" w:hAnsi="Lato" w:cstheme="minorHAnsi"/>
        </w:rPr>
        <w:t>.</w:t>
      </w:r>
      <w:r w:rsidR="000267AD" w:rsidRPr="009E2AE0">
        <w:rPr>
          <w:rFonts w:ascii="Lato" w:hAnsi="Lato" w:cstheme="minorHAnsi"/>
        </w:rPr>
        <w:t xml:space="preserve"> </w:t>
      </w:r>
    </w:p>
    <w:p w14:paraId="3C99E3E2" w14:textId="5AB3DFCF" w:rsidR="00EF2682" w:rsidRPr="009E2AE0" w:rsidRDefault="00D156D3" w:rsidP="000824CF">
      <w:pPr>
        <w:pStyle w:val="ListParagraph"/>
        <w:numPr>
          <w:ilvl w:val="0"/>
          <w:numId w:val="15"/>
        </w:numPr>
        <w:spacing w:after="0" w:line="240" w:lineRule="atLeast"/>
        <w:ind w:right="-330"/>
        <w:jc w:val="both"/>
        <w:rPr>
          <w:rFonts w:ascii="Lato" w:hAnsi="Lato"/>
        </w:rPr>
      </w:pPr>
      <w:r w:rsidRPr="009E2AE0">
        <w:rPr>
          <w:rFonts w:ascii="Lato" w:hAnsi="Lato"/>
        </w:rPr>
        <w:t xml:space="preserve">Sector working on a new set of </w:t>
      </w:r>
      <w:r w:rsidR="00EF2682" w:rsidRPr="009E2AE0">
        <w:rPr>
          <w:rFonts w:ascii="Lato" w:hAnsi="Lato"/>
        </w:rPr>
        <w:t>Indicators for living standards</w:t>
      </w:r>
      <w:r w:rsidRPr="009E2AE0">
        <w:rPr>
          <w:rFonts w:ascii="Lato" w:hAnsi="Lato"/>
        </w:rPr>
        <w:t xml:space="preserve">. </w:t>
      </w:r>
    </w:p>
    <w:p w14:paraId="750A6D40" w14:textId="6F6BD30A" w:rsidR="000A3449" w:rsidRPr="009E2AE0" w:rsidRDefault="006A1FFD" w:rsidP="000824CF">
      <w:pPr>
        <w:pStyle w:val="ListParagraph"/>
        <w:numPr>
          <w:ilvl w:val="0"/>
          <w:numId w:val="15"/>
        </w:numPr>
        <w:spacing w:after="0" w:line="240" w:lineRule="atLeast"/>
        <w:ind w:right="-330"/>
        <w:jc w:val="both"/>
        <w:rPr>
          <w:rFonts w:ascii="Lato" w:hAnsi="Lato"/>
          <w:b/>
          <w:bCs/>
        </w:rPr>
      </w:pPr>
      <w:r w:rsidRPr="009E2AE0">
        <w:rPr>
          <w:rFonts w:ascii="Lato" w:hAnsi="Lato"/>
        </w:rPr>
        <w:t>Ongoing conversation with MoLSA</w:t>
      </w:r>
      <w:r w:rsidR="000A3449" w:rsidRPr="009E2AE0">
        <w:rPr>
          <w:rFonts w:ascii="Lato" w:hAnsi="Lato"/>
        </w:rPr>
        <w:t xml:space="preserve"> on</w:t>
      </w:r>
      <w:r w:rsidR="000267AD" w:rsidRPr="009E2AE0">
        <w:rPr>
          <w:rFonts w:ascii="Lato" w:hAnsi="Lato"/>
        </w:rPr>
        <w:t xml:space="preserve"> internal instruction</w:t>
      </w:r>
      <w:r w:rsidR="000A3449" w:rsidRPr="009E2AE0">
        <w:rPr>
          <w:rFonts w:ascii="Lato" w:hAnsi="Lato"/>
        </w:rPr>
        <w:t>s</w:t>
      </w:r>
      <w:r w:rsidR="000267AD" w:rsidRPr="009E2AE0">
        <w:rPr>
          <w:rFonts w:ascii="Lato" w:hAnsi="Lato"/>
        </w:rPr>
        <w:t xml:space="preserve"> to issue work </w:t>
      </w:r>
      <w:r w:rsidR="00EE1933" w:rsidRPr="009E2AE0">
        <w:rPr>
          <w:rFonts w:ascii="Lato" w:hAnsi="Lato"/>
        </w:rPr>
        <w:t>permit</w:t>
      </w:r>
      <w:r w:rsidR="000A3449" w:rsidRPr="009E2AE0">
        <w:rPr>
          <w:rFonts w:ascii="Lato" w:hAnsi="Lato"/>
        </w:rPr>
        <w:t xml:space="preserve">s to refugees with </w:t>
      </w:r>
      <w:r w:rsidR="000267AD" w:rsidRPr="009E2AE0">
        <w:rPr>
          <w:rFonts w:ascii="Lato" w:hAnsi="Lato"/>
        </w:rPr>
        <w:t>UNHCR</w:t>
      </w:r>
      <w:r w:rsidR="00532A8F" w:rsidRPr="009E2AE0">
        <w:rPr>
          <w:rFonts w:ascii="Lato" w:hAnsi="Lato"/>
        </w:rPr>
        <w:t xml:space="preserve"> </w:t>
      </w:r>
      <w:r w:rsidR="000267AD" w:rsidRPr="009E2AE0">
        <w:rPr>
          <w:rFonts w:ascii="Lato" w:hAnsi="Lato"/>
        </w:rPr>
        <w:t xml:space="preserve">certificate but more details </w:t>
      </w:r>
      <w:r w:rsidR="000A3449" w:rsidRPr="009E2AE0">
        <w:rPr>
          <w:rFonts w:ascii="Lato" w:hAnsi="Lato"/>
        </w:rPr>
        <w:t xml:space="preserve">in writing are needed. </w:t>
      </w:r>
    </w:p>
    <w:p w14:paraId="168C13CE" w14:textId="405AD88A" w:rsidR="000A3449" w:rsidRPr="009E2AE0" w:rsidRDefault="000A3449" w:rsidP="000824CF">
      <w:pPr>
        <w:pStyle w:val="ListParagraph"/>
        <w:spacing w:after="0" w:line="240" w:lineRule="atLeast"/>
        <w:ind w:right="-330"/>
        <w:jc w:val="both"/>
        <w:rPr>
          <w:rFonts w:ascii="Lato" w:hAnsi="Lato"/>
          <w:b/>
          <w:bCs/>
        </w:rPr>
      </w:pPr>
    </w:p>
    <w:p w14:paraId="0EE050E5" w14:textId="0A85CA38" w:rsidR="00532A8F" w:rsidRPr="009E2AE0" w:rsidRDefault="00532A8F" w:rsidP="000824CF">
      <w:pPr>
        <w:spacing w:after="0" w:line="240" w:lineRule="atLeast"/>
        <w:ind w:right="-330"/>
        <w:jc w:val="both"/>
        <w:rPr>
          <w:rFonts w:ascii="Lato" w:hAnsi="Lato"/>
          <w:u w:val="single"/>
        </w:rPr>
      </w:pPr>
      <w:r w:rsidRPr="009E2AE0">
        <w:rPr>
          <w:rFonts w:ascii="Lato" w:hAnsi="Lato"/>
          <w:u w:val="single"/>
        </w:rPr>
        <w:t xml:space="preserve">BASIC NEEDS </w:t>
      </w:r>
    </w:p>
    <w:p w14:paraId="4F8183F6" w14:textId="25FC6CE6" w:rsidR="00532A8F" w:rsidRPr="009E2AE0" w:rsidRDefault="00D16D79" w:rsidP="000824CF">
      <w:pPr>
        <w:pStyle w:val="ListParagraph"/>
        <w:numPr>
          <w:ilvl w:val="0"/>
          <w:numId w:val="16"/>
        </w:numPr>
        <w:spacing w:after="0" w:line="240" w:lineRule="atLeast"/>
        <w:ind w:right="-330"/>
        <w:jc w:val="both"/>
        <w:rPr>
          <w:rFonts w:ascii="Lato" w:hAnsi="Lato"/>
        </w:rPr>
      </w:pPr>
      <w:r w:rsidRPr="009E2AE0">
        <w:rPr>
          <w:rFonts w:ascii="Lato" w:hAnsi="Lato"/>
        </w:rPr>
        <w:t>COVID</w:t>
      </w:r>
      <w:r w:rsidR="00532A8F" w:rsidRPr="009E2AE0">
        <w:rPr>
          <w:rFonts w:ascii="Lato" w:hAnsi="Lato"/>
        </w:rPr>
        <w:t xml:space="preserve"> 19 cash </w:t>
      </w:r>
      <w:r w:rsidR="00532D2A" w:rsidRPr="009E2AE0">
        <w:rPr>
          <w:rFonts w:ascii="Lato" w:hAnsi="Lato"/>
        </w:rPr>
        <w:t>was distributed to</w:t>
      </w:r>
      <w:r w:rsidR="00532A8F" w:rsidRPr="009E2AE0">
        <w:rPr>
          <w:rFonts w:ascii="Lato" w:hAnsi="Lato"/>
        </w:rPr>
        <w:t xml:space="preserve"> 18000 ref</w:t>
      </w:r>
      <w:r w:rsidR="00532D2A" w:rsidRPr="009E2AE0">
        <w:rPr>
          <w:rFonts w:ascii="Lato" w:hAnsi="Lato"/>
        </w:rPr>
        <w:t>ugees</w:t>
      </w:r>
      <w:r w:rsidR="00532A8F" w:rsidRPr="009E2AE0">
        <w:rPr>
          <w:rFonts w:ascii="Lato" w:hAnsi="Lato"/>
        </w:rPr>
        <w:t xml:space="preserve"> in urban</w:t>
      </w:r>
      <w:r w:rsidR="00532D2A" w:rsidRPr="009E2AE0">
        <w:rPr>
          <w:rFonts w:ascii="Lato" w:hAnsi="Lato"/>
        </w:rPr>
        <w:t xml:space="preserve"> areas</w:t>
      </w:r>
      <w:r w:rsidR="00532A8F" w:rsidRPr="009E2AE0">
        <w:rPr>
          <w:rFonts w:ascii="Lato" w:hAnsi="Lato"/>
        </w:rPr>
        <w:t xml:space="preserve"> </w:t>
      </w:r>
      <w:r w:rsidR="00532D2A" w:rsidRPr="009E2AE0">
        <w:rPr>
          <w:rFonts w:ascii="Lato" w:hAnsi="Lato"/>
        </w:rPr>
        <w:t>(</w:t>
      </w:r>
      <w:r w:rsidR="00532A8F" w:rsidRPr="009E2AE0">
        <w:rPr>
          <w:rFonts w:ascii="Lato" w:hAnsi="Lato"/>
        </w:rPr>
        <w:t>240</w:t>
      </w:r>
      <w:r w:rsidR="00EF454A" w:rsidRPr="009E2AE0">
        <w:rPr>
          <w:rFonts w:ascii="Lato" w:hAnsi="Lato"/>
        </w:rPr>
        <w:t xml:space="preserve"> </w:t>
      </w:r>
      <w:r w:rsidR="00532A8F" w:rsidRPr="009E2AE0">
        <w:rPr>
          <w:rFonts w:ascii="Lato" w:hAnsi="Lato"/>
        </w:rPr>
        <w:t>000</w:t>
      </w:r>
      <w:r w:rsidR="00532D2A" w:rsidRPr="009E2AE0">
        <w:rPr>
          <w:rFonts w:ascii="Lato" w:hAnsi="Lato"/>
        </w:rPr>
        <w:t xml:space="preserve"> </w:t>
      </w:r>
      <w:r w:rsidR="00532A8F" w:rsidRPr="009E2AE0">
        <w:rPr>
          <w:rFonts w:ascii="Lato" w:hAnsi="Lato"/>
        </w:rPr>
        <w:t>IQD</w:t>
      </w:r>
      <w:r w:rsidR="00532D2A" w:rsidRPr="009E2AE0">
        <w:rPr>
          <w:rFonts w:ascii="Lato" w:hAnsi="Lato"/>
        </w:rPr>
        <w:t>)</w:t>
      </w:r>
      <w:r w:rsidR="000A3449" w:rsidRPr="009E2AE0">
        <w:rPr>
          <w:rFonts w:ascii="Lato" w:hAnsi="Lato"/>
        </w:rPr>
        <w:t>.</w:t>
      </w:r>
    </w:p>
    <w:p w14:paraId="7576EDFF" w14:textId="3F6419F6" w:rsidR="00532A8F" w:rsidRPr="009E2AE0" w:rsidRDefault="00532A8F" w:rsidP="000824CF">
      <w:pPr>
        <w:pStyle w:val="ListParagraph"/>
        <w:numPr>
          <w:ilvl w:val="0"/>
          <w:numId w:val="16"/>
        </w:numPr>
        <w:spacing w:after="0" w:line="240" w:lineRule="atLeast"/>
        <w:ind w:right="-330"/>
        <w:jc w:val="both"/>
        <w:rPr>
          <w:rFonts w:ascii="Lato" w:hAnsi="Lato"/>
        </w:rPr>
      </w:pPr>
      <w:r w:rsidRPr="009E2AE0">
        <w:rPr>
          <w:rFonts w:ascii="Lato" w:hAnsi="Lato"/>
        </w:rPr>
        <w:t>MPCA</w:t>
      </w:r>
      <w:r w:rsidR="003F3FA5" w:rsidRPr="009E2AE0">
        <w:rPr>
          <w:rFonts w:ascii="Lato" w:hAnsi="Lato"/>
        </w:rPr>
        <w:t xml:space="preserve"> may increase beneficiaries to 6000 households </w:t>
      </w:r>
      <w:r w:rsidR="00FA7DBB" w:rsidRPr="009E2AE0">
        <w:rPr>
          <w:rFonts w:ascii="Lato" w:hAnsi="Lato"/>
        </w:rPr>
        <w:t>receiving</w:t>
      </w:r>
      <w:r w:rsidRPr="009E2AE0">
        <w:rPr>
          <w:rFonts w:ascii="Lato" w:hAnsi="Lato"/>
        </w:rPr>
        <w:t xml:space="preserve"> 12 months assistance </w:t>
      </w:r>
      <w:r w:rsidR="00FA7DBB" w:rsidRPr="009E2AE0">
        <w:rPr>
          <w:rFonts w:ascii="Lato" w:hAnsi="Lato"/>
        </w:rPr>
        <w:t>(</w:t>
      </w:r>
      <w:r w:rsidRPr="009E2AE0">
        <w:rPr>
          <w:rFonts w:ascii="Lato" w:hAnsi="Lato"/>
        </w:rPr>
        <w:t>370 000 per month</w:t>
      </w:r>
      <w:r w:rsidR="00FA7DBB" w:rsidRPr="009E2AE0">
        <w:rPr>
          <w:rFonts w:ascii="Lato" w:hAnsi="Lato"/>
        </w:rPr>
        <w:t xml:space="preserve">). </w:t>
      </w:r>
      <w:r w:rsidRPr="009E2AE0">
        <w:rPr>
          <w:rFonts w:ascii="Lato" w:hAnsi="Lato"/>
        </w:rPr>
        <w:t xml:space="preserve"> </w:t>
      </w:r>
    </w:p>
    <w:p w14:paraId="25C0347A" w14:textId="592BDB22" w:rsidR="001B2D6D" w:rsidRPr="009E2AE0" w:rsidRDefault="00B2114E" w:rsidP="000824CF">
      <w:pPr>
        <w:pStyle w:val="ListParagraph"/>
        <w:numPr>
          <w:ilvl w:val="0"/>
          <w:numId w:val="16"/>
        </w:numPr>
        <w:spacing w:after="0" w:line="240" w:lineRule="atLeast"/>
        <w:ind w:right="-330"/>
        <w:jc w:val="both"/>
        <w:rPr>
          <w:rFonts w:ascii="Lato" w:hAnsi="Lato"/>
          <w:u w:val="single"/>
        </w:rPr>
      </w:pPr>
      <w:r w:rsidRPr="009E2AE0">
        <w:rPr>
          <w:rFonts w:ascii="Lato" w:hAnsi="Lato"/>
        </w:rPr>
        <w:t>Meeting</w:t>
      </w:r>
      <w:r w:rsidR="009D3763" w:rsidRPr="009E2AE0">
        <w:rPr>
          <w:rFonts w:ascii="Lato" w:hAnsi="Lato"/>
        </w:rPr>
        <w:t>s</w:t>
      </w:r>
      <w:r w:rsidR="002D6C1D" w:rsidRPr="009E2AE0">
        <w:rPr>
          <w:rFonts w:ascii="Lato" w:hAnsi="Lato"/>
        </w:rPr>
        <w:t xml:space="preserve"> </w:t>
      </w:r>
      <w:r w:rsidR="00C60CBE" w:rsidRPr="009E2AE0">
        <w:rPr>
          <w:rFonts w:ascii="Lato" w:hAnsi="Lato"/>
        </w:rPr>
        <w:t>occurred</w:t>
      </w:r>
      <w:r w:rsidR="002D6C1D" w:rsidRPr="009E2AE0">
        <w:rPr>
          <w:rFonts w:ascii="Lato" w:hAnsi="Lato"/>
        </w:rPr>
        <w:t xml:space="preserve"> between</w:t>
      </w:r>
      <w:r w:rsidRPr="009E2AE0">
        <w:rPr>
          <w:rFonts w:ascii="Lato" w:hAnsi="Lato"/>
        </w:rPr>
        <w:t xml:space="preserve"> </w:t>
      </w:r>
      <w:r w:rsidR="002D6C1D" w:rsidRPr="009E2AE0">
        <w:rPr>
          <w:rFonts w:ascii="Lato" w:hAnsi="Lato"/>
        </w:rPr>
        <w:t>the</w:t>
      </w:r>
      <w:r w:rsidRPr="009E2AE0">
        <w:rPr>
          <w:rFonts w:ascii="Lato" w:hAnsi="Lato"/>
        </w:rPr>
        <w:t xml:space="preserve"> W</w:t>
      </w:r>
      <w:r w:rsidR="00FA7DBB" w:rsidRPr="009E2AE0">
        <w:rPr>
          <w:rFonts w:ascii="Lato" w:hAnsi="Lato"/>
        </w:rPr>
        <w:t xml:space="preserve">orld </w:t>
      </w:r>
      <w:r w:rsidRPr="009E2AE0">
        <w:rPr>
          <w:rFonts w:ascii="Lato" w:hAnsi="Lato"/>
        </w:rPr>
        <w:t>B</w:t>
      </w:r>
      <w:r w:rsidR="00FA7DBB" w:rsidRPr="009E2AE0">
        <w:rPr>
          <w:rFonts w:ascii="Lato" w:hAnsi="Lato"/>
        </w:rPr>
        <w:t>ank</w:t>
      </w:r>
      <w:r w:rsidR="002D6C1D" w:rsidRPr="009E2AE0">
        <w:rPr>
          <w:rFonts w:ascii="Lato" w:hAnsi="Lato"/>
        </w:rPr>
        <w:t>,</w:t>
      </w:r>
      <w:r w:rsidRPr="009E2AE0">
        <w:rPr>
          <w:rFonts w:ascii="Lato" w:hAnsi="Lato"/>
        </w:rPr>
        <w:t xml:space="preserve"> </w:t>
      </w:r>
      <w:r w:rsidR="00FA7DBB" w:rsidRPr="009E2AE0">
        <w:rPr>
          <w:rFonts w:ascii="Lato" w:hAnsi="Lato"/>
        </w:rPr>
        <w:t xml:space="preserve">UNICEF </w:t>
      </w:r>
      <w:r w:rsidR="001B2D6D" w:rsidRPr="009E2AE0">
        <w:rPr>
          <w:rFonts w:ascii="Lato" w:hAnsi="Lato"/>
        </w:rPr>
        <w:t>and MoLSA</w:t>
      </w:r>
      <w:r w:rsidRPr="009E2AE0">
        <w:rPr>
          <w:rFonts w:ascii="Lato" w:hAnsi="Lato"/>
        </w:rPr>
        <w:t xml:space="preserve"> </w:t>
      </w:r>
      <w:r w:rsidR="002D6C1D" w:rsidRPr="009E2AE0">
        <w:rPr>
          <w:rFonts w:ascii="Lato" w:hAnsi="Lato"/>
        </w:rPr>
        <w:t>to</w:t>
      </w:r>
      <w:r w:rsidR="00FE6B07" w:rsidRPr="009E2AE0">
        <w:rPr>
          <w:rFonts w:ascii="Lato" w:hAnsi="Lato"/>
        </w:rPr>
        <w:t xml:space="preserve"> roll out </w:t>
      </w:r>
      <w:r w:rsidR="00164264" w:rsidRPr="009E2AE0">
        <w:rPr>
          <w:rFonts w:ascii="Lato" w:hAnsi="Lato"/>
        </w:rPr>
        <w:t>a project</w:t>
      </w:r>
      <w:r w:rsidR="000A3449" w:rsidRPr="009E2AE0">
        <w:rPr>
          <w:rFonts w:ascii="Lato" w:hAnsi="Lato"/>
        </w:rPr>
        <w:t xml:space="preserve"> </w:t>
      </w:r>
      <w:r w:rsidR="00A06FCA" w:rsidRPr="009E2AE0">
        <w:rPr>
          <w:rFonts w:ascii="Lato" w:hAnsi="Lato"/>
        </w:rPr>
        <w:t>to set up</w:t>
      </w:r>
      <w:r w:rsidR="000A3449" w:rsidRPr="009E2AE0">
        <w:rPr>
          <w:rFonts w:ascii="Lato" w:hAnsi="Lato"/>
        </w:rPr>
        <w:t xml:space="preserve"> a </w:t>
      </w:r>
      <w:r w:rsidR="00FE6B07" w:rsidRPr="009E2AE0">
        <w:rPr>
          <w:rFonts w:ascii="Lato" w:hAnsi="Lato"/>
        </w:rPr>
        <w:t>social protection scheme</w:t>
      </w:r>
      <w:r w:rsidR="002D6C1D" w:rsidRPr="009E2AE0">
        <w:rPr>
          <w:rFonts w:ascii="Lato" w:hAnsi="Lato"/>
        </w:rPr>
        <w:t>. The</w:t>
      </w:r>
      <w:r w:rsidR="00FE6B07" w:rsidRPr="009E2AE0">
        <w:rPr>
          <w:rFonts w:ascii="Lato" w:hAnsi="Lato"/>
        </w:rPr>
        <w:t xml:space="preserve"> W</w:t>
      </w:r>
      <w:r w:rsidR="002D6C1D" w:rsidRPr="009E2AE0">
        <w:rPr>
          <w:rFonts w:ascii="Lato" w:hAnsi="Lato"/>
        </w:rPr>
        <w:t xml:space="preserve">orld </w:t>
      </w:r>
      <w:r w:rsidR="00FE6B07" w:rsidRPr="009E2AE0">
        <w:rPr>
          <w:rFonts w:ascii="Lato" w:hAnsi="Lato"/>
        </w:rPr>
        <w:t>B</w:t>
      </w:r>
      <w:r w:rsidR="002D6C1D" w:rsidRPr="009E2AE0">
        <w:rPr>
          <w:rFonts w:ascii="Lato" w:hAnsi="Lato"/>
        </w:rPr>
        <w:t xml:space="preserve">ank </w:t>
      </w:r>
      <w:r w:rsidR="00757B90" w:rsidRPr="009E2AE0">
        <w:rPr>
          <w:rFonts w:ascii="Lato" w:hAnsi="Lato"/>
        </w:rPr>
        <w:t>planning to</w:t>
      </w:r>
      <w:r w:rsidR="002D6C1D" w:rsidRPr="009E2AE0">
        <w:rPr>
          <w:rFonts w:ascii="Lato" w:hAnsi="Lato"/>
        </w:rPr>
        <w:t xml:space="preserve"> </w:t>
      </w:r>
      <w:r w:rsidR="00757B90" w:rsidRPr="009E2AE0">
        <w:rPr>
          <w:rFonts w:ascii="Lato" w:hAnsi="Lato"/>
        </w:rPr>
        <w:t xml:space="preserve">run a </w:t>
      </w:r>
      <w:r w:rsidR="001B2D6D" w:rsidRPr="009E2AE0">
        <w:rPr>
          <w:rFonts w:ascii="Lato" w:hAnsi="Lato"/>
        </w:rPr>
        <w:t>pilot on</w:t>
      </w:r>
      <w:r w:rsidR="00757B90" w:rsidRPr="009E2AE0">
        <w:rPr>
          <w:rFonts w:ascii="Lato" w:hAnsi="Lato"/>
        </w:rPr>
        <w:t xml:space="preserve"> targeting vulnerable host communities</w:t>
      </w:r>
      <w:r w:rsidR="00FE6B07" w:rsidRPr="009E2AE0">
        <w:rPr>
          <w:rFonts w:ascii="Lato" w:hAnsi="Lato"/>
        </w:rPr>
        <w:t xml:space="preserve">. </w:t>
      </w:r>
      <w:r w:rsidR="00757B90" w:rsidRPr="009E2AE0">
        <w:rPr>
          <w:rFonts w:ascii="Lato" w:hAnsi="Lato"/>
        </w:rPr>
        <w:t xml:space="preserve">UNHCR </w:t>
      </w:r>
      <w:r w:rsidR="00C92D1A" w:rsidRPr="009E2AE0">
        <w:rPr>
          <w:rFonts w:ascii="Lato" w:hAnsi="Lato"/>
        </w:rPr>
        <w:t>will provide</w:t>
      </w:r>
      <w:r w:rsidR="00757B90" w:rsidRPr="009E2AE0">
        <w:rPr>
          <w:rFonts w:ascii="Lato" w:hAnsi="Lato"/>
        </w:rPr>
        <w:t xml:space="preserve"> c</w:t>
      </w:r>
      <w:r w:rsidR="00FE6B07" w:rsidRPr="009E2AE0">
        <w:rPr>
          <w:rFonts w:ascii="Lato" w:hAnsi="Lato"/>
        </w:rPr>
        <w:t>apacity building</w:t>
      </w:r>
      <w:r w:rsidR="00757B90" w:rsidRPr="009E2AE0">
        <w:rPr>
          <w:rFonts w:ascii="Lato" w:hAnsi="Lato"/>
        </w:rPr>
        <w:t xml:space="preserve">, </w:t>
      </w:r>
      <w:r w:rsidR="00FE6B07" w:rsidRPr="009E2AE0">
        <w:rPr>
          <w:rFonts w:ascii="Lato" w:hAnsi="Lato"/>
        </w:rPr>
        <w:t xml:space="preserve">technical </w:t>
      </w:r>
      <w:r w:rsidR="001B2D6D" w:rsidRPr="009E2AE0">
        <w:rPr>
          <w:rFonts w:ascii="Lato" w:hAnsi="Lato"/>
        </w:rPr>
        <w:t>support,</w:t>
      </w:r>
      <w:r w:rsidR="00757B90" w:rsidRPr="009E2AE0">
        <w:rPr>
          <w:rFonts w:ascii="Lato" w:hAnsi="Lato"/>
        </w:rPr>
        <w:t xml:space="preserve"> and advocate on inclusion of </w:t>
      </w:r>
      <w:r w:rsidR="00055C11" w:rsidRPr="009E2AE0">
        <w:rPr>
          <w:rFonts w:ascii="Lato" w:hAnsi="Lato"/>
        </w:rPr>
        <w:t xml:space="preserve">a sample of </w:t>
      </w:r>
      <w:r w:rsidR="00757B90" w:rsidRPr="009E2AE0">
        <w:rPr>
          <w:rFonts w:ascii="Lato" w:hAnsi="Lato"/>
        </w:rPr>
        <w:t xml:space="preserve">refugees </w:t>
      </w:r>
      <w:r w:rsidR="00055C11" w:rsidRPr="009E2AE0">
        <w:rPr>
          <w:rFonts w:ascii="Lato" w:hAnsi="Lato"/>
        </w:rPr>
        <w:t>in the caseload</w:t>
      </w:r>
      <w:r w:rsidR="001B2D6D" w:rsidRPr="009E2AE0">
        <w:rPr>
          <w:rFonts w:ascii="Lato" w:hAnsi="Lato"/>
        </w:rPr>
        <w:t xml:space="preserve">. </w:t>
      </w:r>
      <w:r w:rsidR="00FE6B07" w:rsidRPr="009E2AE0">
        <w:rPr>
          <w:rFonts w:ascii="Lato" w:hAnsi="Lato"/>
        </w:rPr>
        <w:t xml:space="preserve"> </w:t>
      </w:r>
    </w:p>
    <w:p w14:paraId="6645F7E8" w14:textId="77777777" w:rsidR="001B2D6D" w:rsidRPr="009E2AE0" w:rsidRDefault="001B2D6D" w:rsidP="000824CF">
      <w:pPr>
        <w:spacing w:after="0" w:line="240" w:lineRule="atLeast"/>
        <w:ind w:left="360" w:right="-330"/>
        <w:jc w:val="both"/>
        <w:rPr>
          <w:rFonts w:ascii="Lato" w:hAnsi="Lato"/>
          <w:u w:val="single"/>
        </w:rPr>
      </w:pPr>
    </w:p>
    <w:p w14:paraId="43E89D6B" w14:textId="59A9E869" w:rsidR="00FE6B07" w:rsidRPr="009E2AE0" w:rsidRDefault="00FE6B07" w:rsidP="000824CF">
      <w:pPr>
        <w:spacing w:after="0" w:line="240" w:lineRule="atLeast"/>
        <w:ind w:right="-330"/>
        <w:jc w:val="both"/>
        <w:rPr>
          <w:rFonts w:ascii="Lato" w:hAnsi="Lato"/>
          <w:u w:val="single"/>
        </w:rPr>
      </w:pPr>
      <w:r w:rsidRPr="009E2AE0">
        <w:rPr>
          <w:rFonts w:ascii="Lato" w:hAnsi="Lato"/>
          <w:u w:val="single"/>
        </w:rPr>
        <w:t xml:space="preserve">FOOD </w:t>
      </w:r>
    </w:p>
    <w:p w14:paraId="31DB5CC6" w14:textId="20066978" w:rsidR="00B2114E" w:rsidRPr="009E2AE0" w:rsidRDefault="00FE6B07" w:rsidP="000824CF">
      <w:pPr>
        <w:pStyle w:val="ListParagraph"/>
        <w:numPr>
          <w:ilvl w:val="0"/>
          <w:numId w:val="17"/>
        </w:numPr>
        <w:spacing w:after="0" w:line="240" w:lineRule="atLeast"/>
        <w:ind w:right="-330"/>
        <w:jc w:val="both"/>
        <w:rPr>
          <w:rFonts w:ascii="Lato" w:hAnsi="Lato"/>
        </w:rPr>
      </w:pPr>
      <w:r w:rsidRPr="009E2AE0">
        <w:rPr>
          <w:rFonts w:ascii="Lato" w:hAnsi="Lato"/>
        </w:rPr>
        <w:t xml:space="preserve">WFP discussing to </w:t>
      </w:r>
      <w:r w:rsidR="00697147" w:rsidRPr="009E2AE0">
        <w:rPr>
          <w:rFonts w:ascii="Lato" w:hAnsi="Lato"/>
        </w:rPr>
        <w:t>continue assistance to the same</w:t>
      </w:r>
      <w:r w:rsidRPr="009E2AE0">
        <w:rPr>
          <w:rFonts w:ascii="Lato" w:hAnsi="Lato"/>
        </w:rPr>
        <w:t xml:space="preserve"> caseload </w:t>
      </w:r>
      <w:r w:rsidR="00682D11" w:rsidRPr="009E2AE0">
        <w:rPr>
          <w:rFonts w:ascii="Lato" w:hAnsi="Lato"/>
        </w:rPr>
        <w:t>i</w:t>
      </w:r>
      <w:r w:rsidRPr="009E2AE0">
        <w:rPr>
          <w:rFonts w:ascii="Lato" w:hAnsi="Lato"/>
        </w:rPr>
        <w:t>n</w:t>
      </w:r>
      <w:r w:rsidR="00682D11" w:rsidRPr="009E2AE0">
        <w:rPr>
          <w:rFonts w:ascii="Lato" w:hAnsi="Lato"/>
        </w:rPr>
        <w:t xml:space="preserve"> </w:t>
      </w:r>
      <w:r w:rsidRPr="009E2AE0">
        <w:rPr>
          <w:rFonts w:ascii="Lato" w:hAnsi="Lato"/>
        </w:rPr>
        <w:t>camp</w:t>
      </w:r>
      <w:r w:rsidR="00851D55" w:rsidRPr="009E2AE0">
        <w:rPr>
          <w:rFonts w:ascii="Lato" w:hAnsi="Lato"/>
        </w:rPr>
        <w:t>s</w:t>
      </w:r>
      <w:r w:rsidRPr="009E2AE0">
        <w:rPr>
          <w:rFonts w:ascii="Lato" w:hAnsi="Lato"/>
        </w:rPr>
        <w:t xml:space="preserve"> till </w:t>
      </w:r>
      <w:r w:rsidR="00851D55" w:rsidRPr="009E2AE0">
        <w:rPr>
          <w:rFonts w:ascii="Lato" w:hAnsi="Lato"/>
        </w:rPr>
        <w:t>December</w:t>
      </w:r>
      <w:r w:rsidRPr="009E2AE0">
        <w:rPr>
          <w:rFonts w:ascii="Lato" w:hAnsi="Lato"/>
        </w:rPr>
        <w:t xml:space="preserve"> 2021 due to </w:t>
      </w:r>
      <w:r w:rsidR="00851D55" w:rsidRPr="009E2AE0">
        <w:rPr>
          <w:rFonts w:ascii="Lato" w:hAnsi="Lato"/>
        </w:rPr>
        <w:t>COVID 19</w:t>
      </w:r>
      <w:r w:rsidRPr="009E2AE0">
        <w:rPr>
          <w:rFonts w:ascii="Lato" w:hAnsi="Lato"/>
        </w:rPr>
        <w:t xml:space="preserve">. </w:t>
      </w:r>
    </w:p>
    <w:p w14:paraId="37D720E1" w14:textId="4219A94A" w:rsidR="00FE6B07" w:rsidRPr="009E2AE0" w:rsidRDefault="0053559B" w:rsidP="000824CF">
      <w:pPr>
        <w:pStyle w:val="ListParagraph"/>
        <w:numPr>
          <w:ilvl w:val="0"/>
          <w:numId w:val="17"/>
        </w:numPr>
        <w:spacing w:after="0" w:line="240" w:lineRule="atLeast"/>
        <w:ind w:right="-330"/>
        <w:jc w:val="both"/>
        <w:rPr>
          <w:rFonts w:ascii="Lato" w:hAnsi="Lato"/>
        </w:rPr>
      </w:pPr>
      <w:r w:rsidRPr="009E2AE0">
        <w:rPr>
          <w:rFonts w:ascii="Lato" w:hAnsi="Lato"/>
        </w:rPr>
        <w:lastRenderedPageBreak/>
        <w:t xml:space="preserve">The review is still ongoing </w:t>
      </w:r>
      <w:r w:rsidR="00CB1BFC" w:rsidRPr="009E2AE0">
        <w:rPr>
          <w:rFonts w:ascii="Lato" w:hAnsi="Lato"/>
        </w:rPr>
        <w:t xml:space="preserve">of the complaints submitted by refugees </w:t>
      </w:r>
      <w:r w:rsidRPr="009E2AE0">
        <w:rPr>
          <w:rFonts w:ascii="Lato" w:hAnsi="Lato"/>
        </w:rPr>
        <w:t>through feedback mechanisms about their exclusion from assistance.</w:t>
      </w:r>
    </w:p>
    <w:p w14:paraId="22624603" w14:textId="094EE605" w:rsidR="00FE6B07" w:rsidRPr="009E2AE0" w:rsidRDefault="00EE4ABA" w:rsidP="000824CF">
      <w:pPr>
        <w:pStyle w:val="ListParagraph"/>
        <w:numPr>
          <w:ilvl w:val="0"/>
          <w:numId w:val="17"/>
        </w:numPr>
        <w:spacing w:after="0" w:line="240" w:lineRule="atLeast"/>
        <w:ind w:right="-330"/>
        <w:jc w:val="both"/>
        <w:rPr>
          <w:rFonts w:ascii="Lato" w:hAnsi="Lato"/>
          <w:u w:val="single"/>
        </w:rPr>
      </w:pPr>
      <w:r w:rsidRPr="009E2AE0">
        <w:rPr>
          <w:rFonts w:ascii="Lato" w:hAnsi="Lato"/>
        </w:rPr>
        <w:t>C</w:t>
      </w:r>
      <w:r w:rsidR="00893B57" w:rsidRPr="009E2AE0">
        <w:rPr>
          <w:rFonts w:ascii="Lato" w:hAnsi="Lato"/>
        </w:rPr>
        <w:t>ash assistance</w:t>
      </w:r>
      <w:r w:rsidRPr="009E2AE0">
        <w:rPr>
          <w:rFonts w:ascii="Lato" w:hAnsi="Lato"/>
        </w:rPr>
        <w:t xml:space="preserve"> provided</w:t>
      </w:r>
      <w:r w:rsidR="00893B57" w:rsidRPr="009E2AE0">
        <w:rPr>
          <w:rFonts w:ascii="Lato" w:hAnsi="Lato"/>
        </w:rPr>
        <w:t xml:space="preserve"> in camp</w:t>
      </w:r>
      <w:r w:rsidRPr="009E2AE0">
        <w:rPr>
          <w:rFonts w:ascii="Lato" w:hAnsi="Lato"/>
        </w:rPr>
        <w:t>s (</w:t>
      </w:r>
      <w:r w:rsidR="00893B57" w:rsidRPr="009E2AE0">
        <w:rPr>
          <w:rFonts w:ascii="Lato" w:hAnsi="Lato"/>
        </w:rPr>
        <w:t xml:space="preserve">24 000 </w:t>
      </w:r>
      <w:r w:rsidR="00F922AC" w:rsidRPr="009E2AE0">
        <w:rPr>
          <w:rFonts w:ascii="Lato" w:hAnsi="Lato"/>
        </w:rPr>
        <w:t xml:space="preserve">IQ </w:t>
      </w:r>
      <w:r w:rsidR="00893B57" w:rsidRPr="009E2AE0">
        <w:rPr>
          <w:rFonts w:ascii="Lato" w:hAnsi="Lato"/>
        </w:rPr>
        <w:t>per person per month</w:t>
      </w:r>
      <w:r w:rsidR="00491CB9" w:rsidRPr="009E2AE0">
        <w:rPr>
          <w:rFonts w:ascii="Lato" w:hAnsi="Lato"/>
        </w:rPr>
        <w:t>)</w:t>
      </w:r>
      <w:r w:rsidR="00491CB9" w:rsidRPr="009E2AE0">
        <w:rPr>
          <w:rFonts w:ascii="Lato" w:hAnsi="Lato"/>
          <w:u w:val="single"/>
        </w:rPr>
        <w:t>.</w:t>
      </w:r>
    </w:p>
    <w:p w14:paraId="64A9F64C" w14:textId="77777777" w:rsidR="000C0617" w:rsidRPr="009E2AE0" w:rsidRDefault="000C0617" w:rsidP="000824CF">
      <w:pPr>
        <w:spacing w:after="0" w:line="240" w:lineRule="atLeast"/>
        <w:ind w:right="-330"/>
        <w:jc w:val="both"/>
        <w:rPr>
          <w:rFonts w:ascii="Lato" w:hAnsi="Lato"/>
          <w:u w:val="single"/>
        </w:rPr>
      </w:pPr>
    </w:p>
    <w:p w14:paraId="1278FFF4" w14:textId="77777777" w:rsidR="00841088" w:rsidRPr="009E2AE0" w:rsidRDefault="00841088" w:rsidP="000824CF">
      <w:pPr>
        <w:spacing w:after="0" w:line="240" w:lineRule="atLeast"/>
        <w:ind w:right="-330"/>
        <w:jc w:val="both"/>
        <w:rPr>
          <w:rFonts w:ascii="Lato" w:hAnsi="Lato" w:cstheme="minorHAnsi"/>
          <w:b/>
          <w:color w:val="2E74B5" w:themeColor="accent1" w:themeShade="BF"/>
          <w:u w:val="single"/>
        </w:rPr>
      </w:pPr>
    </w:p>
    <w:p w14:paraId="6293C8C8" w14:textId="3CDF5665" w:rsidR="00BA17EF" w:rsidRPr="009E2AE0" w:rsidRDefault="00BA17EF" w:rsidP="000824CF">
      <w:pPr>
        <w:spacing w:after="0" w:line="240" w:lineRule="atLeast"/>
        <w:ind w:right="-330"/>
        <w:jc w:val="both"/>
        <w:rPr>
          <w:rFonts w:ascii="Lato" w:hAnsi="Lato" w:cstheme="minorHAnsi"/>
          <w:b/>
          <w:color w:val="2E74B5" w:themeColor="accent1" w:themeShade="BF"/>
          <w:sz w:val="24"/>
          <w:szCs w:val="24"/>
          <w:u w:val="single"/>
        </w:rPr>
      </w:pPr>
      <w:r w:rsidRPr="009E2AE0">
        <w:rPr>
          <w:rFonts w:ascii="Lato" w:hAnsi="Lato" w:cstheme="minorHAnsi"/>
          <w:b/>
          <w:color w:val="2E74B5" w:themeColor="accent1" w:themeShade="BF"/>
          <w:sz w:val="24"/>
          <w:szCs w:val="24"/>
          <w:u w:val="single"/>
        </w:rPr>
        <w:t xml:space="preserve">Presentation </w:t>
      </w:r>
      <w:r w:rsidR="008F6E7A" w:rsidRPr="009E2AE0">
        <w:rPr>
          <w:rFonts w:ascii="Lato" w:hAnsi="Lato" w:cstheme="minorHAnsi"/>
          <w:b/>
          <w:color w:val="2E74B5" w:themeColor="accent1" w:themeShade="BF"/>
          <w:sz w:val="24"/>
          <w:szCs w:val="24"/>
          <w:u w:val="single"/>
        </w:rPr>
        <w:t xml:space="preserve">on </w:t>
      </w:r>
      <w:r w:rsidRPr="009E2AE0">
        <w:rPr>
          <w:rFonts w:ascii="Lato" w:hAnsi="Lato" w:cstheme="minorHAnsi"/>
          <w:b/>
          <w:color w:val="2E74B5" w:themeColor="accent1" w:themeShade="BF"/>
          <w:sz w:val="24"/>
          <w:szCs w:val="24"/>
          <w:u w:val="single"/>
        </w:rPr>
        <w:t xml:space="preserve">KRG Vision 2030 </w:t>
      </w:r>
      <w:r w:rsidR="009D1815" w:rsidRPr="009E2AE0">
        <w:rPr>
          <w:rFonts w:ascii="Lato" w:hAnsi="Lato" w:cstheme="minorHAnsi"/>
          <w:b/>
          <w:color w:val="2E74B5" w:themeColor="accent1" w:themeShade="BF"/>
          <w:sz w:val="24"/>
          <w:szCs w:val="24"/>
          <w:u w:val="single"/>
        </w:rPr>
        <w:t xml:space="preserve">– </w:t>
      </w:r>
      <w:proofErr w:type="spellStart"/>
      <w:r w:rsidR="009D1815" w:rsidRPr="009E2AE0">
        <w:rPr>
          <w:rFonts w:ascii="Lato" w:hAnsi="Lato" w:cstheme="minorHAnsi"/>
          <w:b/>
          <w:color w:val="2E74B5" w:themeColor="accent1" w:themeShade="BF"/>
          <w:sz w:val="24"/>
          <w:szCs w:val="24"/>
          <w:u w:val="single"/>
        </w:rPr>
        <w:t>D</w:t>
      </w:r>
      <w:r w:rsidR="00884A99" w:rsidRPr="009E2AE0">
        <w:rPr>
          <w:rFonts w:ascii="Lato" w:hAnsi="Lato" w:cstheme="minorHAnsi"/>
          <w:b/>
          <w:color w:val="2E74B5" w:themeColor="accent1" w:themeShade="BF"/>
          <w:sz w:val="24"/>
          <w:szCs w:val="24"/>
          <w:u w:val="single"/>
        </w:rPr>
        <w:t>r</w:t>
      </w:r>
      <w:r w:rsidR="009D1815" w:rsidRPr="009E2AE0">
        <w:rPr>
          <w:rFonts w:ascii="Lato" w:hAnsi="Lato" w:cstheme="minorHAnsi"/>
          <w:b/>
          <w:color w:val="2E74B5" w:themeColor="accent1" w:themeShade="BF"/>
          <w:sz w:val="24"/>
          <w:szCs w:val="24"/>
          <w:u w:val="single"/>
        </w:rPr>
        <w:t>.</w:t>
      </w:r>
      <w:proofErr w:type="spellEnd"/>
      <w:r w:rsidR="009D1815" w:rsidRPr="009E2AE0">
        <w:rPr>
          <w:rFonts w:ascii="Lato" w:hAnsi="Lato" w:cstheme="minorHAnsi"/>
          <w:b/>
          <w:color w:val="2E74B5" w:themeColor="accent1" w:themeShade="BF"/>
          <w:sz w:val="24"/>
          <w:szCs w:val="24"/>
          <w:u w:val="single"/>
        </w:rPr>
        <w:t xml:space="preserve"> Hayder Mustafa </w:t>
      </w:r>
      <w:proofErr w:type="spellStart"/>
      <w:r w:rsidR="00D506C6" w:rsidRPr="009E2AE0">
        <w:rPr>
          <w:rFonts w:ascii="Lato" w:hAnsi="Lato" w:cstheme="minorHAnsi"/>
          <w:b/>
          <w:color w:val="2E74B5" w:themeColor="accent1" w:themeShade="BF"/>
          <w:sz w:val="24"/>
          <w:szCs w:val="24"/>
          <w:u w:val="single"/>
        </w:rPr>
        <w:t>Sa</w:t>
      </w:r>
      <w:r w:rsidR="00605B77" w:rsidRPr="009E2AE0">
        <w:rPr>
          <w:rFonts w:ascii="Lato" w:hAnsi="Lato" w:cstheme="minorHAnsi"/>
          <w:b/>
          <w:color w:val="2E74B5" w:themeColor="accent1" w:themeShade="BF"/>
          <w:sz w:val="24"/>
          <w:szCs w:val="24"/>
          <w:u w:val="single"/>
        </w:rPr>
        <w:t>a</w:t>
      </w:r>
      <w:r w:rsidR="00D506C6" w:rsidRPr="009E2AE0">
        <w:rPr>
          <w:rFonts w:ascii="Lato" w:hAnsi="Lato" w:cstheme="minorHAnsi"/>
          <w:b/>
          <w:color w:val="2E74B5" w:themeColor="accent1" w:themeShade="BF"/>
          <w:sz w:val="24"/>
          <w:szCs w:val="24"/>
          <w:u w:val="single"/>
        </w:rPr>
        <w:t>id</w:t>
      </w:r>
      <w:proofErr w:type="spellEnd"/>
      <w:r w:rsidR="00D506C6" w:rsidRPr="009E2AE0">
        <w:rPr>
          <w:rFonts w:ascii="Lato" w:hAnsi="Lato" w:cstheme="minorHAnsi"/>
          <w:b/>
          <w:color w:val="2E74B5" w:themeColor="accent1" w:themeShade="BF"/>
          <w:sz w:val="24"/>
          <w:szCs w:val="24"/>
          <w:u w:val="single"/>
        </w:rPr>
        <w:t xml:space="preserve"> (</w:t>
      </w:r>
      <w:proofErr w:type="spellStart"/>
      <w:r w:rsidR="00D506C6" w:rsidRPr="009E2AE0">
        <w:rPr>
          <w:rFonts w:ascii="Lato" w:hAnsi="Lato" w:cstheme="minorHAnsi"/>
          <w:b/>
          <w:color w:val="2E74B5" w:themeColor="accent1" w:themeShade="BF"/>
          <w:sz w:val="24"/>
          <w:szCs w:val="24"/>
          <w:u w:val="single"/>
        </w:rPr>
        <w:t>MoP</w:t>
      </w:r>
      <w:proofErr w:type="spellEnd"/>
      <w:r w:rsidR="00D506C6" w:rsidRPr="009E2AE0">
        <w:rPr>
          <w:rFonts w:ascii="Lato" w:hAnsi="Lato" w:cstheme="minorHAnsi"/>
          <w:b/>
          <w:color w:val="2E74B5" w:themeColor="accent1" w:themeShade="BF"/>
          <w:sz w:val="24"/>
          <w:szCs w:val="24"/>
          <w:u w:val="single"/>
        </w:rPr>
        <w:t xml:space="preserve">) </w:t>
      </w:r>
    </w:p>
    <w:p w14:paraId="1512F739" w14:textId="13A306D3" w:rsidR="004465CE" w:rsidRPr="009E2AE0" w:rsidRDefault="004465CE" w:rsidP="000824CF">
      <w:pPr>
        <w:spacing w:after="0" w:line="240" w:lineRule="atLeast"/>
        <w:ind w:right="-330"/>
        <w:jc w:val="both"/>
        <w:rPr>
          <w:rFonts w:ascii="Lato" w:hAnsi="Lato" w:cstheme="minorHAnsi"/>
          <w:b/>
          <w:color w:val="2E74B5" w:themeColor="accent1" w:themeShade="BF"/>
          <w:u w:val="single"/>
        </w:rPr>
      </w:pPr>
    </w:p>
    <w:p w14:paraId="2DC0CD57" w14:textId="3A93CA89" w:rsidR="0047705B" w:rsidRPr="009E2AE0" w:rsidRDefault="00490CC6" w:rsidP="000824CF">
      <w:pPr>
        <w:pStyle w:val="ListParagraph"/>
        <w:numPr>
          <w:ilvl w:val="0"/>
          <w:numId w:val="18"/>
        </w:numPr>
        <w:spacing w:after="0" w:line="240" w:lineRule="atLeast"/>
        <w:ind w:right="-330"/>
        <w:jc w:val="both"/>
        <w:rPr>
          <w:rFonts w:ascii="Lato" w:hAnsi="Lato" w:cstheme="minorHAnsi"/>
          <w:bCs/>
        </w:rPr>
      </w:pPr>
      <w:r w:rsidRPr="009E2AE0">
        <w:rPr>
          <w:rFonts w:ascii="Lato" w:hAnsi="Lato" w:cstheme="minorHAnsi"/>
          <w:bCs/>
        </w:rPr>
        <w:t xml:space="preserve">Presentation delivered by </w:t>
      </w:r>
      <w:proofErr w:type="spellStart"/>
      <w:r w:rsidR="009D1815" w:rsidRPr="009E2AE0">
        <w:rPr>
          <w:rFonts w:ascii="Lato" w:hAnsi="Lato" w:cstheme="minorHAnsi"/>
          <w:bCs/>
        </w:rPr>
        <w:t>D</w:t>
      </w:r>
      <w:r w:rsidR="00F922AC" w:rsidRPr="009E2AE0">
        <w:rPr>
          <w:rFonts w:ascii="Lato" w:hAnsi="Lato" w:cstheme="minorHAnsi"/>
          <w:bCs/>
        </w:rPr>
        <w:t>r.</w:t>
      </w:r>
      <w:proofErr w:type="spellEnd"/>
      <w:r w:rsidR="00F922AC" w:rsidRPr="009E2AE0">
        <w:rPr>
          <w:rFonts w:ascii="Lato" w:hAnsi="Lato" w:cstheme="minorHAnsi"/>
          <w:bCs/>
        </w:rPr>
        <w:t xml:space="preserve"> </w:t>
      </w:r>
      <w:r w:rsidR="00A12B3E" w:rsidRPr="009E2AE0">
        <w:rPr>
          <w:rFonts w:ascii="Lato" w:hAnsi="Lato" w:cstheme="minorHAnsi"/>
          <w:bCs/>
        </w:rPr>
        <w:t xml:space="preserve">Hayder Mustafa </w:t>
      </w:r>
      <w:proofErr w:type="spellStart"/>
      <w:r w:rsidR="00A12B3E" w:rsidRPr="009E2AE0">
        <w:rPr>
          <w:rFonts w:ascii="Lato" w:hAnsi="Lato" w:cstheme="minorHAnsi"/>
          <w:bCs/>
        </w:rPr>
        <w:t>Saaid</w:t>
      </w:r>
      <w:proofErr w:type="spellEnd"/>
      <w:r w:rsidR="00A12B3E" w:rsidRPr="009E2AE0">
        <w:rPr>
          <w:rFonts w:ascii="Lato" w:hAnsi="Lato" w:cstheme="minorHAnsi"/>
          <w:bCs/>
        </w:rPr>
        <w:t xml:space="preserve"> from </w:t>
      </w:r>
      <w:r w:rsidR="00F922AC" w:rsidRPr="009E2AE0">
        <w:rPr>
          <w:rFonts w:ascii="Lato" w:hAnsi="Lato" w:cstheme="minorHAnsi"/>
          <w:bCs/>
        </w:rPr>
        <w:t xml:space="preserve">the </w:t>
      </w:r>
      <w:proofErr w:type="spellStart"/>
      <w:r w:rsidR="00A12B3E" w:rsidRPr="009E2AE0">
        <w:rPr>
          <w:rFonts w:ascii="Lato" w:hAnsi="Lato" w:cstheme="minorHAnsi"/>
          <w:bCs/>
        </w:rPr>
        <w:t>MoP</w:t>
      </w:r>
      <w:proofErr w:type="spellEnd"/>
      <w:r w:rsidR="00A12B3E" w:rsidRPr="009E2AE0">
        <w:rPr>
          <w:rFonts w:ascii="Lato" w:hAnsi="Lato" w:cstheme="minorHAnsi"/>
          <w:bCs/>
        </w:rPr>
        <w:t xml:space="preserve"> on </w:t>
      </w:r>
      <w:r w:rsidR="0047705B" w:rsidRPr="009E2AE0">
        <w:rPr>
          <w:rFonts w:ascii="Lato" w:hAnsi="Lato" w:cstheme="minorHAnsi"/>
          <w:bCs/>
        </w:rPr>
        <w:t>KRG Vision 2030.</w:t>
      </w:r>
    </w:p>
    <w:p w14:paraId="70497A35" w14:textId="3C1E703C" w:rsidR="004465CE" w:rsidRPr="009E2AE0" w:rsidRDefault="003F6D2B" w:rsidP="000824CF">
      <w:pPr>
        <w:pStyle w:val="ListParagraph"/>
        <w:numPr>
          <w:ilvl w:val="0"/>
          <w:numId w:val="18"/>
        </w:numPr>
        <w:spacing w:after="0" w:line="240" w:lineRule="atLeast"/>
        <w:ind w:right="-330"/>
        <w:jc w:val="both"/>
        <w:rPr>
          <w:rFonts w:ascii="Lato" w:hAnsi="Lato" w:cstheme="minorHAnsi"/>
          <w:bCs/>
        </w:rPr>
      </w:pPr>
      <w:r w:rsidRPr="009E2AE0">
        <w:rPr>
          <w:rFonts w:ascii="Lato" w:hAnsi="Lato" w:cstheme="minorHAnsi"/>
          <w:bCs/>
        </w:rPr>
        <w:t xml:space="preserve">The </w:t>
      </w:r>
      <w:r w:rsidR="008E2A97" w:rsidRPr="009E2AE0">
        <w:rPr>
          <w:rFonts w:ascii="Lato" w:hAnsi="Lato" w:cstheme="minorHAnsi"/>
          <w:bCs/>
        </w:rPr>
        <w:t xml:space="preserve">Vision 2030 </w:t>
      </w:r>
      <w:r w:rsidRPr="009E2AE0">
        <w:rPr>
          <w:rFonts w:ascii="Lato" w:hAnsi="Lato" w:cstheme="minorHAnsi"/>
          <w:bCs/>
        </w:rPr>
        <w:t xml:space="preserve">was </w:t>
      </w:r>
      <w:r w:rsidR="006524DA" w:rsidRPr="009E2AE0">
        <w:rPr>
          <w:rFonts w:ascii="Lato" w:hAnsi="Lato" w:cstheme="minorHAnsi"/>
          <w:bCs/>
        </w:rPr>
        <w:t>first agreed</w:t>
      </w:r>
      <w:r w:rsidRPr="009E2AE0">
        <w:rPr>
          <w:rFonts w:ascii="Lato" w:hAnsi="Lato" w:cstheme="minorHAnsi"/>
          <w:bCs/>
        </w:rPr>
        <w:t xml:space="preserve"> on</w:t>
      </w:r>
      <w:r w:rsidR="006524DA" w:rsidRPr="009E2AE0">
        <w:rPr>
          <w:rFonts w:ascii="Lato" w:hAnsi="Lato" w:cstheme="minorHAnsi"/>
          <w:bCs/>
        </w:rPr>
        <w:t xml:space="preserve"> in </w:t>
      </w:r>
      <w:r w:rsidR="008E2A97" w:rsidRPr="009E2AE0">
        <w:rPr>
          <w:rFonts w:ascii="Lato" w:hAnsi="Lato" w:cstheme="minorHAnsi"/>
          <w:bCs/>
        </w:rPr>
        <w:t>2019</w:t>
      </w:r>
      <w:r w:rsidR="00587453" w:rsidRPr="009E2AE0">
        <w:rPr>
          <w:rFonts w:ascii="Lato" w:hAnsi="Lato" w:cstheme="minorHAnsi"/>
          <w:bCs/>
        </w:rPr>
        <w:t xml:space="preserve"> </w:t>
      </w:r>
      <w:r w:rsidR="00B33B45" w:rsidRPr="009E2AE0">
        <w:rPr>
          <w:rFonts w:ascii="Lato" w:hAnsi="Lato" w:cstheme="minorHAnsi"/>
          <w:bCs/>
        </w:rPr>
        <w:t xml:space="preserve">with a MoU signed between MoP and UNDP. </w:t>
      </w:r>
      <w:r w:rsidRPr="009E2AE0">
        <w:rPr>
          <w:rFonts w:ascii="Lato" w:hAnsi="Lato" w:cstheme="minorHAnsi"/>
          <w:bCs/>
        </w:rPr>
        <w:t>There</w:t>
      </w:r>
      <w:r w:rsidR="002227FC" w:rsidRPr="009E2AE0">
        <w:rPr>
          <w:rFonts w:ascii="Lato" w:hAnsi="Lato" w:cstheme="minorHAnsi"/>
          <w:bCs/>
        </w:rPr>
        <w:t xml:space="preserve"> was no</w:t>
      </w:r>
      <w:r w:rsidR="00B33B45" w:rsidRPr="009E2AE0">
        <w:rPr>
          <w:rFonts w:ascii="Lato" w:hAnsi="Lato" w:cstheme="minorHAnsi"/>
          <w:bCs/>
        </w:rPr>
        <w:t xml:space="preserve"> progress in </w:t>
      </w:r>
      <w:r w:rsidR="00BD4624" w:rsidRPr="009E2AE0">
        <w:rPr>
          <w:rFonts w:ascii="Lato" w:hAnsi="Lato" w:cstheme="minorHAnsi"/>
          <w:bCs/>
        </w:rPr>
        <w:t>2020</w:t>
      </w:r>
      <w:r w:rsidR="00B33B45" w:rsidRPr="009E2AE0">
        <w:rPr>
          <w:rFonts w:ascii="Lato" w:hAnsi="Lato" w:cstheme="minorHAnsi"/>
          <w:bCs/>
        </w:rPr>
        <w:t xml:space="preserve"> due to </w:t>
      </w:r>
      <w:r w:rsidR="002227FC" w:rsidRPr="009E2AE0">
        <w:rPr>
          <w:rFonts w:ascii="Lato" w:hAnsi="Lato" w:cstheme="minorHAnsi"/>
          <w:bCs/>
        </w:rPr>
        <w:t>COVID</w:t>
      </w:r>
      <w:r w:rsidR="00B33B45" w:rsidRPr="009E2AE0">
        <w:rPr>
          <w:rFonts w:ascii="Lato" w:hAnsi="Lato" w:cstheme="minorHAnsi"/>
          <w:bCs/>
        </w:rPr>
        <w:t xml:space="preserve"> 19. </w:t>
      </w:r>
    </w:p>
    <w:p w14:paraId="1B9ADB17" w14:textId="63FF9173" w:rsidR="004468C1" w:rsidRPr="009E2AE0" w:rsidRDefault="002227FC" w:rsidP="000824CF">
      <w:pPr>
        <w:pStyle w:val="ListParagraph"/>
        <w:numPr>
          <w:ilvl w:val="0"/>
          <w:numId w:val="18"/>
        </w:numPr>
        <w:spacing w:after="0" w:line="240" w:lineRule="atLeast"/>
        <w:ind w:right="-330"/>
        <w:jc w:val="both"/>
        <w:rPr>
          <w:rFonts w:ascii="Lato" w:hAnsi="Lato" w:cstheme="minorHAnsi"/>
          <w:bCs/>
        </w:rPr>
      </w:pPr>
      <w:r w:rsidRPr="009E2AE0">
        <w:rPr>
          <w:rFonts w:ascii="Lato" w:hAnsi="Lato" w:cstheme="minorHAnsi"/>
          <w:bCs/>
        </w:rPr>
        <w:t>A s</w:t>
      </w:r>
      <w:r w:rsidR="00780DDB" w:rsidRPr="009E2AE0">
        <w:rPr>
          <w:rFonts w:ascii="Lato" w:hAnsi="Lato" w:cstheme="minorHAnsi"/>
          <w:bCs/>
        </w:rPr>
        <w:t xml:space="preserve">ituational analysis </w:t>
      </w:r>
      <w:r w:rsidRPr="009E2AE0">
        <w:rPr>
          <w:rFonts w:ascii="Lato" w:hAnsi="Lato" w:cstheme="minorHAnsi"/>
          <w:bCs/>
        </w:rPr>
        <w:t xml:space="preserve">was </w:t>
      </w:r>
      <w:r w:rsidR="00780DDB" w:rsidRPr="009E2AE0">
        <w:rPr>
          <w:rFonts w:ascii="Lato" w:hAnsi="Lato" w:cstheme="minorHAnsi"/>
          <w:bCs/>
        </w:rPr>
        <w:t xml:space="preserve">first </w:t>
      </w:r>
      <w:r w:rsidR="00B33B45" w:rsidRPr="009E2AE0">
        <w:rPr>
          <w:rFonts w:ascii="Lato" w:hAnsi="Lato" w:cstheme="minorHAnsi"/>
          <w:bCs/>
        </w:rPr>
        <w:t>conducted also in</w:t>
      </w:r>
      <w:r w:rsidR="00780DDB" w:rsidRPr="009E2AE0">
        <w:rPr>
          <w:rFonts w:ascii="Lato" w:hAnsi="Lato" w:cstheme="minorHAnsi"/>
          <w:bCs/>
        </w:rPr>
        <w:t xml:space="preserve"> consultation with </w:t>
      </w:r>
      <w:r w:rsidRPr="009E2AE0">
        <w:rPr>
          <w:rFonts w:ascii="Lato" w:hAnsi="Lato" w:cstheme="minorHAnsi"/>
          <w:bCs/>
        </w:rPr>
        <w:t xml:space="preserve">the </w:t>
      </w:r>
      <w:r w:rsidR="00780DDB" w:rsidRPr="009E2AE0">
        <w:rPr>
          <w:rFonts w:ascii="Lato" w:hAnsi="Lato" w:cstheme="minorHAnsi"/>
          <w:bCs/>
        </w:rPr>
        <w:t>private sectors</w:t>
      </w:r>
      <w:r w:rsidR="00B33B45" w:rsidRPr="009E2AE0">
        <w:rPr>
          <w:rFonts w:ascii="Lato" w:hAnsi="Lato" w:cstheme="minorHAnsi"/>
          <w:bCs/>
        </w:rPr>
        <w:t xml:space="preserve">. </w:t>
      </w:r>
      <w:r w:rsidRPr="009E2AE0">
        <w:rPr>
          <w:rFonts w:ascii="Lato" w:hAnsi="Lato" w:cstheme="minorHAnsi"/>
          <w:bCs/>
        </w:rPr>
        <w:t xml:space="preserve">The </w:t>
      </w:r>
      <w:r w:rsidR="00B33B45" w:rsidRPr="009E2AE0">
        <w:rPr>
          <w:rFonts w:ascii="Lato" w:hAnsi="Lato" w:cstheme="minorHAnsi"/>
          <w:bCs/>
        </w:rPr>
        <w:t xml:space="preserve">Vision 2020 </w:t>
      </w:r>
      <w:r w:rsidRPr="009E2AE0">
        <w:rPr>
          <w:rFonts w:ascii="Lato" w:hAnsi="Lato" w:cstheme="minorHAnsi"/>
          <w:bCs/>
        </w:rPr>
        <w:t xml:space="preserve">was </w:t>
      </w:r>
      <w:r w:rsidR="00B33B45" w:rsidRPr="009E2AE0">
        <w:rPr>
          <w:rFonts w:ascii="Lato" w:hAnsi="Lato" w:cstheme="minorHAnsi"/>
          <w:bCs/>
        </w:rPr>
        <w:t xml:space="preserve">reviewed </w:t>
      </w:r>
      <w:r w:rsidRPr="009E2AE0">
        <w:rPr>
          <w:rFonts w:ascii="Lato" w:hAnsi="Lato" w:cstheme="minorHAnsi"/>
          <w:bCs/>
        </w:rPr>
        <w:t>to reflect on</w:t>
      </w:r>
      <w:r w:rsidR="00B33B45" w:rsidRPr="009E2AE0">
        <w:rPr>
          <w:rFonts w:ascii="Lato" w:hAnsi="Lato" w:cstheme="minorHAnsi"/>
          <w:bCs/>
        </w:rPr>
        <w:t xml:space="preserve"> </w:t>
      </w:r>
      <w:r w:rsidR="0079017D" w:rsidRPr="009E2AE0">
        <w:rPr>
          <w:rFonts w:ascii="Lato" w:hAnsi="Lato" w:cstheme="minorHAnsi"/>
          <w:bCs/>
        </w:rPr>
        <w:t>lessons</w:t>
      </w:r>
      <w:r w:rsidR="00B33B45" w:rsidRPr="009E2AE0">
        <w:rPr>
          <w:rFonts w:ascii="Lato" w:hAnsi="Lato" w:cstheme="minorHAnsi"/>
          <w:bCs/>
        </w:rPr>
        <w:t xml:space="preserve"> learned and recommendations. </w:t>
      </w:r>
      <w:r w:rsidR="0079017D" w:rsidRPr="009E2AE0">
        <w:rPr>
          <w:rFonts w:ascii="Lato" w:hAnsi="Lato" w:cstheme="minorHAnsi"/>
          <w:bCs/>
        </w:rPr>
        <w:t>A final</w:t>
      </w:r>
      <w:r w:rsidR="00B33B45" w:rsidRPr="009E2AE0">
        <w:rPr>
          <w:rFonts w:ascii="Lato" w:hAnsi="Lato" w:cstheme="minorHAnsi"/>
          <w:bCs/>
        </w:rPr>
        <w:t xml:space="preserve"> draft of </w:t>
      </w:r>
      <w:r w:rsidR="00683861" w:rsidRPr="009E2AE0">
        <w:rPr>
          <w:rFonts w:ascii="Lato" w:hAnsi="Lato" w:cstheme="minorHAnsi"/>
          <w:bCs/>
        </w:rPr>
        <w:t xml:space="preserve">the </w:t>
      </w:r>
      <w:r w:rsidR="00B33B45" w:rsidRPr="009E2AE0">
        <w:rPr>
          <w:rFonts w:ascii="Lato" w:hAnsi="Lato" w:cstheme="minorHAnsi"/>
          <w:bCs/>
        </w:rPr>
        <w:t>Vision 20</w:t>
      </w:r>
      <w:r w:rsidR="00BD4624" w:rsidRPr="009E2AE0">
        <w:rPr>
          <w:rFonts w:ascii="Lato" w:hAnsi="Lato" w:cstheme="minorHAnsi"/>
          <w:bCs/>
        </w:rPr>
        <w:t xml:space="preserve">30 is </w:t>
      </w:r>
      <w:r w:rsidR="0079017D" w:rsidRPr="009E2AE0">
        <w:rPr>
          <w:rFonts w:ascii="Lato" w:hAnsi="Lato" w:cstheme="minorHAnsi"/>
          <w:bCs/>
        </w:rPr>
        <w:t>currently under</w:t>
      </w:r>
      <w:r w:rsidR="00683861" w:rsidRPr="009E2AE0">
        <w:rPr>
          <w:rFonts w:ascii="Lato" w:hAnsi="Lato" w:cstheme="minorHAnsi"/>
          <w:bCs/>
        </w:rPr>
        <w:t xml:space="preserve"> the</w:t>
      </w:r>
      <w:r w:rsidR="0079017D" w:rsidRPr="009E2AE0">
        <w:rPr>
          <w:rFonts w:ascii="Lato" w:hAnsi="Lato" w:cstheme="minorHAnsi"/>
          <w:bCs/>
        </w:rPr>
        <w:t xml:space="preserve"> review of the </w:t>
      </w:r>
      <w:r w:rsidR="00BD4624" w:rsidRPr="009E2AE0">
        <w:rPr>
          <w:rFonts w:ascii="Lato" w:hAnsi="Lato" w:cstheme="minorHAnsi"/>
          <w:bCs/>
        </w:rPr>
        <w:t>C</w:t>
      </w:r>
      <w:r w:rsidR="0079017D" w:rsidRPr="009E2AE0">
        <w:rPr>
          <w:rFonts w:ascii="Lato" w:hAnsi="Lato" w:cstheme="minorHAnsi"/>
          <w:bCs/>
        </w:rPr>
        <w:t xml:space="preserve">abinet for approval. </w:t>
      </w:r>
    </w:p>
    <w:p w14:paraId="3819AB27" w14:textId="6EA6332E" w:rsidR="009370CB" w:rsidRPr="009E2AE0" w:rsidRDefault="00683861" w:rsidP="000824CF">
      <w:pPr>
        <w:pStyle w:val="ListParagraph"/>
        <w:numPr>
          <w:ilvl w:val="0"/>
          <w:numId w:val="18"/>
        </w:numPr>
        <w:spacing w:after="0" w:line="240" w:lineRule="atLeast"/>
        <w:ind w:right="-330"/>
        <w:jc w:val="both"/>
        <w:rPr>
          <w:rFonts w:ascii="Lato" w:hAnsi="Lato" w:cstheme="minorHAnsi"/>
          <w:bCs/>
          <w:color w:val="0070C0"/>
        </w:rPr>
      </w:pPr>
      <w:r w:rsidRPr="009E2AE0">
        <w:rPr>
          <w:rFonts w:ascii="Lato" w:hAnsi="Lato" w:cstheme="minorHAnsi"/>
          <w:bCs/>
        </w:rPr>
        <w:t>The Vision 2030 is</w:t>
      </w:r>
      <w:r w:rsidR="0079017D" w:rsidRPr="009E2AE0">
        <w:rPr>
          <w:rFonts w:ascii="Lato" w:hAnsi="Lato" w:cstheme="minorHAnsi"/>
          <w:bCs/>
        </w:rPr>
        <w:t xml:space="preserve"> composed of 4 pillars and 12 priorities aligned with SDGs.</w:t>
      </w:r>
    </w:p>
    <w:p w14:paraId="5B1E459B" w14:textId="2A565C82" w:rsidR="00D663CA" w:rsidRPr="009E2AE0" w:rsidRDefault="00AA1AE5" w:rsidP="000824CF">
      <w:pPr>
        <w:pStyle w:val="ListParagraph"/>
        <w:numPr>
          <w:ilvl w:val="0"/>
          <w:numId w:val="18"/>
        </w:numPr>
        <w:spacing w:after="0" w:line="240" w:lineRule="atLeast"/>
        <w:ind w:right="-330"/>
        <w:jc w:val="both"/>
        <w:rPr>
          <w:rFonts w:ascii="Lato" w:hAnsi="Lato" w:cstheme="minorHAnsi"/>
          <w:bCs/>
          <w:color w:val="0070C0"/>
        </w:rPr>
      </w:pPr>
      <w:r w:rsidRPr="009E2AE0">
        <w:rPr>
          <w:rFonts w:ascii="Lato" w:hAnsi="Lato" w:cstheme="minorHAnsi"/>
          <w:bCs/>
        </w:rPr>
        <w:t>The presentation highlighted</w:t>
      </w:r>
      <w:r w:rsidR="00A4670B" w:rsidRPr="009E2AE0">
        <w:rPr>
          <w:rFonts w:ascii="Lato" w:hAnsi="Lato" w:cstheme="minorHAnsi"/>
          <w:bCs/>
        </w:rPr>
        <w:t xml:space="preserve"> the</w:t>
      </w:r>
      <w:r w:rsidRPr="009E2AE0">
        <w:rPr>
          <w:rFonts w:ascii="Lato" w:hAnsi="Lato" w:cstheme="minorHAnsi"/>
          <w:bCs/>
        </w:rPr>
        <w:t xml:space="preserve"> alignment of </w:t>
      </w:r>
      <w:r w:rsidR="00683861" w:rsidRPr="009E2AE0">
        <w:rPr>
          <w:rFonts w:ascii="Lato" w:hAnsi="Lato" w:cstheme="minorHAnsi"/>
          <w:bCs/>
        </w:rPr>
        <w:t xml:space="preserve">the </w:t>
      </w:r>
      <w:r w:rsidRPr="009E2AE0">
        <w:rPr>
          <w:rFonts w:ascii="Lato" w:hAnsi="Lato" w:cstheme="minorHAnsi"/>
          <w:bCs/>
        </w:rPr>
        <w:t xml:space="preserve">pillars and </w:t>
      </w:r>
      <w:r w:rsidR="00683861" w:rsidRPr="009E2AE0">
        <w:rPr>
          <w:rFonts w:ascii="Lato" w:hAnsi="Lato" w:cstheme="minorHAnsi"/>
          <w:bCs/>
        </w:rPr>
        <w:t xml:space="preserve">the </w:t>
      </w:r>
      <w:r w:rsidRPr="009E2AE0">
        <w:rPr>
          <w:rFonts w:ascii="Lato" w:hAnsi="Lato" w:cstheme="minorHAnsi"/>
          <w:bCs/>
        </w:rPr>
        <w:t xml:space="preserve">priorities with the 3RP objectives. </w:t>
      </w:r>
      <w:r w:rsidR="00A32D83" w:rsidRPr="009E2AE0">
        <w:rPr>
          <w:rFonts w:ascii="Lato" w:hAnsi="Lato" w:cstheme="minorHAnsi"/>
          <w:bCs/>
        </w:rPr>
        <w:t xml:space="preserve">A </w:t>
      </w:r>
      <w:r w:rsidRPr="009E2AE0">
        <w:rPr>
          <w:rFonts w:ascii="Lato" w:hAnsi="Lato" w:cstheme="minorHAnsi"/>
          <w:bCs/>
        </w:rPr>
        <w:t>lot of alignment</w:t>
      </w:r>
      <w:r w:rsidR="00683861" w:rsidRPr="009E2AE0">
        <w:rPr>
          <w:rFonts w:ascii="Lato" w:hAnsi="Lato" w:cstheme="minorHAnsi"/>
          <w:bCs/>
        </w:rPr>
        <w:t>s</w:t>
      </w:r>
      <w:r w:rsidRPr="009E2AE0">
        <w:rPr>
          <w:rFonts w:ascii="Lato" w:hAnsi="Lato" w:cstheme="minorHAnsi"/>
          <w:bCs/>
        </w:rPr>
        <w:t xml:space="preserve"> </w:t>
      </w:r>
      <w:r w:rsidR="00683861" w:rsidRPr="009E2AE0">
        <w:rPr>
          <w:rFonts w:ascii="Lato" w:hAnsi="Lato" w:cstheme="minorHAnsi"/>
          <w:bCs/>
        </w:rPr>
        <w:t xml:space="preserve">are </w:t>
      </w:r>
      <w:r w:rsidR="00A32D83" w:rsidRPr="009E2AE0">
        <w:rPr>
          <w:rFonts w:ascii="Lato" w:hAnsi="Lato" w:cstheme="minorHAnsi"/>
          <w:bCs/>
        </w:rPr>
        <w:t xml:space="preserve">already in </w:t>
      </w:r>
      <w:r w:rsidR="00683861" w:rsidRPr="009E2AE0">
        <w:rPr>
          <w:rFonts w:ascii="Lato" w:hAnsi="Lato" w:cstheme="minorHAnsi"/>
          <w:bCs/>
        </w:rPr>
        <w:t>place,</w:t>
      </w:r>
      <w:r w:rsidR="007D433B" w:rsidRPr="009E2AE0">
        <w:rPr>
          <w:rFonts w:ascii="Lato" w:hAnsi="Lato" w:cstheme="minorHAnsi"/>
          <w:bCs/>
        </w:rPr>
        <w:t xml:space="preserve"> but more work </w:t>
      </w:r>
      <w:r w:rsidR="00683861" w:rsidRPr="009E2AE0">
        <w:rPr>
          <w:rFonts w:ascii="Lato" w:hAnsi="Lato" w:cstheme="minorHAnsi"/>
          <w:bCs/>
        </w:rPr>
        <w:t xml:space="preserve">is </w:t>
      </w:r>
      <w:r w:rsidR="007D433B" w:rsidRPr="009E2AE0">
        <w:rPr>
          <w:rFonts w:ascii="Lato" w:hAnsi="Lato" w:cstheme="minorHAnsi"/>
          <w:bCs/>
        </w:rPr>
        <w:t xml:space="preserve">needed from the sectors to provide inputs and </w:t>
      </w:r>
      <w:r w:rsidR="003E2567" w:rsidRPr="009E2AE0">
        <w:rPr>
          <w:rFonts w:ascii="Lato" w:hAnsi="Lato" w:cstheme="minorHAnsi"/>
          <w:bCs/>
        </w:rPr>
        <w:t xml:space="preserve">ensure the Vision will feed into the </w:t>
      </w:r>
      <w:r w:rsidR="00A4670B" w:rsidRPr="009E2AE0">
        <w:rPr>
          <w:rFonts w:ascii="Lato" w:hAnsi="Lato" w:cstheme="minorHAnsi"/>
          <w:bCs/>
        </w:rPr>
        <w:t>next</w:t>
      </w:r>
      <w:r w:rsidR="003E2567" w:rsidRPr="009E2AE0">
        <w:rPr>
          <w:rFonts w:ascii="Lato" w:hAnsi="Lato" w:cstheme="minorHAnsi"/>
          <w:bCs/>
        </w:rPr>
        <w:t xml:space="preserve"> 3RP planning. </w:t>
      </w:r>
    </w:p>
    <w:p w14:paraId="435D5D81" w14:textId="37469254" w:rsidR="00195082" w:rsidRPr="009E2AE0" w:rsidRDefault="00F85A9C" w:rsidP="000824CF">
      <w:pPr>
        <w:pStyle w:val="ListParagraph"/>
        <w:numPr>
          <w:ilvl w:val="0"/>
          <w:numId w:val="18"/>
        </w:numPr>
        <w:spacing w:after="0" w:line="240" w:lineRule="atLeast"/>
        <w:ind w:right="-330"/>
        <w:jc w:val="both"/>
        <w:rPr>
          <w:rFonts w:ascii="Lato" w:hAnsi="Lato" w:cstheme="minorHAnsi"/>
          <w:bCs/>
          <w:color w:val="0070C0"/>
        </w:rPr>
      </w:pPr>
      <w:r w:rsidRPr="009E2AE0">
        <w:rPr>
          <w:rFonts w:ascii="Lato" w:hAnsi="Lato" w:cstheme="minorHAnsi"/>
          <w:bCs/>
        </w:rPr>
        <w:t xml:space="preserve">More </w:t>
      </w:r>
      <w:r w:rsidR="00195082" w:rsidRPr="009E2AE0">
        <w:rPr>
          <w:rFonts w:ascii="Lato" w:hAnsi="Lato" w:cstheme="minorHAnsi"/>
          <w:bCs/>
        </w:rPr>
        <w:t>Partnership (</w:t>
      </w:r>
      <w:r w:rsidR="000A5B1F" w:rsidRPr="009E2AE0">
        <w:rPr>
          <w:rFonts w:ascii="Lato" w:hAnsi="Lato" w:cstheme="minorHAnsi"/>
          <w:bCs/>
        </w:rPr>
        <w:t xml:space="preserve">SDG 17) </w:t>
      </w:r>
      <w:r w:rsidR="00683861" w:rsidRPr="009E2AE0">
        <w:rPr>
          <w:rFonts w:ascii="Lato" w:hAnsi="Lato" w:cstheme="minorHAnsi"/>
          <w:bCs/>
        </w:rPr>
        <w:t xml:space="preserve">is </w:t>
      </w:r>
      <w:r w:rsidR="000A5B1F" w:rsidRPr="009E2AE0">
        <w:rPr>
          <w:rFonts w:ascii="Lato" w:hAnsi="Lato" w:cstheme="minorHAnsi"/>
          <w:bCs/>
        </w:rPr>
        <w:t>necessary to achieve the goal</w:t>
      </w:r>
      <w:r w:rsidR="00683861" w:rsidRPr="009E2AE0">
        <w:rPr>
          <w:rFonts w:ascii="Lato" w:hAnsi="Lato" w:cstheme="minorHAnsi"/>
          <w:bCs/>
        </w:rPr>
        <w:t>s</w:t>
      </w:r>
      <w:r w:rsidR="000A5B1F" w:rsidRPr="009E2AE0">
        <w:rPr>
          <w:rFonts w:ascii="Lato" w:hAnsi="Lato" w:cstheme="minorHAnsi"/>
          <w:bCs/>
        </w:rPr>
        <w:t xml:space="preserve">. </w:t>
      </w:r>
      <w:r w:rsidR="00683861" w:rsidRPr="009E2AE0">
        <w:rPr>
          <w:rFonts w:ascii="Lato" w:hAnsi="Lato" w:cstheme="minorHAnsi"/>
          <w:bCs/>
        </w:rPr>
        <w:t>A l</w:t>
      </w:r>
      <w:r w:rsidRPr="009E2AE0">
        <w:rPr>
          <w:rFonts w:ascii="Lato" w:hAnsi="Lato" w:cstheme="minorHAnsi"/>
          <w:bCs/>
        </w:rPr>
        <w:t xml:space="preserve">ow number of UN agencies </w:t>
      </w:r>
      <w:r w:rsidR="00432F98" w:rsidRPr="009E2AE0">
        <w:rPr>
          <w:rFonts w:ascii="Lato" w:hAnsi="Lato" w:cstheme="minorHAnsi"/>
          <w:bCs/>
        </w:rPr>
        <w:t xml:space="preserve">provided inputs through </w:t>
      </w:r>
      <w:r w:rsidR="00A4670B" w:rsidRPr="009E2AE0">
        <w:rPr>
          <w:rFonts w:ascii="Lato" w:hAnsi="Lato" w:cstheme="minorHAnsi"/>
          <w:bCs/>
        </w:rPr>
        <w:t>UNDP,</w:t>
      </w:r>
      <w:r w:rsidR="00432F98" w:rsidRPr="009E2AE0">
        <w:rPr>
          <w:rFonts w:ascii="Lato" w:hAnsi="Lato" w:cstheme="minorHAnsi"/>
          <w:bCs/>
        </w:rPr>
        <w:t xml:space="preserve"> so more collaboration </w:t>
      </w:r>
      <w:r w:rsidR="00683861" w:rsidRPr="009E2AE0">
        <w:rPr>
          <w:rFonts w:ascii="Lato" w:hAnsi="Lato" w:cstheme="minorHAnsi"/>
          <w:bCs/>
        </w:rPr>
        <w:t xml:space="preserve">is </w:t>
      </w:r>
      <w:r w:rsidR="00432F98" w:rsidRPr="009E2AE0">
        <w:rPr>
          <w:rFonts w:ascii="Lato" w:hAnsi="Lato" w:cstheme="minorHAnsi"/>
          <w:bCs/>
        </w:rPr>
        <w:t xml:space="preserve">needed in the future. </w:t>
      </w:r>
      <w:r w:rsidR="00410079" w:rsidRPr="009E2AE0">
        <w:rPr>
          <w:rFonts w:ascii="Lato" w:hAnsi="Lato" w:cstheme="minorHAnsi"/>
          <w:bCs/>
        </w:rPr>
        <w:t xml:space="preserve"> </w:t>
      </w:r>
    </w:p>
    <w:p w14:paraId="0787A136" w14:textId="34D62623" w:rsidR="00503F3C" w:rsidRPr="009E2AE0" w:rsidRDefault="00503F3C" w:rsidP="000824CF">
      <w:pPr>
        <w:pStyle w:val="ListParagraph"/>
        <w:numPr>
          <w:ilvl w:val="0"/>
          <w:numId w:val="18"/>
        </w:numPr>
        <w:spacing w:after="0" w:line="240" w:lineRule="atLeast"/>
        <w:ind w:right="-330"/>
        <w:jc w:val="both"/>
        <w:rPr>
          <w:rFonts w:ascii="Lato" w:hAnsi="Lato" w:cstheme="minorHAnsi"/>
          <w:bCs/>
          <w:color w:val="0070C0"/>
        </w:rPr>
      </w:pPr>
      <w:r w:rsidRPr="009E2AE0">
        <w:rPr>
          <w:rFonts w:ascii="Lato" w:hAnsi="Lato" w:cstheme="minorHAnsi"/>
          <w:bCs/>
        </w:rPr>
        <w:t xml:space="preserve">Update provided by </w:t>
      </w:r>
      <w:proofErr w:type="spellStart"/>
      <w:r w:rsidRPr="009E2AE0">
        <w:rPr>
          <w:rFonts w:ascii="Lato" w:hAnsi="Lato" w:cstheme="minorHAnsi"/>
          <w:bCs/>
        </w:rPr>
        <w:t>Dr.</w:t>
      </w:r>
      <w:proofErr w:type="spellEnd"/>
      <w:r w:rsidRPr="009E2AE0">
        <w:rPr>
          <w:rFonts w:ascii="Lato" w:hAnsi="Lato" w:cstheme="minorHAnsi"/>
          <w:bCs/>
        </w:rPr>
        <w:t xml:space="preserve"> </w:t>
      </w:r>
      <w:r w:rsidR="00A4670B" w:rsidRPr="009E2AE0">
        <w:rPr>
          <w:rFonts w:ascii="Lato" w:hAnsi="Lato" w:cstheme="minorHAnsi"/>
          <w:bCs/>
        </w:rPr>
        <w:t>K</w:t>
      </w:r>
      <w:r w:rsidRPr="009E2AE0">
        <w:rPr>
          <w:rFonts w:ascii="Lato" w:hAnsi="Lato" w:cstheme="minorHAnsi"/>
          <w:bCs/>
        </w:rPr>
        <w:t xml:space="preserve">anar Hidayat from MoP. New data </w:t>
      </w:r>
      <w:r w:rsidR="00683861" w:rsidRPr="009E2AE0">
        <w:rPr>
          <w:rFonts w:ascii="Lato" w:hAnsi="Lato" w:cstheme="minorHAnsi"/>
          <w:bCs/>
        </w:rPr>
        <w:t xml:space="preserve">are </w:t>
      </w:r>
      <w:r w:rsidRPr="009E2AE0">
        <w:rPr>
          <w:rFonts w:ascii="Lato" w:hAnsi="Lato" w:cstheme="minorHAnsi"/>
          <w:bCs/>
        </w:rPr>
        <w:t xml:space="preserve">available from MoP on </w:t>
      </w:r>
      <w:r w:rsidR="009D473D" w:rsidRPr="009E2AE0">
        <w:rPr>
          <w:rFonts w:ascii="Lato" w:hAnsi="Lato" w:cstheme="minorHAnsi"/>
          <w:bCs/>
        </w:rPr>
        <w:t>population analysis</w:t>
      </w:r>
      <w:r w:rsidR="003348E7" w:rsidRPr="009E2AE0">
        <w:rPr>
          <w:rFonts w:ascii="Lato" w:hAnsi="Lato" w:cstheme="minorHAnsi"/>
          <w:bCs/>
        </w:rPr>
        <w:t xml:space="preserve"> </w:t>
      </w:r>
      <w:r w:rsidR="00683861" w:rsidRPr="009E2AE0">
        <w:rPr>
          <w:rFonts w:ascii="Lato" w:hAnsi="Lato" w:cstheme="minorHAnsi"/>
          <w:bCs/>
        </w:rPr>
        <w:t xml:space="preserve">which </w:t>
      </w:r>
      <w:r w:rsidR="003348E7" w:rsidRPr="009E2AE0">
        <w:rPr>
          <w:rFonts w:ascii="Lato" w:hAnsi="Lato" w:cstheme="minorHAnsi"/>
          <w:bCs/>
        </w:rPr>
        <w:t xml:space="preserve">will be shared with </w:t>
      </w:r>
      <w:r w:rsidR="00683861" w:rsidRPr="009E2AE0">
        <w:rPr>
          <w:rFonts w:ascii="Lato" w:hAnsi="Lato" w:cstheme="minorHAnsi"/>
          <w:bCs/>
        </w:rPr>
        <w:t xml:space="preserve">the </w:t>
      </w:r>
      <w:r w:rsidR="003348E7" w:rsidRPr="009E2AE0">
        <w:rPr>
          <w:rFonts w:ascii="Lato" w:hAnsi="Lato" w:cstheme="minorHAnsi"/>
          <w:bCs/>
        </w:rPr>
        <w:t>sectors to support future planning.</w:t>
      </w:r>
      <w:r w:rsidR="009D473D" w:rsidRPr="009E2AE0">
        <w:rPr>
          <w:rFonts w:ascii="Lato" w:hAnsi="Lato" w:cstheme="minorHAnsi"/>
          <w:bCs/>
        </w:rPr>
        <w:t xml:space="preserve"> </w:t>
      </w:r>
    </w:p>
    <w:p w14:paraId="30953B05" w14:textId="77777777" w:rsidR="00301F70" w:rsidRPr="009E2AE0" w:rsidRDefault="00301F70" w:rsidP="000824CF">
      <w:pPr>
        <w:spacing w:after="0" w:line="240" w:lineRule="atLeast"/>
        <w:ind w:right="-330"/>
        <w:jc w:val="both"/>
        <w:rPr>
          <w:rFonts w:ascii="Lato" w:hAnsi="Lato" w:cstheme="minorHAnsi"/>
          <w:bCs/>
          <w:color w:val="000000" w:themeColor="text1"/>
        </w:rPr>
      </w:pPr>
    </w:p>
    <w:p w14:paraId="48AF7BEA" w14:textId="77777777" w:rsidR="00301F70" w:rsidRPr="009E2AE0" w:rsidRDefault="00301F70" w:rsidP="000824CF">
      <w:pPr>
        <w:spacing w:after="0" w:line="240" w:lineRule="atLeast"/>
        <w:ind w:right="-330"/>
        <w:jc w:val="both"/>
        <w:rPr>
          <w:rFonts w:ascii="Lato" w:hAnsi="Lato" w:cstheme="minorHAnsi"/>
          <w:bCs/>
          <w:color w:val="000000" w:themeColor="text1"/>
        </w:rPr>
      </w:pPr>
    </w:p>
    <w:p w14:paraId="3EDC3118" w14:textId="0AB65EC5" w:rsidR="00152FE9" w:rsidRPr="009E2AE0" w:rsidRDefault="00152FE9" w:rsidP="000824CF">
      <w:pPr>
        <w:spacing w:after="0" w:line="240" w:lineRule="atLeast"/>
        <w:ind w:right="-330"/>
        <w:jc w:val="both"/>
        <w:rPr>
          <w:rFonts w:ascii="Lato" w:hAnsi="Lato" w:cstheme="minorHAnsi"/>
          <w:b/>
          <w:sz w:val="24"/>
          <w:szCs w:val="24"/>
          <w:u w:val="single"/>
        </w:rPr>
      </w:pPr>
      <w:r w:rsidRPr="009E2AE0">
        <w:rPr>
          <w:rFonts w:ascii="Lato" w:hAnsi="Lato" w:cstheme="minorHAnsi"/>
          <w:b/>
          <w:color w:val="2E74B5" w:themeColor="accent1" w:themeShade="BF"/>
          <w:sz w:val="24"/>
          <w:szCs w:val="24"/>
          <w:u w:val="single"/>
        </w:rPr>
        <w:t xml:space="preserve">Overview of 3RP activities in </w:t>
      </w:r>
      <w:r w:rsidR="009F15A0" w:rsidRPr="009E2AE0">
        <w:rPr>
          <w:rFonts w:ascii="Lato" w:hAnsi="Lato" w:cstheme="minorHAnsi"/>
          <w:b/>
          <w:color w:val="2E74B5" w:themeColor="accent1" w:themeShade="BF"/>
          <w:sz w:val="24"/>
          <w:szCs w:val="24"/>
          <w:u w:val="single"/>
        </w:rPr>
        <w:t>2021</w:t>
      </w:r>
      <w:r w:rsidRPr="009E2AE0">
        <w:rPr>
          <w:rFonts w:ascii="Lato" w:hAnsi="Lato" w:cstheme="minorHAnsi"/>
          <w:b/>
          <w:color w:val="2E74B5" w:themeColor="accent1" w:themeShade="BF"/>
          <w:sz w:val="24"/>
          <w:szCs w:val="24"/>
          <w:u w:val="single"/>
        </w:rPr>
        <w:t xml:space="preserve"> and planning</w:t>
      </w:r>
      <w:r w:rsidR="00CB0527" w:rsidRPr="009E2AE0">
        <w:rPr>
          <w:rFonts w:ascii="Lato" w:hAnsi="Lato" w:cstheme="minorHAnsi"/>
          <w:b/>
          <w:color w:val="2E74B5" w:themeColor="accent1" w:themeShade="BF"/>
          <w:sz w:val="24"/>
          <w:szCs w:val="24"/>
          <w:u w:val="single"/>
        </w:rPr>
        <w:t xml:space="preserve"> of</w:t>
      </w:r>
      <w:r w:rsidRPr="009E2AE0">
        <w:rPr>
          <w:rFonts w:ascii="Lato" w:hAnsi="Lato" w:cstheme="minorHAnsi"/>
          <w:b/>
          <w:color w:val="2E74B5" w:themeColor="accent1" w:themeShade="BF"/>
          <w:sz w:val="24"/>
          <w:szCs w:val="24"/>
          <w:u w:val="single"/>
        </w:rPr>
        <w:t xml:space="preserve"> 20</w:t>
      </w:r>
      <w:r w:rsidR="009F15A0" w:rsidRPr="009E2AE0">
        <w:rPr>
          <w:rFonts w:ascii="Lato" w:hAnsi="Lato" w:cstheme="minorHAnsi"/>
          <w:b/>
          <w:color w:val="2E74B5" w:themeColor="accent1" w:themeShade="BF"/>
          <w:sz w:val="24"/>
          <w:szCs w:val="24"/>
          <w:u w:val="single"/>
        </w:rPr>
        <w:t>22</w:t>
      </w:r>
      <w:r w:rsidRPr="009E2AE0">
        <w:rPr>
          <w:rFonts w:ascii="Lato" w:hAnsi="Lato" w:cstheme="minorHAnsi"/>
          <w:b/>
          <w:color w:val="2E74B5" w:themeColor="accent1" w:themeShade="BF"/>
          <w:sz w:val="24"/>
          <w:szCs w:val="24"/>
          <w:u w:val="single"/>
        </w:rPr>
        <w:t>-202</w:t>
      </w:r>
      <w:r w:rsidR="009F15A0" w:rsidRPr="009E2AE0">
        <w:rPr>
          <w:rFonts w:ascii="Lato" w:hAnsi="Lato" w:cstheme="minorHAnsi"/>
          <w:b/>
          <w:color w:val="2E74B5" w:themeColor="accent1" w:themeShade="BF"/>
          <w:sz w:val="24"/>
          <w:szCs w:val="24"/>
          <w:u w:val="single"/>
        </w:rPr>
        <w:t>3</w:t>
      </w:r>
      <w:r w:rsidR="008F3DA2" w:rsidRPr="009E2AE0">
        <w:rPr>
          <w:rFonts w:ascii="Lato" w:hAnsi="Lato" w:cstheme="minorHAnsi"/>
          <w:b/>
          <w:color w:val="2E74B5" w:themeColor="accent1" w:themeShade="BF"/>
          <w:sz w:val="24"/>
          <w:szCs w:val="24"/>
          <w:u w:val="single"/>
        </w:rPr>
        <w:t xml:space="preserve"> (Ruben Ni</w:t>
      </w:r>
      <w:r w:rsidR="00121C48" w:rsidRPr="009E2AE0">
        <w:rPr>
          <w:rFonts w:ascii="Lato" w:hAnsi="Lato" w:cstheme="minorHAnsi"/>
          <w:b/>
          <w:color w:val="2E74B5" w:themeColor="accent1" w:themeShade="BF"/>
          <w:sz w:val="24"/>
          <w:szCs w:val="24"/>
          <w:u w:val="single"/>
        </w:rPr>
        <w:t>j</w:t>
      </w:r>
      <w:r w:rsidR="008F3DA2" w:rsidRPr="009E2AE0">
        <w:rPr>
          <w:rFonts w:ascii="Lato" w:hAnsi="Lato" w:cstheme="minorHAnsi"/>
          <w:b/>
          <w:color w:val="2E74B5" w:themeColor="accent1" w:themeShade="BF"/>
          <w:sz w:val="24"/>
          <w:szCs w:val="24"/>
          <w:u w:val="single"/>
        </w:rPr>
        <w:t>s</w:t>
      </w:r>
      <w:r w:rsidR="00DA22D7" w:rsidRPr="009E2AE0">
        <w:rPr>
          <w:rFonts w:ascii="Lato" w:hAnsi="Lato" w:cstheme="minorHAnsi"/>
          <w:b/>
          <w:color w:val="2E74B5" w:themeColor="accent1" w:themeShade="BF"/>
          <w:sz w:val="24"/>
          <w:szCs w:val="24"/>
          <w:u w:val="single"/>
        </w:rPr>
        <w:t xml:space="preserve">/UNHCR) </w:t>
      </w:r>
    </w:p>
    <w:p w14:paraId="0A946EA7" w14:textId="7B65C126" w:rsidR="00576C52" w:rsidRPr="009E2AE0" w:rsidRDefault="00576C52" w:rsidP="000824CF">
      <w:pPr>
        <w:spacing w:after="0" w:line="240" w:lineRule="atLeast"/>
        <w:ind w:right="-330"/>
        <w:jc w:val="both"/>
        <w:rPr>
          <w:rFonts w:ascii="Lato" w:hAnsi="Lato" w:cstheme="minorHAnsi"/>
          <w:b/>
          <w:color w:val="0070C0"/>
          <w:u w:val="single"/>
        </w:rPr>
      </w:pPr>
    </w:p>
    <w:p w14:paraId="09AFCFC3" w14:textId="61FD9F7E" w:rsidR="00876208" w:rsidRPr="009E2AE0" w:rsidRDefault="00A93811" w:rsidP="000824CF">
      <w:pPr>
        <w:pStyle w:val="ListParagraph"/>
        <w:numPr>
          <w:ilvl w:val="0"/>
          <w:numId w:val="24"/>
        </w:numPr>
        <w:spacing w:after="0" w:line="240" w:lineRule="atLeast"/>
        <w:ind w:right="-330"/>
        <w:jc w:val="both"/>
        <w:rPr>
          <w:rFonts w:ascii="Lato" w:hAnsi="Lato" w:cstheme="minorHAnsi"/>
          <w:bCs/>
          <w:color w:val="000000" w:themeColor="text1"/>
        </w:rPr>
      </w:pPr>
      <w:r w:rsidRPr="009E2AE0">
        <w:rPr>
          <w:rFonts w:ascii="Lato" w:hAnsi="Lato" w:cstheme="minorHAnsi"/>
          <w:bCs/>
          <w:color w:val="000000" w:themeColor="text1"/>
        </w:rPr>
        <w:t xml:space="preserve">Q2 </w:t>
      </w:r>
      <w:r w:rsidR="00667371" w:rsidRPr="009E2AE0">
        <w:rPr>
          <w:rFonts w:ascii="Lato" w:hAnsi="Lato" w:cstheme="minorHAnsi"/>
          <w:bCs/>
          <w:color w:val="000000" w:themeColor="text1"/>
        </w:rPr>
        <w:t xml:space="preserve">Activity Info </w:t>
      </w:r>
      <w:r w:rsidRPr="009E2AE0">
        <w:rPr>
          <w:rFonts w:ascii="Lato" w:hAnsi="Lato" w:cstheme="minorHAnsi"/>
          <w:bCs/>
          <w:color w:val="000000" w:themeColor="text1"/>
        </w:rPr>
        <w:t>reporting</w:t>
      </w:r>
      <w:r w:rsidR="00667371" w:rsidRPr="009E2AE0">
        <w:rPr>
          <w:rFonts w:ascii="Lato" w:hAnsi="Lato" w:cstheme="minorHAnsi"/>
          <w:bCs/>
          <w:color w:val="000000" w:themeColor="text1"/>
        </w:rPr>
        <w:t xml:space="preserve"> process </w:t>
      </w:r>
      <w:r w:rsidR="00121C48" w:rsidRPr="009E2AE0">
        <w:rPr>
          <w:rFonts w:ascii="Lato" w:hAnsi="Lato" w:cstheme="minorHAnsi"/>
          <w:bCs/>
          <w:color w:val="000000" w:themeColor="text1"/>
        </w:rPr>
        <w:t>started</w:t>
      </w:r>
      <w:r w:rsidR="00667371" w:rsidRPr="009E2AE0">
        <w:rPr>
          <w:rFonts w:ascii="Lato" w:hAnsi="Lato" w:cstheme="minorHAnsi"/>
          <w:bCs/>
          <w:color w:val="000000" w:themeColor="text1"/>
        </w:rPr>
        <w:t>. Quality issues identified from Q</w:t>
      </w:r>
      <w:r w:rsidR="00CB0527" w:rsidRPr="009E2AE0">
        <w:rPr>
          <w:rFonts w:ascii="Lato" w:hAnsi="Lato" w:cstheme="minorHAnsi"/>
          <w:bCs/>
          <w:color w:val="000000" w:themeColor="text1"/>
        </w:rPr>
        <w:t>1</w:t>
      </w:r>
      <w:r w:rsidR="00667371" w:rsidRPr="009E2AE0">
        <w:rPr>
          <w:rFonts w:ascii="Lato" w:hAnsi="Lato" w:cstheme="minorHAnsi"/>
          <w:bCs/>
          <w:color w:val="000000" w:themeColor="text1"/>
        </w:rPr>
        <w:t xml:space="preserve">. </w:t>
      </w:r>
      <w:r w:rsidRPr="009E2AE0">
        <w:rPr>
          <w:rFonts w:ascii="Lato" w:hAnsi="Lato" w:cstheme="minorHAnsi"/>
          <w:bCs/>
          <w:color w:val="000000" w:themeColor="text1"/>
        </w:rPr>
        <w:t xml:space="preserve"> </w:t>
      </w:r>
      <w:r w:rsidR="00977175" w:rsidRPr="009E2AE0">
        <w:rPr>
          <w:rFonts w:ascii="Lato" w:hAnsi="Lato" w:cstheme="minorHAnsi"/>
          <w:bCs/>
          <w:color w:val="000000" w:themeColor="text1"/>
        </w:rPr>
        <w:t xml:space="preserve">Sector leads to do quality control </w:t>
      </w:r>
      <w:r w:rsidR="0007166F" w:rsidRPr="009E2AE0">
        <w:rPr>
          <w:rFonts w:ascii="Lato" w:hAnsi="Lato" w:cstheme="minorHAnsi"/>
          <w:bCs/>
          <w:color w:val="000000" w:themeColor="text1"/>
        </w:rPr>
        <w:t>of the data submitted in Q1 and</w:t>
      </w:r>
      <w:r w:rsidR="000824CF" w:rsidRPr="009E2AE0">
        <w:rPr>
          <w:rFonts w:ascii="Lato" w:hAnsi="Lato" w:cstheme="minorHAnsi"/>
          <w:bCs/>
          <w:color w:val="000000" w:themeColor="text1"/>
        </w:rPr>
        <w:t xml:space="preserve"> Q2</w:t>
      </w:r>
      <w:r w:rsidR="00977175" w:rsidRPr="009E2AE0">
        <w:rPr>
          <w:rFonts w:ascii="Lato" w:hAnsi="Lato" w:cstheme="minorHAnsi"/>
          <w:bCs/>
          <w:color w:val="000000" w:themeColor="text1"/>
        </w:rPr>
        <w:t xml:space="preserve">. </w:t>
      </w:r>
      <w:r w:rsidR="00EF13F8" w:rsidRPr="009E2AE0">
        <w:rPr>
          <w:rFonts w:ascii="Lato" w:hAnsi="Lato" w:cstheme="minorHAnsi"/>
          <w:bCs/>
          <w:color w:val="000000" w:themeColor="text1"/>
        </w:rPr>
        <w:t>IM unit will send instruction</w:t>
      </w:r>
      <w:r w:rsidR="006D0503" w:rsidRPr="009E2AE0">
        <w:rPr>
          <w:rFonts w:ascii="Lato" w:hAnsi="Lato" w:cstheme="minorHAnsi"/>
          <w:bCs/>
          <w:color w:val="000000" w:themeColor="text1"/>
        </w:rPr>
        <w:t>s</w:t>
      </w:r>
      <w:r w:rsidR="00EF13F8" w:rsidRPr="009E2AE0">
        <w:rPr>
          <w:rFonts w:ascii="Lato" w:hAnsi="Lato" w:cstheme="minorHAnsi"/>
          <w:bCs/>
          <w:color w:val="000000" w:themeColor="text1"/>
        </w:rPr>
        <w:t xml:space="preserve"> for Q2 reporting</w:t>
      </w:r>
      <w:r w:rsidR="00F63363" w:rsidRPr="009E2AE0">
        <w:rPr>
          <w:rFonts w:ascii="Lato" w:hAnsi="Lato" w:cstheme="minorHAnsi"/>
          <w:bCs/>
          <w:color w:val="000000" w:themeColor="text1"/>
        </w:rPr>
        <w:t xml:space="preserve">, including the request to share </w:t>
      </w:r>
      <w:r w:rsidR="009914C2" w:rsidRPr="009E2AE0">
        <w:rPr>
          <w:rFonts w:ascii="Lato" w:hAnsi="Lato" w:cstheme="minorHAnsi"/>
          <w:bCs/>
          <w:color w:val="000000" w:themeColor="text1"/>
        </w:rPr>
        <w:t xml:space="preserve">Interest </w:t>
      </w:r>
      <w:r w:rsidR="00121C48" w:rsidRPr="009E2AE0">
        <w:rPr>
          <w:rFonts w:ascii="Lato" w:hAnsi="Lato" w:cstheme="minorHAnsi"/>
          <w:bCs/>
          <w:color w:val="000000" w:themeColor="text1"/>
        </w:rPr>
        <w:t>stories</w:t>
      </w:r>
      <w:r w:rsidR="009914C2" w:rsidRPr="009E2AE0">
        <w:rPr>
          <w:rFonts w:ascii="Lato" w:hAnsi="Lato" w:cstheme="minorHAnsi"/>
          <w:bCs/>
          <w:color w:val="000000" w:themeColor="text1"/>
        </w:rPr>
        <w:t xml:space="preserve"> from Comms focal points. Challenges, </w:t>
      </w:r>
      <w:r w:rsidR="006D0503" w:rsidRPr="009E2AE0">
        <w:rPr>
          <w:rFonts w:ascii="Lato" w:hAnsi="Lato" w:cstheme="minorHAnsi"/>
          <w:bCs/>
          <w:color w:val="000000" w:themeColor="text1"/>
        </w:rPr>
        <w:t>issues,</w:t>
      </w:r>
      <w:r w:rsidR="00602D80" w:rsidRPr="009E2AE0">
        <w:rPr>
          <w:rFonts w:ascii="Lato" w:hAnsi="Lato" w:cstheme="minorHAnsi"/>
          <w:bCs/>
          <w:color w:val="000000" w:themeColor="text1"/>
        </w:rPr>
        <w:t xml:space="preserve"> and gaps</w:t>
      </w:r>
      <w:r w:rsidR="009914C2" w:rsidRPr="009E2AE0">
        <w:rPr>
          <w:rFonts w:ascii="Lato" w:hAnsi="Lato" w:cstheme="minorHAnsi"/>
          <w:bCs/>
          <w:color w:val="000000" w:themeColor="text1"/>
        </w:rPr>
        <w:t xml:space="preserve"> </w:t>
      </w:r>
      <w:r w:rsidR="00876208" w:rsidRPr="009E2AE0">
        <w:rPr>
          <w:rFonts w:ascii="Lato" w:hAnsi="Lato" w:cstheme="minorHAnsi"/>
          <w:bCs/>
          <w:color w:val="000000" w:themeColor="text1"/>
        </w:rPr>
        <w:t xml:space="preserve">can be shared with Ruben. </w:t>
      </w:r>
    </w:p>
    <w:p w14:paraId="21B69065" w14:textId="5B91CFAA" w:rsidR="00876208" w:rsidRPr="009E2AE0" w:rsidRDefault="00876208" w:rsidP="000824CF">
      <w:pPr>
        <w:pStyle w:val="ListParagraph"/>
        <w:numPr>
          <w:ilvl w:val="0"/>
          <w:numId w:val="24"/>
        </w:numPr>
        <w:spacing w:after="0" w:line="240" w:lineRule="atLeast"/>
        <w:ind w:right="-330"/>
        <w:jc w:val="both"/>
        <w:rPr>
          <w:rFonts w:ascii="Lato" w:hAnsi="Lato" w:cstheme="minorHAnsi"/>
          <w:bCs/>
          <w:color w:val="000000" w:themeColor="text1"/>
        </w:rPr>
      </w:pPr>
      <w:r w:rsidRPr="009E2AE0">
        <w:rPr>
          <w:rFonts w:ascii="Lato" w:hAnsi="Lato" w:cstheme="minorHAnsi"/>
          <w:bCs/>
          <w:color w:val="000000" w:themeColor="text1"/>
        </w:rPr>
        <w:t xml:space="preserve">Working on re-lunching a new Interactive </w:t>
      </w:r>
      <w:r w:rsidR="00602D80" w:rsidRPr="009E2AE0">
        <w:rPr>
          <w:rFonts w:ascii="Lato" w:hAnsi="Lato" w:cstheme="minorHAnsi"/>
          <w:bCs/>
          <w:color w:val="000000" w:themeColor="text1"/>
        </w:rPr>
        <w:t>Dashboard</w:t>
      </w:r>
      <w:r w:rsidRPr="009E2AE0">
        <w:rPr>
          <w:rFonts w:ascii="Lato" w:hAnsi="Lato" w:cstheme="minorHAnsi"/>
          <w:bCs/>
          <w:color w:val="000000" w:themeColor="text1"/>
        </w:rPr>
        <w:t xml:space="preserve"> on Activity Info </w:t>
      </w:r>
      <w:r w:rsidR="00FD0902" w:rsidRPr="009E2AE0">
        <w:rPr>
          <w:rFonts w:ascii="Lato" w:hAnsi="Lato" w:cstheme="minorHAnsi"/>
          <w:bCs/>
          <w:color w:val="000000" w:themeColor="text1"/>
        </w:rPr>
        <w:t>to</w:t>
      </w:r>
      <w:r w:rsidRPr="009E2AE0">
        <w:rPr>
          <w:rFonts w:ascii="Lato" w:hAnsi="Lato" w:cstheme="minorHAnsi"/>
          <w:bCs/>
          <w:color w:val="000000" w:themeColor="text1"/>
        </w:rPr>
        <w:t xml:space="preserve"> replace the existing one so it is important that </w:t>
      </w:r>
      <w:r w:rsidR="00301229" w:rsidRPr="009E2AE0">
        <w:rPr>
          <w:rFonts w:ascii="Lato" w:hAnsi="Lato" w:cstheme="minorHAnsi"/>
          <w:bCs/>
          <w:color w:val="000000" w:themeColor="text1"/>
        </w:rPr>
        <w:t xml:space="preserve">quality checks on data are carried out before making it public. </w:t>
      </w:r>
      <w:r w:rsidR="005D2397" w:rsidRPr="009E2AE0">
        <w:rPr>
          <w:rFonts w:ascii="Lato" w:hAnsi="Lato" w:cstheme="minorHAnsi"/>
          <w:bCs/>
          <w:color w:val="000000" w:themeColor="text1"/>
        </w:rPr>
        <w:t xml:space="preserve">Once in place, </w:t>
      </w:r>
      <w:r w:rsidR="0057096D" w:rsidRPr="009E2AE0">
        <w:rPr>
          <w:rFonts w:ascii="Lato" w:hAnsi="Lato" w:cstheme="minorHAnsi"/>
          <w:bCs/>
          <w:color w:val="000000" w:themeColor="text1"/>
        </w:rPr>
        <w:t>it will be used during</w:t>
      </w:r>
      <w:r w:rsidR="005D2397" w:rsidRPr="009E2AE0">
        <w:rPr>
          <w:rFonts w:ascii="Lato" w:hAnsi="Lato" w:cstheme="minorHAnsi"/>
          <w:bCs/>
          <w:color w:val="000000" w:themeColor="text1"/>
        </w:rPr>
        <w:t xml:space="preserve"> </w:t>
      </w:r>
      <w:r w:rsidR="0057096D" w:rsidRPr="009E2AE0">
        <w:rPr>
          <w:rFonts w:ascii="Lato" w:hAnsi="Lato" w:cstheme="minorHAnsi"/>
          <w:bCs/>
          <w:color w:val="000000" w:themeColor="text1"/>
        </w:rPr>
        <w:t>ISWG</w:t>
      </w:r>
      <w:r w:rsidR="005D2397" w:rsidRPr="009E2AE0">
        <w:rPr>
          <w:rFonts w:ascii="Lato" w:hAnsi="Lato" w:cstheme="minorHAnsi"/>
          <w:bCs/>
          <w:color w:val="000000" w:themeColor="text1"/>
        </w:rPr>
        <w:t xml:space="preserve"> to share info and promote our work with donors. </w:t>
      </w:r>
    </w:p>
    <w:p w14:paraId="312686DD" w14:textId="52B86DC8" w:rsidR="00FD0902" w:rsidRPr="009E2AE0" w:rsidRDefault="006C1AF1" w:rsidP="000824CF">
      <w:pPr>
        <w:pStyle w:val="ListParagraph"/>
        <w:numPr>
          <w:ilvl w:val="0"/>
          <w:numId w:val="20"/>
        </w:numPr>
        <w:spacing w:after="0" w:line="240" w:lineRule="atLeast"/>
        <w:ind w:right="-330"/>
        <w:jc w:val="both"/>
        <w:rPr>
          <w:rFonts w:ascii="Lato" w:hAnsi="Lato" w:cstheme="minorHAnsi"/>
          <w:b/>
          <w:color w:val="000000" w:themeColor="text1"/>
          <w:u w:val="single"/>
        </w:rPr>
      </w:pPr>
      <w:r w:rsidRPr="009E2AE0">
        <w:rPr>
          <w:rFonts w:ascii="Lato" w:hAnsi="Lato" w:cstheme="minorHAnsi"/>
          <w:bCs/>
          <w:color w:val="000000" w:themeColor="text1"/>
        </w:rPr>
        <w:t xml:space="preserve">Developed a new </w:t>
      </w:r>
      <w:r w:rsidR="004710B2" w:rsidRPr="009E2AE0">
        <w:rPr>
          <w:rFonts w:ascii="Lato" w:hAnsi="Lato" w:cstheme="minorHAnsi"/>
          <w:bCs/>
          <w:color w:val="000000" w:themeColor="text1"/>
        </w:rPr>
        <w:t xml:space="preserve">Service Advisor Platform </w:t>
      </w:r>
      <w:r w:rsidRPr="009E2AE0">
        <w:rPr>
          <w:rFonts w:ascii="Lato" w:hAnsi="Lato" w:cstheme="minorHAnsi"/>
          <w:bCs/>
          <w:color w:val="000000" w:themeColor="text1"/>
        </w:rPr>
        <w:t>linked to Activity Info</w:t>
      </w:r>
      <w:r w:rsidR="004710B2" w:rsidRPr="009E2AE0">
        <w:rPr>
          <w:rFonts w:ascii="Lato" w:hAnsi="Lato" w:cstheme="minorHAnsi"/>
          <w:bCs/>
          <w:color w:val="000000" w:themeColor="text1"/>
        </w:rPr>
        <w:t xml:space="preserve">: </w:t>
      </w:r>
      <w:r w:rsidRPr="009E2AE0">
        <w:rPr>
          <w:rFonts w:ascii="Lato" w:hAnsi="Lato" w:cstheme="minorHAnsi"/>
          <w:bCs/>
          <w:color w:val="000000" w:themeColor="text1"/>
        </w:rPr>
        <w:t xml:space="preserve">a </w:t>
      </w:r>
      <w:r w:rsidR="004710B2" w:rsidRPr="009E2AE0">
        <w:rPr>
          <w:rFonts w:ascii="Lato" w:hAnsi="Lato" w:cstheme="minorHAnsi"/>
          <w:bCs/>
          <w:color w:val="000000" w:themeColor="text1"/>
        </w:rPr>
        <w:t xml:space="preserve">CwC tool for refugees to access services. </w:t>
      </w:r>
      <w:r w:rsidRPr="009E2AE0">
        <w:rPr>
          <w:rFonts w:ascii="Lato" w:hAnsi="Lato" w:cstheme="minorHAnsi"/>
          <w:bCs/>
          <w:color w:val="000000" w:themeColor="text1"/>
        </w:rPr>
        <w:t xml:space="preserve">Only a pilot for this year but </w:t>
      </w:r>
      <w:r w:rsidR="00FD0902" w:rsidRPr="009E2AE0">
        <w:rPr>
          <w:rFonts w:ascii="Lato" w:hAnsi="Lato" w:cstheme="minorHAnsi"/>
          <w:bCs/>
          <w:color w:val="000000" w:themeColor="text1"/>
        </w:rPr>
        <w:t>aiming</w:t>
      </w:r>
      <w:r w:rsidRPr="009E2AE0">
        <w:rPr>
          <w:rFonts w:ascii="Lato" w:hAnsi="Lato" w:cstheme="minorHAnsi"/>
          <w:bCs/>
          <w:color w:val="000000" w:themeColor="text1"/>
        </w:rPr>
        <w:t xml:space="preserve"> to collect all data by </w:t>
      </w:r>
      <w:r w:rsidR="00FD0902" w:rsidRPr="009E2AE0">
        <w:rPr>
          <w:rFonts w:ascii="Lato" w:hAnsi="Lato" w:cstheme="minorHAnsi"/>
          <w:bCs/>
          <w:color w:val="000000" w:themeColor="text1"/>
        </w:rPr>
        <w:t xml:space="preserve">beginning of 2022. </w:t>
      </w:r>
      <w:r w:rsidR="004710B2" w:rsidRPr="009E2AE0">
        <w:rPr>
          <w:rFonts w:ascii="Lato" w:hAnsi="Lato" w:cstheme="minorHAnsi"/>
          <w:bCs/>
          <w:color w:val="000000" w:themeColor="text1"/>
        </w:rPr>
        <w:t xml:space="preserve"> </w:t>
      </w:r>
    </w:p>
    <w:p w14:paraId="5B08B3FD" w14:textId="5B4A10F4" w:rsidR="004710B2" w:rsidRPr="009E2AE0" w:rsidRDefault="00FD0902" w:rsidP="000824CF">
      <w:pPr>
        <w:pStyle w:val="ListParagraph"/>
        <w:numPr>
          <w:ilvl w:val="0"/>
          <w:numId w:val="20"/>
        </w:numPr>
        <w:spacing w:after="0" w:line="240" w:lineRule="atLeast"/>
        <w:ind w:right="-330"/>
        <w:jc w:val="both"/>
        <w:rPr>
          <w:rFonts w:ascii="Lato" w:hAnsi="Lato" w:cstheme="minorHAnsi"/>
          <w:b/>
          <w:color w:val="000000" w:themeColor="text1"/>
          <w:u w:val="single"/>
        </w:rPr>
      </w:pPr>
      <w:r w:rsidRPr="009E2AE0">
        <w:rPr>
          <w:rFonts w:ascii="Lato" w:hAnsi="Lato" w:cstheme="minorHAnsi"/>
          <w:bCs/>
          <w:color w:val="000000" w:themeColor="text1"/>
        </w:rPr>
        <w:t xml:space="preserve">Planning for a new </w:t>
      </w:r>
      <w:r w:rsidR="004710B2" w:rsidRPr="009E2AE0">
        <w:rPr>
          <w:rFonts w:ascii="Lato" w:hAnsi="Lato" w:cstheme="minorHAnsi"/>
          <w:bCs/>
          <w:color w:val="000000" w:themeColor="text1"/>
        </w:rPr>
        <w:t xml:space="preserve">MSNA </w:t>
      </w:r>
      <w:r w:rsidRPr="009E2AE0">
        <w:rPr>
          <w:rFonts w:ascii="Lato" w:hAnsi="Lato" w:cstheme="minorHAnsi"/>
          <w:bCs/>
          <w:color w:val="000000" w:themeColor="text1"/>
        </w:rPr>
        <w:t xml:space="preserve">with REACH in </w:t>
      </w:r>
      <w:r w:rsidR="004710B2" w:rsidRPr="009E2AE0">
        <w:rPr>
          <w:rFonts w:ascii="Lato" w:hAnsi="Lato" w:cstheme="minorHAnsi"/>
          <w:bCs/>
          <w:color w:val="000000" w:themeColor="text1"/>
        </w:rPr>
        <w:t xml:space="preserve">preparation </w:t>
      </w:r>
      <w:r w:rsidR="00A35CFF" w:rsidRPr="009E2AE0">
        <w:rPr>
          <w:rFonts w:ascii="Lato" w:hAnsi="Lato" w:cstheme="minorHAnsi"/>
          <w:bCs/>
          <w:color w:val="000000" w:themeColor="text1"/>
        </w:rPr>
        <w:t xml:space="preserve">for </w:t>
      </w:r>
      <w:r w:rsidRPr="009E2AE0">
        <w:rPr>
          <w:rFonts w:ascii="Lato" w:hAnsi="Lato" w:cstheme="minorHAnsi"/>
          <w:bCs/>
          <w:color w:val="000000" w:themeColor="text1"/>
        </w:rPr>
        <w:t>the next 3RP planning</w:t>
      </w:r>
      <w:r w:rsidR="004710B2" w:rsidRPr="009E2AE0">
        <w:rPr>
          <w:rFonts w:ascii="Lato" w:hAnsi="Lato" w:cstheme="minorHAnsi"/>
          <w:bCs/>
          <w:color w:val="000000" w:themeColor="text1"/>
        </w:rPr>
        <w:t xml:space="preserve">. </w:t>
      </w:r>
      <w:r w:rsidRPr="009E2AE0">
        <w:rPr>
          <w:rFonts w:ascii="Lato" w:hAnsi="Lato" w:cstheme="minorHAnsi"/>
          <w:bCs/>
          <w:color w:val="000000" w:themeColor="text1"/>
        </w:rPr>
        <w:t xml:space="preserve">It will target a sample of </w:t>
      </w:r>
      <w:r w:rsidR="00EE1933" w:rsidRPr="009E2AE0">
        <w:rPr>
          <w:rFonts w:ascii="Lato" w:hAnsi="Lato" w:cstheme="minorHAnsi"/>
          <w:bCs/>
          <w:color w:val="000000" w:themeColor="text1"/>
        </w:rPr>
        <w:t>Syrian</w:t>
      </w:r>
      <w:r w:rsidR="004710B2" w:rsidRPr="009E2AE0">
        <w:rPr>
          <w:rFonts w:ascii="Lato" w:hAnsi="Lato" w:cstheme="minorHAnsi"/>
          <w:bCs/>
          <w:color w:val="000000" w:themeColor="text1"/>
        </w:rPr>
        <w:t xml:space="preserve"> refugees and</w:t>
      </w:r>
      <w:r w:rsidRPr="009E2AE0">
        <w:rPr>
          <w:rFonts w:ascii="Lato" w:hAnsi="Lato" w:cstheme="minorHAnsi"/>
          <w:bCs/>
          <w:color w:val="000000" w:themeColor="text1"/>
        </w:rPr>
        <w:t xml:space="preserve"> a</w:t>
      </w:r>
      <w:r w:rsidR="004710B2" w:rsidRPr="009E2AE0">
        <w:rPr>
          <w:rFonts w:ascii="Lato" w:hAnsi="Lato" w:cstheme="minorHAnsi"/>
          <w:bCs/>
          <w:color w:val="000000" w:themeColor="text1"/>
        </w:rPr>
        <w:t xml:space="preserve"> small </w:t>
      </w:r>
      <w:r w:rsidR="00451051" w:rsidRPr="009E2AE0">
        <w:rPr>
          <w:rFonts w:ascii="Lato" w:hAnsi="Lato" w:cstheme="minorHAnsi"/>
          <w:bCs/>
          <w:color w:val="000000" w:themeColor="text1"/>
        </w:rPr>
        <w:t>sample from Host communities.</w:t>
      </w:r>
      <w:r w:rsidRPr="009E2AE0">
        <w:rPr>
          <w:rFonts w:ascii="Lato" w:hAnsi="Lato" w:cstheme="minorHAnsi"/>
          <w:bCs/>
          <w:color w:val="000000" w:themeColor="text1"/>
        </w:rPr>
        <w:t xml:space="preserve"> </w:t>
      </w:r>
      <w:r w:rsidR="004710B2" w:rsidRPr="009E2AE0">
        <w:rPr>
          <w:rFonts w:ascii="Lato" w:hAnsi="Lato" w:cstheme="minorHAnsi"/>
          <w:bCs/>
          <w:color w:val="000000" w:themeColor="text1"/>
        </w:rPr>
        <w:t>Sector lead</w:t>
      </w:r>
      <w:r w:rsidRPr="009E2AE0">
        <w:rPr>
          <w:rFonts w:ascii="Lato" w:hAnsi="Lato" w:cstheme="minorHAnsi"/>
          <w:bCs/>
          <w:color w:val="000000" w:themeColor="text1"/>
        </w:rPr>
        <w:t>s will be</w:t>
      </w:r>
      <w:r w:rsidR="004710B2" w:rsidRPr="009E2AE0">
        <w:rPr>
          <w:rFonts w:ascii="Lato" w:hAnsi="Lato" w:cstheme="minorHAnsi"/>
          <w:bCs/>
          <w:color w:val="000000" w:themeColor="text1"/>
        </w:rPr>
        <w:t xml:space="preserve"> involved</w:t>
      </w:r>
      <w:r w:rsidR="00EE1933" w:rsidRPr="009E2AE0">
        <w:rPr>
          <w:rFonts w:ascii="Lato" w:hAnsi="Lato" w:cstheme="minorHAnsi"/>
          <w:bCs/>
          <w:color w:val="000000" w:themeColor="text1"/>
        </w:rPr>
        <w:t xml:space="preserve"> </w:t>
      </w:r>
      <w:r w:rsidR="004710B2" w:rsidRPr="009E2AE0">
        <w:rPr>
          <w:rFonts w:ascii="Lato" w:hAnsi="Lato" w:cstheme="minorHAnsi"/>
          <w:bCs/>
          <w:color w:val="000000" w:themeColor="text1"/>
        </w:rPr>
        <w:t>to draft the questionnaire and relevant indicator</w:t>
      </w:r>
      <w:r w:rsidRPr="009E2AE0">
        <w:rPr>
          <w:rFonts w:ascii="Lato" w:hAnsi="Lato" w:cstheme="minorHAnsi"/>
          <w:bCs/>
          <w:color w:val="000000" w:themeColor="text1"/>
        </w:rPr>
        <w:t>s</w:t>
      </w:r>
      <w:r w:rsidR="004710B2" w:rsidRPr="009E2AE0">
        <w:rPr>
          <w:rFonts w:ascii="Lato" w:hAnsi="Lato" w:cstheme="minorHAnsi"/>
          <w:bCs/>
          <w:color w:val="000000" w:themeColor="text1"/>
        </w:rPr>
        <w:t xml:space="preserve">. </w:t>
      </w:r>
    </w:p>
    <w:p w14:paraId="2EA9B616" w14:textId="51BBC4B8" w:rsidR="00761613" w:rsidRPr="009E2AE0" w:rsidRDefault="00945B96" w:rsidP="000824CF">
      <w:pPr>
        <w:pStyle w:val="ListParagraph"/>
        <w:numPr>
          <w:ilvl w:val="0"/>
          <w:numId w:val="20"/>
        </w:numPr>
        <w:spacing w:after="0" w:line="240" w:lineRule="atLeast"/>
        <w:ind w:right="-330"/>
        <w:jc w:val="both"/>
        <w:rPr>
          <w:rFonts w:ascii="Lato" w:hAnsi="Lato" w:cstheme="minorHAnsi"/>
          <w:b/>
          <w:color w:val="0070C0"/>
          <w:u w:val="single"/>
        </w:rPr>
      </w:pPr>
      <w:r w:rsidRPr="009E2AE0">
        <w:rPr>
          <w:rFonts w:ascii="Lato" w:hAnsi="Lato" w:cstheme="minorHAnsi"/>
          <w:bCs/>
          <w:color w:val="000000" w:themeColor="text1"/>
        </w:rPr>
        <w:t xml:space="preserve">Plan to develop an </w:t>
      </w:r>
      <w:r w:rsidR="00761613" w:rsidRPr="009E2AE0">
        <w:rPr>
          <w:rFonts w:ascii="Lato" w:hAnsi="Lato" w:cstheme="minorHAnsi"/>
          <w:bCs/>
          <w:color w:val="000000" w:themeColor="text1"/>
        </w:rPr>
        <w:t>Inter-sector solution strategy</w:t>
      </w:r>
      <w:r w:rsidRPr="009E2AE0">
        <w:rPr>
          <w:rFonts w:ascii="Lato" w:hAnsi="Lato" w:cstheme="minorHAnsi"/>
          <w:bCs/>
          <w:color w:val="000000" w:themeColor="text1"/>
        </w:rPr>
        <w:t xml:space="preserve"> by </w:t>
      </w:r>
      <w:r w:rsidR="00FA092B" w:rsidRPr="009E2AE0">
        <w:rPr>
          <w:rFonts w:ascii="Lato" w:hAnsi="Lato" w:cstheme="minorHAnsi"/>
          <w:bCs/>
          <w:color w:val="000000" w:themeColor="text1"/>
        </w:rPr>
        <w:t xml:space="preserve">the end of </w:t>
      </w:r>
      <w:r w:rsidRPr="009E2AE0">
        <w:rPr>
          <w:rFonts w:ascii="Lato" w:hAnsi="Lato" w:cstheme="minorHAnsi"/>
          <w:bCs/>
          <w:color w:val="000000" w:themeColor="text1"/>
        </w:rPr>
        <w:t>Q3</w:t>
      </w:r>
      <w:r w:rsidR="00761613" w:rsidRPr="009E2AE0">
        <w:rPr>
          <w:rFonts w:ascii="Lato" w:hAnsi="Lato" w:cstheme="minorHAnsi"/>
          <w:bCs/>
          <w:color w:val="000000" w:themeColor="text1"/>
        </w:rPr>
        <w:t xml:space="preserve"> </w:t>
      </w:r>
      <w:r w:rsidRPr="009E2AE0">
        <w:rPr>
          <w:rFonts w:ascii="Lato" w:hAnsi="Lato" w:cstheme="minorHAnsi"/>
          <w:bCs/>
          <w:color w:val="000000" w:themeColor="text1"/>
        </w:rPr>
        <w:t>to</w:t>
      </w:r>
      <w:r w:rsidR="00761613" w:rsidRPr="009E2AE0">
        <w:rPr>
          <w:rFonts w:ascii="Lato" w:hAnsi="Lato" w:cstheme="minorHAnsi"/>
          <w:bCs/>
          <w:color w:val="000000" w:themeColor="text1"/>
        </w:rPr>
        <w:t xml:space="preserve"> elaborate more on activities and</w:t>
      </w:r>
      <w:r w:rsidRPr="009E2AE0">
        <w:rPr>
          <w:rFonts w:ascii="Lato" w:hAnsi="Lato" w:cstheme="minorHAnsi"/>
          <w:bCs/>
          <w:color w:val="000000" w:themeColor="text1"/>
        </w:rPr>
        <w:t xml:space="preserve"> </w:t>
      </w:r>
      <w:r w:rsidR="00761613" w:rsidRPr="009E2AE0">
        <w:rPr>
          <w:rFonts w:ascii="Lato" w:hAnsi="Lato" w:cstheme="minorHAnsi"/>
          <w:bCs/>
          <w:color w:val="000000" w:themeColor="text1"/>
        </w:rPr>
        <w:t xml:space="preserve">focus on long term integration and strengthening local </w:t>
      </w:r>
      <w:r w:rsidRPr="009E2AE0">
        <w:rPr>
          <w:rFonts w:ascii="Lato" w:hAnsi="Lato" w:cstheme="minorHAnsi"/>
          <w:bCs/>
          <w:color w:val="000000" w:themeColor="text1"/>
        </w:rPr>
        <w:t>capacity</w:t>
      </w:r>
      <w:r w:rsidR="00597448" w:rsidRPr="009E2AE0">
        <w:rPr>
          <w:rFonts w:ascii="Lato" w:hAnsi="Lato" w:cstheme="minorHAnsi"/>
          <w:bCs/>
          <w:color w:val="000000" w:themeColor="text1"/>
        </w:rPr>
        <w:t xml:space="preserve"> and feed into the next </w:t>
      </w:r>
      <w:r w:rsidR="007121B3" w:rsidRPr="009E2AE0">
        <w:rPr>
          <w:rFonts w:ascii="Lato" w:hAnsi="Lato" w:cstheme="minorHAnsi"/>
          <w:bCs/>
          <w:color w:val="000000" w:themeColor="text1"/>
        </w:rPr>
        <w:t xml:space="preserve">3RP </w:t>
      </w:r>
      <w:r w:rsidR="00597448" w:rsidRPr="009E2AE0">
        <w:rPr>
          <w:rFonts w:ascii="Lato" w:hAnsi="Lato" w:cstheme="minorHAnsi"/>
          <w:bCs/>
          <w:color w:val="000000" w:themeColor="text1"/>
        </w:rPr>
        <w:t>planning phase</w:t>
      </w:r>
      <w:r w:rsidR="00761613" w:rsidRPr="009E2AE0">
        <w:rPr>
          <w:rFonts w:ascii="Lato" w:hAnsi="Lato" w:cstheme="minorHAnsi"/>
          <w:bCs/>
          <w:color w:val="000000" w:themeColor="text1"/>
        </w:rPr>
        <w:t xml:space="preserve">. </w:t>
      </w:r>
    </w:p>
    <w:p w14:paraId="5E79F395" w14:textId="55813F8C" w:rsidR="00B31499" w:rsidRPr="009E2AE0" w:rsidRDefault="00B31499" w:rsidP="000824CF">
      <w:pPr>
        <w:spacing w:after="0" w:line="240" w:lineRule="atLeast"/>
        <w:ind w:right="-330"/>
        <w:jc w:val="both"/>
        <w:rPr>
          <w:rFonts w:ascii="Lato" w:hAnsi="Lato" w:cstheme="minorHAnsi"/>
          <w:color w:val="0072BC"/>
          <w:u w:val="single"/>
        </w:rPr>
      </w:pPr>
    </w:p>
    <w:p w14:paraId="60E24C1F" w14:textId="77777777" w:rsidR="00841088" w:rsidRPr="009E2AE0" w:rsidRDefault="00841088" w:rsidP="000824CF">
      <w:pPr>
        <w:spacing w:after="0" w:line="240" w:lineRule="atLeast"/>
        <w:ind w:right="-330"/>
        <w:jc w:val="both"/>
        <w:rPr>
          <w:rFonts w:ascii="Lato" w:hAnsi="Lato" w:cstheme="minorHAnsi"/>
          <w:b/>
          <w:bCs/>
          <w:color w:val="0072BC"/>
          <w:sz w:val="24"/>
          <w:szCs w:val="24"/>
        </w:rPr>
      </w:pPr>
    </w:p>
    <w:p w14:paraId="654E153B" w14:textId="77777777" w:rsidR="00841088" w:rsidRPr="009E2AE0" w:rsidRDefault="00841088" w:rsidP="000824CF">
      <w:pPr>
        <w:spacing w:after="0" w:line="240" w:lineRule="atLeast"/>
        <w:ind w:right="-330"/>
        <w:jc w:val="both"/>
        <w:rPr>
          <w:rFonts w:ascii="Lato" w:hAnsi="Lato" w:cstheme="minorHAnsi"/>
          <w:b/>
          <w:bCs/>
          <w:color w:val="0072BC"/>
          <w:sz w:val="24"/>
          <w:szCs w:val="24"/>
        </w:rPr>
      </w:pPr>
    </w:p>
    <w:p w14:paraId="07417FC2" w14:textId="77777777" w:rsidR="00841088" w:rsidRPr="009E2AE0" w:rsidRDefault="00841088" w:rsidP="000824CF">
      <w:pPr>
        <w:spacing w:after="0" w:line="240" w:lineRule="atLeast"/>
        <w:ind w:right="-330"/>
        <w:jc w:val="both"/>
        <w:rPr>
          <w:rFonts w:ascii="Lato" w:hAnsi="Lato" w:cstheme="minorHAnsi"/>
          <w:b/>
          <w:bCs/>
          <w:color w:val="0072BC"/>
          <w:sz w:val="24"/>
          <w:szCs w:val="24"/>
        </w:rPr>
      </w:pPr>
    </w:p>
    <w:p w14:paraId="7A6FAE73" w14:textId="77777777" w:rsidR="00841088" w:rsidRPr="009E2AE0" w:rsidRDefault="00841088" w:rsidP="000824CF">
      <w:pPr>
        <w:spacing w:after="0" w:line="240" w:lineRule="atLeast"/>
        <w:ind w:right="-330"/>
        <w:jc w:val="both"/>
        <w:rPr>
          <w:rFonts w:ascii="Lato" w:hAnsi="Lato" w:cstheme="minorHAnsi"/>
          <w:b/>
          <w:bCs/>
          <w:color w:val="0072BC"/>
          <w:sz w:val="24"/>
          <w:szCs w:val="24"/>
        </w:rPr>
      </w:pPr>
    </w:p>
    <w:p w14:paraId="55CE21B1" w14:textId="77777777" w:rsidR="00841088" w:rsidRPr="009E2AE0" w:rsidRDefault="00841088" w:rsidP="000824CF">
      <w:pPr>
        <w:spacing w:after="0" w:line="240" w:lineRule="atLeast"/>
        <w:ind w:right="-330"/>
        <w:jc w:val="both"/>
        <w:rPr>
          <w:rFonts w:ascii="Lato" w:hAnsi="Lato" w:cstheme="minorHAnsi"/>
          <w:b/>
          <w:bCs/>
          <w:color w:val="0072BC"/>
          <w:sz w:val="24"/>
          <w:szCs w:val="24"/>
        </w:rPr>
      </w:pPr>
    </w:p>
    <w:p w14:paraId="5C6A0DBF" w14:textId="6BC630A7" w:rsidR="00841088" w:rsidRDefault="00841088" w:rsidP="000824CF">
      <w:pPr>
        <w:spacing w:after="0" w:line="240" w:lineRule="atLeast"/>
        <w:ind w:right="-330"/>
        <w:jc w:val="both"/>
        <w:rPr>
          <w:rFonts w:ascii="Lato" w:hAnsi="Lato" w:cstheme="minorHAnsi"/>
          <w:b/>
          <w:bCs/>
          <w:color w:val="0072BC"/>
          <w:sz w:val="24"/>
          <w:szCs w:val="24"/>
        </w:rPr>
      </w:pPr>
    </w:p>
    <w:p w14:paraId="2D45772C" w14:textId="77777777" w:rsidR="009E2AE0" w:rsidRPr="009E2AE0" w:rsidRDefault="009E2AE0" w:rsidP="000824CF">
      <w:pPr>
        <w:spacing w:after="0" w:line="240" w:lineRule="atLeast"/>
        <w:ind w:right="-330"/>
        <w:jc w:val="both"/>
        <w:rPr>
          <w:rFonts w:ascii="Lato" w:hAnsi="Lato" w:cstheme="minorHAnsi"/>
          <w:b/>
          <w:bCs/>
          <w:color w:val="0072BC"/>
          <w:sz w:val="24"/>
          <w:szCs w:val="24"/>
        </w:rPr>
      </w:pPr>
    </w:p>
    <w:p w14:paraId="3297431A" w14:textId="77777777" w:rsidR="00841088" w:rsidRPr="009E2AE0" w:rsidRDefault="00841088" w:rsidP="000824CF">
      <w:pPr>
        <w:spacing w:after="0" w:line="240" w:lineRule="atLeast"/>
        <w:ind w:right="-330"/>
        <w:jc w:val="both"/>
        <w:rPr>
          <w:rFonts w:ascii="Lato" w:hAnsi="Lato" w:cstheme="minorHAnsi"/>
          <w:b/>
          <w:bCs/>
          <w:color w:val="0072BC"/>
          <w:sz w:val="24"/>
          <w:szCs w:val="24"/>
        </w:rPr>
      </w:pPr>
    </w:p>
    <w:p w14:paraId="5A6FBA05" w14:textId="6B9E4A5A" w:rsidR="00010889" w:rsidRPr="009E2AE0" w:rsidRDefault="00010889" w:rsidP="000824CF">
      <w:pPr>
        <w:spacing w:after="0" w:line="240" w:lineRule="atLeast"/>
        <w:ind w:right="-330"/>
        <w:jc w:val="both"/>
        <w:rPr>
          <w:rFonts w:ascii="Lato" w:hAnsi="Lato" w:cstheme="minorHAnsi"/>
          <w:b/>
          <w:bCs/>
          <w:color w:val="0072BC"/>
          <w:sz w:val="24"/>
          <w:szCs w:val="24"/>
        </w:rPr>
      </w:pPr>
      <w:r w:rsidRPr="009E2AE0">
        <w:rPr>
          <w:rFonts w:ascii="Lato" w:hAnsi="Lato" w:cstheme="minorHAnsi"/>
          <w:b/>
          <w:bCs/>
          <w:color w:val="0072BC"/>
          <w:sz w:val="24"/>
          <w:szCs w:val="24"/>
        </w:rPr>
        <w:lastRenderedPageBreak/>
        <w:t xml:space="preserve">Action Log </w:t>
      </w:r>
    </w:p>
    <w:p w14:paraId="44B63BF9" w14:textId="77777777" w:rsidR="00A87EE1" w:rsidRPr="009E2AE0" w:rsidRDefault="00A87EE1" w:rsidP="000824CF">
      <w:pPr>
        <w:pStyle w:val="ListParagraph"/>
        <w:spacing w:after="0" w:line="240" w:lineRule="atLeast"/>
        <w:ind w:left="654" w:right="-330"/>
        <w:jc w:val="both"/>
        <w:rPr>
          <w:rFonts w:ascii="Lato" w:hAnsi="Lato" w:cstheme="minorHAnsi"/>
          <w:color w:val="0072BC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65"/>
        <w:gridCol w:w="1621"/>
        <w:gridCol w:w="2630"/>
      </w:tblGrid>
      <w:tr w:rsidR="002B56ED" w:rsidRPr="009E2AE0" w14:paraId="6B368C83" w14:textId="77777777" w:rsidTr="008F0B3A">
        <w:tc>
          <w:tcPr>
            <w:tcW w:w="4765" w:type="dxa"/>
          </w:tcPr>
          <w:p w14:paraId="79991EDE" w14:textId="77777777" w:rsidR="002B56ED" w:rsidRPr="009E2AE0" w:rsidRDefault="002B56ED" w:rsidP="00C14B89">
            <w:pPr>
              <w:pStyle w:val="ListParagraph"/>
              <w:spacing w:line="240" w:lineRule="atLeast"/>
              <w:ind w:left="0" w:right="-330"/>
              <w:jc w:val="both"/>
              <w:rPr>
                <w:rFonts w:ascii="Lato" w:hAnsi="Lato" w:cstheme="minorHAnsi"/>
                <w:color w:val="0072BC"/>
              </w:rPr>
            </w:pPr>
            <w:r w:rsidRPr="009E2AE0">
              <w:rPr>
                <w:rFonts w:ascii="Lato" w:hAnsi="Lato" w:cstheme="minorHAnsi"/>
                <w:color w:val="0072BC"/>
              </w:rPr>
              <w:t xml:space="preserve">Action Points </w:t>
            </w:r>
          </w:p>
        </w:tc>
        <w:tc>
          <w:tcPr>
            <w:tcW w:w="1621" w:type="dxa"/>
          </w:tcPr>
          <w:p w14:paraId="024228FB" w14:textId="77777777" w:rsidR="002B56ED" w:rsidRPr="009E2AE0" w:rsidRDefault="002B56ED" w:rsidP="00C14B89">
            <w:pPr>
              <w:pStyle w:val="ListParagraph"/>
              <w:spacing w:line="240" w:lineRule="atLeast"/>
              <w:ind w:left="0" w:right="-330"/>
              <w:rPr>
                <w:rFonts w:ascii="Lato" w:hAnsi="Lato" w:cstheme="minorHAnsi"/>
                <w:color w:val="0072BC"/>
              </w:rPr>
            </w:pPr>
            <w:r w:rsidRPr="009E2AE0">
              <w:rPr>
                <w:rFonts w:ascii="Lato" w:hAnsi="Lato" w:cstheme="minorHAnsi"/>
                <w:color w:val="0072BC"/>
              </w:rPr>
              <w:t>Organization</w:t>
            </w:r>
          </w:p>
        </w:tc>
        <w:tc>
          <w:tcPr>
            <w:tcW w:w="2630" w:type="dxa"/>
          </w:tcPr>
          <w:p w14:paraId="3F2AE240" w14:textId="77777777" w:rsidR="002B56ED" w:rsidRPr="009E2AE0" w:rsidRDefault="002B56ED" w:rsidP="00C14B89">
            <w:pPr>
              <w:pStyle w:val="ListParagraph"/>
              <w:spacing w:line="240" w:lineRule="atLeast"/>
              <w:ind w:left="0" w:right="-330"/>
              <w:jc w:val="both"/>
              <w:rPr>
                <w:rFonts w:ascii="Lato" w:hAnsi="Lato" w:cstheme="minorHAnsi"/>
                <w:color w:val="0072BC"/>
              </w:rPr>
            </w:pPr>
            <w:r w:rsidRPr="009E2AE0">
              <w:rPr>
                <w:rFonts w:ascii="Lato" w:hAnsi="Lato" w:cstheme="minorHAnsi"/>
                <w:color w:val="0072BC"/>
              </w:rPr>
              <w:t xml:space="preserve">Remarks </w:t>
            </w:r>
          </w:p>
        </w:tc>
      </w:tr>
      <w:tr w:rsidR="002B56ED" w:rsidRPr="009E2AE0" w14:paraId="22A647BD" w14:textId="77777777" w:rsidTr="008F0B3A">
        <w:tc>
          <w:tcPr>
            <w:tcW w:w="4765" w:type="dxa"/>
          </w:tcPr>
          <w:p w14:paraId="28763F82" w14:textId="77777777" w:rsidR="008F0B3A" w:rsidRDefault="002B56ED" w:rsidP="00C14B89">
            <w:pPr>
              <w:pStyle w:val="ListParagraph"/>
              <w:spacing w:line="240" w:lineRule="atLeast"/>
              <w:ind w:left="0" w:right="-330"/>
              <w:rPr>
                <w:rFonts w:ascii="Lato" w:hAnsi="Lato"/>
                <w:b/>
                <w:bCs/>
              </w:rPr>
            </w:pPr>
            <w:r w:rsidRPr="009E2AE0">
              <w:rPr>
                <w:rFonts w:ascii="Lato" w:hAnsi="Lato"/>
                <w:b/>
                <w:bCs/>
              </w:rPr>
              <w:t xml:space="preserve">Monitoring and updating Cholera response </w:t>
            </w:r>
          </w:p>
          <w:p w14:paraId="48AD9C60" w14:textId="4F05B179" w:rsidR="002B56ED" w:rsidRPr="009E2AE0" w:rsidRDefault="002B56ED" w:rsidP="00C14B89">
            <w:pPr>
              <w:pStyle w:val="ListParagraph"/>
              <w:spacing w:line="240" w:lineRule="atLeast"/>
              <w:ind w:left="0" w:right="-330"/>
              <w:rPr>
                <w:rFonts w:ascii="Lato" w:hAnsi="Lato"/>
                <w:b/>
                <w:bCs/>
              </w:rPr>
            </w:pPr>
            <w:r w:rsidRPr="009E2AE0">
              <w:rPr>
                <w:rFonts w:ascii="Lato" w:hAnsi="Lato"/>
                <w:b/>
                <w:bCs/>
              </w:rPr>
              <w:t>plan</w:t>
            </w:r>
          </w:p>
          <w:p w14:paraId="26B97793" w14:textId="1E4142D5" w:rsidR="002B56ED" w:rsidRPr="009E2AE0" w:rsidRDefault="002B56ED" w:rsidP="00C14B89">
            <w:pPr>
              <w:pStyle w:val="ListParagraph"/>
              <w:spacing w:line="240" w:lineRule="atLeast"/>
              <w:ind w:left="0" w:right="-330"/>
              <w:rPr>
                <w:rFonts w:ascii="Lato" w:hAnsi="Lato" w:cstheme="minorHAnsi"/>
                <w:color w:val="0072BC"/>
              </w:rPr>
            </w:pPr>
          </w:p>
        </w:tc>
        <w:tc>
          <w:tcPr>
            <w:tcW w:w="1621" w:type="dxa"/>
          </w:tcPr>
          <w:p w14:paraId="342D1127" w14:textId="77777777" w:rsidR="002B56ED" w:rsidRPr="009E2AE0" w:rsidRDefault="002B56ED" w:rsidP="00C14B89">
            <w:pPr>
              <w:pStyle w:val="ListParagraph"/>
              <w:spacing w:line="240" w:lineRule="atLeast"/>
              <w:ind w:left="0" w:right="-330"/>
              <w:rPr>
                <w:rFonts w:ascii="Lato" w:hAnsi="Lato" w:cstheme="minorHAnsi"/>
                <w:color w:val="0072BC"/>
              </w:rPr>
            </w:pPr>
            <w:r w:rsidRPr="009E2AE0">
              <w:rPr>
                <w:rFonts w:ascii="Lato" w:hAnsi="Lato" w:cstheme="minorHAnsi"/>
                <w:color w:val="0072BC"/>
              </w:rPr>
              <w:t>Health Sector</w:t>
            </w:r>
          </w:p>
        </w:tc>
        <w:tc>
          <w:tcPr>
            <w:tcW w:w="2630" w:type="dxa"/>
          </w:tcPr>
          <w:p w14:paraId="3FF7DB56" w14:textId="77777777" w:rsidR="002B56ED" w:rsidRPr="009E2AE0" w:rsidRDefault="002B56ED" w:rsidP="00C14B89">
            <w:pPr>
              <w:pStyle w:val="ListParagraph"/>
              <w:spacing w:line="240" w:lineRule="atLeast"/>
              <w:ind w:left="0" w:right="-330"/>
              <w:jc w:val="both"/>
              <w:rPr>
                <w:rFonts w:ascii="Lato" w:hAnsi="Lato" w:cstheme="minorHAnsi"/>
                <w:color w:val="0072BC"/>
              </w:rPr>
            </w:pPr>
          </w:p>
        </w:tc>
      </w:tr>
      <w:tr w:rsidR="002B56ED" w:rsidRPr="009E2AE0" w14:paraId="57641371" w14:textId="77777777" w:rsidTr="008F0B3A">
        <w:tc>
          <w:tcPr>
            <w:tcW w:w="4765" w:type="dxa"/>
          </w:tcPr>
          <w:p w14:paraId="1294FA53" w14:textId="77777777" w:rsidR="008F0B3A" w:rsidRDefault="002B56ED" w:rsidP="00C14B89">
            <w:pPr>
              <w:spacing w:line="240" w:lineRule="atLeast"/>
              <w:ind w:right="-330"/>
              <w:rPr>
                <w:rFonts w:ascii="Lato" w:hAnsi="Lato"/>
                <w:b/>
                <w:bCs/>
              </w:rPr>
            </w:pPr>
            <w:r w:rsidRPr="009E2AE0">
              <w:rPr>
                <w:rFonts w:ascii="Lato" w:hAnsi="Lato"/>
                <w:b/>
                <w:bCs/>
              </w:rPr>
              <w:t xml:space="preserve">Set up of a Taskforce to monitor and respond </w:t>
            </w:r>
          </w:p>
          <w:p w14:paraId="0AB6B4C3" w14:textId="79477897" w:rsidR="002B56ED" w:rsidRPr="009E2AE0" w:rsidRDefault="008F0B3A" w:rsidP="00C14B89">
            <w:pPr>
              <w:spacing w:line="240" w:lineRule="atLeast"/>
              <w:ind w:right="-330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t</w:t>
            </w:r>
            <w:r w:rsidR="002B56ED" w:rsidRPr="009E2AE0">
              <w:rPr>
                <w:rFonts w:ascii="Lato" w:hAnsi="Lato"/>
                <w:b/>
                <w:bCs/>
              </w:rPr>
              <w:t>o</w:t>
            </w:r>
            <w:r>
              <w:rPr>
                <w:rFonts w:ascii="Lato" w:hAnsi="Lato"/>
                <w:b/>
                <w:bCs/>
              </w:rPr>
              <w:t xml:space="preserve"> </w:t>
            </w:r>
            <w:r w:rsidR="002B56ED" w:rsidRPr="009E2AE0">
              <w:rPr>
                <w:rFonts w:ascii="Lato" w:hAnsi="Lato"/>
                <w:b/>
                <w:bCs/>
              </w:rPr>
              <w:t xml:space="preserve">water scarcity </w:t>
            </w:r>
          </w:p>
          <w:p w14:paraId="601ADACD" w14:textId="58748F9F" w:rsidR="002B56ED" w:rsidRPr="009E2AE0" w:rsidRDefault="002B56ED" w:rsidP="00C14B89">
            <w:pPr>
              <w:spacing w:line="240" w:lineRule="atLeast"/>
              <w:ind w:right="-330"/>
              <w:rPr>
                <w:rFonts w:ascii="Lato" w:hAnsi="Lato" w:cstheme="minorHAnsi"/>
                <w:color w:val="0072BC"/>
              </w:rPr>
            </w:pPr>
          </w:p>
        </w:tc>
        <w:tc>
          <w:tcPr>
            <w:tcW w:w="1621" w:type="dxa"/>
          </w:tcPr>
          <w:p w14:paraId="0148CCB5" w14:textId="77777777" w:rsidR="002B56ED" w:rsidRPr="009E2AE0" w:rsidRDefault="002B56ED" w:rsidP="00C14B89">
            <w:pPr>
              <w:pStyle w:val="ListParagraph"/>
              <w:spacing w:line="240" w:lineRule="atLeast"/>
              <w:ind w:left="0" w:right="-330"/>
              <w:rPr>
                <w:rFonts w:ascii="Lato" w:hAnsi="Lato" w:cstheme="minorHAnsi"/>
                <w:color w:val="0072BC"/>
              </w:rPr>
            </w:pPr>
            <w:r w:rsidRPr="009E2AE0">
              <w:rPr>
                <w:rFonts w:ascii="Lato" w:hAnsi="Lato" w:cstheme="minorHAnsi"/>
                <w:color w:val="0072BC"/>
              </w:rPr>
              <w:t>Wash Sector</w:t>
            </w:r>
          </w:p>
        </w:tc>
        <w:tc>
          <w:tcPr>
            <w:tcW w:w="2630" w:type="dxa"/>
          </w:tcPr>
          <w:p w14:paraId="60E1F440" w14:textId="77777777" w:rsidR="002B56ED" w:rsidRPr="009E2AE0" w:rsidRDefault="002B56ED" w:rsidP="00C14B89">
            <w:pPr>
              <w:pStyle w:val="ListParagraph"/>
              <w:spacing w:line="240" w:lineRule="atLeast"/>
              <w:ind w:left="0" w:right="-330"/>
              <w:jc w:val="both"/>
              <w:rPr>
                <w:rFonts w:ascii="Lato" w:hAnsi="Lato" w:cstheme="minorHAnsi"/>
                <w:color w:val="0072BC"/>
              </w:rPr>
            </w:pPr>
          </w:p>
        </w:tc>
      </w:tr>
      <w:tr w:rsidR="002B56ED" w:rsidRPr="009E2AE0" w14:paraId="7AAF3461" w14:textId="77777777" w:rsidTr="008F0B3A">
        <w:tc>
          <w:tcPr>
            <w:tcW w:w="4765" w:type="dxa"/>
          </w:tcPr>
          <w:p w14:paraId="54E46146" w14:textId="2DD5B13A" w:rsidR="002B56ED" w:rsidRPr="009E2AE0" w:rsidRDefault="002B56ED" w:rsidP="00C14B89">
            <w:pPr>
              <w:spacing w:line="240" w:lineRule="atLeast"/>
              <w:ind w:right="-330"/>
              <w:rPr>
                <w:rFonts w:ascii="Lato" w:hAnsi="Lato"/>
                <w:b/>
                <w:bCs/>
              </w:rPr>
            </w:pPr>
            <w:r w:rsidRPr="009E2AE0">
              <w:rPr>
                <w:rFonts w:ascii="Lato" w:hAnsi="Lato"/>
                <w:b/>
                <w:bCs/>
              </w:rPr>
              <w:t xml:space="preserve">Follow up and update on water gaps in Kawergosk and Bardarash Camps </w:t>
            </w:r>
          </w:p>
          <w:p w14:paraId="354AB356" w14:textId="6571AC1A" w:rsidR="002B56ED" w:rsidRPr="009E2AE0" w:rsidRDefault="002B56ED" w:rsidP="00C14B89">
            <w:pPr>
              <w:spacing w:line="240" w:lineRule="atLeast"/>
              <w:ind w:right="-330"/>
              <w:rPr>
                <w:rFonts w:ascii="Lato" w:hAnsi="Lato" w:cstheme="minorHAnsi"/>
                <w:color w:val="0072BC"/>
              </w:rPr>
            </w:pPr>
          </w:p>
        </w:tc>
        <w:tc>
          <w:tcPr>
            <w:tcW w:w="1621" w:type="dxa"/>
          </w:tcPr>
          <w:p w14:paraId="0DCEC98E" w14:textId="77777777" w:rsidR="002B56ED" w:rsidRPr="009E2AE0" w:rsidRDefault="002B56ED" w:rsidP="00C14B89">
            <w:pPr>
              <w:pStyle w:val="ListParagraph"/>
              <w:spacing w:line="240" w:lineRule="atLeast"/>
              <w:ind w:left="0" w:right="-330"/>
              <w:rPr>
                <w:rFonts w:ascii="Lato" w:hAnsi="Lato" w:cstheme="minorHAnsi"/>
                <w:color w:val="0072BC"/>
              </w:rPr>
            </w:pPr>
            <w:r w:rsidRPr="009E2AE0">
              <w:rPr>
                <w:rFonts w:ascii="Lato" w:hAnsi="Lato" w:cstheme="minorHAnsi"/>
                <w:color w:val="0072BC"/>
              </w:rPr>
              <w:t xml:space="preserve">Wash Sector </w:t>
            </w:r>
          </w:p>
        </w:tc>
        <w:tc>
          <w:tcPr>
            <w:tcW w:w="2630" w:type="dxa"/>
          </w:tcPr>
          <w:p w14:paraId="511701DC" w14:textId="77777777" w:rsidR="002B56ED" w:rsidRPr="009E2AE0" w:rsidRDefault="002B56ED" w:rsidP="00C14B89">
            <w:pPr>
              <w:pStyle w:val="ListParagraph"/>
              <w:spacing w:line="240" w:lineRule="atLeast"/>
              <w:ind w:left="0" w:right="-330"/>
              <w:jc w:val="both"/>
              <w:rPr>
                <w:rFonts w:ascii="Lato" w:hAnsi="Lato" w:cstheme="minorHAnsi"/>
                <w:color w:val="0072BC"/>
              </w:rPr>
            </w:pPr>
          </w:p>
        </w:tc>
      </w:tr>
      <w:tr w:rsidR="002B56ED" w:rsidRPr="009E2AE0" w14:paraId="4404F451" w14:textId="77777777" w:rsidTr="008F0B3A">
        <w:trPr>
          <w:trHeight w:val="928"/>
        </w:trPr>
        <w:tc>
          <w:tcPr>
            <w:tcW w:w="4765" w:type="dxa"/>
          </w:tcPr>
          <w:p w14:paraId="4ED93A29" w14:textId="77777777" w:rsidR="008F0B3A" w:rsidRDefault="002B56ED" w:rsidP="00C14B89">
            <w:pPr>
              <w:spacing w:line="240" w:lineRule="atLeast"/>
              <w:ind w:right="-330"/>
              <w:rPr>
                <w:rFonts w:ascii="Lato" w:hAnsi="Lato"/>
                <w:b/>
                <w:bCs/>
              </w:rPr>
            </w:pPr>
            <w:r w:rsidRPr="009E2AE0">
              <w:rPr>
                <w:rFonts w:ascii="Lato" w:hAnsi="Lato"/>
                <w:b/>
                <w:bCs/>
              </w:rPr>
              <w:t xml:space="preserve">Education Sector to follow up on pending </w:t>
            </w:r>
          </w:p>
          <w:p w14:paraId="2E7956D0" w14:textId="4B91A78D" w:rsidR="002B56ED" w:rsidRPr="009E2AE0" w:rsidRDefault="002B56ED" w:rsidP="00C14B89">
            <w:pPr>
              <w:spacing w:line="240" w:lineRule="atLeast"/>
              <w:ind w:right="-330"/>
              <w:rPr>
                <w:rFonts w:ascii="Lato" w:hAnsi="Lato"/>
                <w:b/>
                <w:bCs/>
              </w:rPr>
            </w:pPr>
            <w:r w:rsidRPr="009E2AE0">
              <w:rPr>
                <w:rFonts w:ascii="Lato" w:hAnsi="Lato"/>
                <w:b/>
                <w:bCs/>
              </w:rPr>
              <w:t xml:space="preserve">actions from workshop with MoE:  policy approval and implementation plan </w:t>
            </w:r>
          </w:p>
          <w:p w14:paraId="3E38DC7D" w14:textId="77777777" w:rsidR="002B56ED" w:rsidRPr="009E2AE0" w:rsidRDefault="002B56ED" w:rsidP="00C14B89">
            <w:pPr>
              <w:pStyle w:val="ListParagraph"/>
              <w:spacing w:line="240" w:lineRule="atLeast"/>
              <w:ind w:left="0" w:right="-330"/>
              <w:rPr>
                <w:rFonts w:ascii="Lato" w:hAnsi="Lato" w:cstheme="minorHAnsi"/>
                <w:color w:val="0072BC"/>
              </w:rPr>
            </w:pPr>
          </w:p>
        </w:tc>
        <w:tc>
          <w:tcPr>
            <w:tcW w:w="1621" w:type="dxa"/>
          </w:tcPr>
          <w:p w14:paraId="266F7377" w14:textId="77777777" w:rsidR="002B56ED" w:rsidRPr="009E2AE0" w:rsidRDefault="002B56ED" w:rsidP="00C14B89">
            <w:pPr>
              <w:pStyle w:val="ListParagraph"/>
              <w:spacing w:line="240" w:lineRule="atLeast"/>
              <w:ind w:left="0" w:right="-330"/>
              <w:rPr>
                <w:rFonts w:ascii="Lato" w:hAnsi="Lato" w:cstheme="minorHAnsi"/>
                <w:color w:val="0072BC"/>
              </w:rPr>
            </w:pPr>
            <w:r w:rsidRPr="009E2AE0">
              <w:rPr>
                <w:rFonts w:ascii="Lato" w:hAnsi="Lato" w:cstheme="minorHAnsi"/>
                <w:color w:val="0072BC"/>
              </w:rPr>
              <w:t>Education Sector</w:t>
            </w:r>
          </w:p>
        </w:tc>
        <w:tc>
          <w:tcPr>
            <w:tcW w:w="2630" w:type="dxa"/>
          </w:tcPr>
          <w:p w14:paraId="1CAD6B95" w14:textId="77777777" w:rsidR="002B56ED" w:rsidRPr="009E2AE0" w:rsidRDefault="002B56ED" w:rsidP="00C14B89">
            <w:pPr>
              <w:pStyle w:val="ListParagraph"/>
              <w:spacing w:line="240" w:lineRule="atLeast"/>
              <w:ind w:left="0" w:right="-330"/>
              <w:jc w:val="both"/>
              <w:rPr>
                <w:rFonts w:ascii="Lato" w:hAnsi="Lato" w:cstheme="minorHAnsi"/>
                <w:color w:val="0072BC"/>
              </w:rPr>
            </w:pPr>
          </w:p>
        </w:tc>
      </w:tr>
      <w:tr w:rsidR="002B56ED" w:rsidRPr="009E2AE0" w14:paraId="48B31A61" w14:textId="77777777" w:rsidTr="008F0B3A">
        <w:tc>
          <w:tcPr>
            <w:tcW w:w="4765" w:type="dxa"/>
          </w:tcPr>
          <w:p w14:paraId="09E8FCEF" w14:textId="77777777" w:rsidR="0003123C" w:rsidRPr="009E2AE0" w:rsidRDefault="002B56ED" w:rsidP="00C14B89">
            <w:pPr>
              <w:spacing w:line="240" w:lineRule="atLeast"/>
              <w:ind w:right="-330"/>
              <w:rPr>
                <w:rFonts w:ascii="Lato" w:hAnsi="Lato"/>
                <w:b/>
                <w:bCs/>
              </w:rPr>
            </w:pPr>
            <w:r w:rsidRPr="009E2AE0">
              <w:rPr>
                <w:rFonts w:ascii="Lato" w:hAnsi="Lato"/>
                <w:b/>
                <w:bCs/>
              </w:rPr>
              <w:t xml:space="preserve">Follow up with MoLSA on instructions to issue </w:t>
            </w:r>
          </w:p>
          <w:p w14:paraId="0D1DA251" w14:textId="63CB50D6" w:rsidR="002B56ED" w:rsidRPr="009E2AE0" w:rsidRDefault="002B56ED" w:rsidP="00C14B89">
            <w:pPr>
              <w:spacing w:line="240" w:lineRule="atLeast"/>
              <w:ind w:right="-330"/>
              <w:rPr>
                <w:rFonts w:ascii="Lato" w:hAnsi="Lato"/>
                <w:b/>
                <w:bCs/>
              </w:rPr>
            </w:pPr>
            <w:r w:rsidRPr="009E2AE0">
              <w:rPr>
                <w:rFonts w:ascii="Lato" w:hAnsi="Lato"/>
                <w:b/>
                <w:bCs/>
              </w:rPr>
              <w:t xml:space="preserve">work permits to refugees </w:t>
            </w:r>
          </w:p>
          <w:p w14:paraId="44E8BD90" w14:textId="77777777" w:rsidR="002B56ED" w:rsidRPr="009E2AE0" w:rsidRDefault="002B56ED" w:rsidP="00C14B89">
            <w:pPr>
              <w:pStyle w:val="ListParagraph"/>
              <w:spacing w:line="240" w:lineRule="atLeast"/>
              <w:ind w:left="0" w:right="-330"/>
              <w:rPr>
                <w:rFonts w:ascii="Lato" w:hAnsi="Lato" w:cstheme="minorHAnsi"/>
                <w:color w:val="0072BC"/>
              </w:rPr>
            </w:pPr>
          </w:p>
        </w:tc>
        <w:tc>
          <w:tcPr>
            <w:tcW w:w="1621" w:type="dxa"/>
          </w:tcPr>
          <w:p w14:paraId="2FBD29BC" w14:textId="77777777" w:rsidR="002B56ED" w:rsidRPr="009E2AE0" w:rsidRDefault="002B56ED" w:rsidP="00C14B89">
            <w:pPr>
              <w:pStyle w:val="ListParagraph"/>
              <w:spacing w:line="240" w:lineRule="atLeast"/>
              <w:ind w:left="0" w:right="-330"/>
              <w:rPr>
                <w:rFonts w:ascii="Lato" w:hAnsi="Lato" w:cstheme="minorHAnsi"/>
                <w:color w:val="0072BC"/>
              </w:rPr>
            </w:pPr>
            <w:r w:rsidRPr="009E2AE0">
              <w:rPr>
                <w:rFonts w:ascii="Lato" w:hAnsi="Lato" w:cstheme="minorHAnsi"/>
                <w:color w:val="0072BC"/>
              </w:rPr>
              <w:t xml:space="preserve">Livelihood Sector </w:t>
            </w:r>
          </w:p>
        </w:tc>
        <w:tc>
          <w:tcPr>
            <w:tcW w:w="2630" w:type="dxa"/>
          </w:tcPr>
          <w:p w14:paraId="06F6E4C5" w14:textId="77777777" w:rsidR="002B56ED" w:rsidRPr="009E2AE0" w:rsidRDefault="002B56ED" w:rsidP="00C14B89">
            <w:pPr>
              <w:pStyle w:val="ListParagraph"/>
              <w:spacing w:line="240" w:lineRule="atLeast"/>
              <w:ind w:left="0" w:right="-330"/>
              <w:jc w:val="both"/>
              <w:rPr>
                <w:rFonts w:ascii="Lato" w:hAnsi="Lato" w:cstheme="minorHAnsi"/>
                <w:color w:val="0072BC"/>
              </w:rPr>
            </w:pPr>
          </w:p>
        </w:tc>
      </w:tr>
      <w:tr w:rsidR="002B56ED" w:rsidRPr="009E2AE0" w14:paraId="4F77215C" w14:textId="77777777" w:rsidTr="008F0B3A">
        <w:tc>
          <w:tcPr>
            <w:tcW w:w="4765" w:type="dxa"/>
          </w:tcPr>
          <w:p w14:paraId="1A07D9A7" w14:textId="77777777" w:rsidR="002B56ED" w:rsidRPr="009E2AE0" w:rsidRDefault="002B56ED" w:rsidP="00C14B89">
            <w:pPr>
              <w:spacing w:line="240" w:lineRule="atLeast"/>
              <w:ind w:right="-330"/>
              <w:rPr>
                <w:rFonts w:ascii="Lato" w:hAnsi="Lato" w:cstheme="minorHAnsi"/>
                <w:color w:val="0072BC"/>
              </w:rPr>
            </w:pPr>
            <w:r w:rsidRPr="009E2AE0">
              <w:rPr>
                <w:rFonts w:ascii="Lato" w:hAnsi="Lato"/>
                <w:b/>
                <w:bCs/>
              </w:rPr>
              <w:t xml:space="preserve">Share indicators on living standards </w:t>
            </w:r>
          </w:p>
        </w:tc>
        <w:tc>
          <w:tcPr>
            <w:tcW w:w="1621" w:type="dxa"/>
          </w:tcPr>
          <w:p w14:paraId="3A358A0D" w14:textId="77777777" w:rsidR="002B56ED" w:rsidRPr="009E2AE0" w:rsidRDefault="002B56ED" w:rsidP="00C14B89">
            <w:pPr>
              <w:pStyle w:val="ListParagraph"/>
              <w:spacing w:line="240" w:lineRule="atLeast"/>
              <w:ind w:left="0" w:right="-330"/>
              <w:rPr>
                <w:rFonts w:ascii="Lato" w:hAnsi="Lato" w:cstheme="minorHAnsi"/>
                <w:color w:val="0072BC"/>
              </w:rPr>
            </w:pPr>
            <w:r w:rsidRPr="009E2AE0">
              <w:rPr>
                <w:rFonts w:ascii="Lato" w:hAnsi="Lato" w:cstheme="minorHAnsi"/>
                <w:color w:val="0072BC"/>
              </w:rPr>
              <w:t xml:space="preserve">Livelihood Sector </w:t>
            </w:r>
          </w:p>
        </w:tc>
        <w:tc>
          <w:tcPr>
            <w:tcW w:w="2630" w:type="dxa"/>
          </w:tcPr>
          <w:p w14:paraId="32FDD8E9" w14:textId="77777777" w:rsidR="002B56ED" w:rsidRPr="009E2AE0" w:rsidRDefault="002B56ED" w:rsidP="00C14B89">
            <w:pPr>
              <w:pStyle w:val="ListParagraph"/>
              <w:spacing w:line="240" w:lineRule="atLeast"/>
              <w:ind w:left="0" w:right="-330"/>
              <w:jc w:val="both"/>
              <w:rPr>
                <w:rFonts w:ascii="Lato" w:hAnsi="Lato" w:cstheme="minorHAnsi"/>
                <w:color w:val="0072BC"/>
              </w:rPr>
            </w:pPr>
          </w:p>
        </w:tc>
      </w:tr>
      <w:tr w:rsidR="002B56ED" w:rsidRPr="009E2AE0" w14:paraId="0812085C" w14:textId="77777777" w:rsidTr="008F0B3A">
        <w:tc>
          <w:tcPr>
            <w:tcW w:w="4765" w:type="dxa"/>
          </w:tcPr>
          <w:p w14:paraId="6F4E8A3F" w14:textId="77777777" w:rsidR="002B56ED" w:rsidRPr="009E2AE0" w:rsidRDefault="002B56ED" w:rsidP="00C14B89">
            <w:pPr>
              <w:spacing w:line="240" w:lineRule="atLeast"/>
              <w:ind w:right="-330"/>
              <w:rPr>
                <w:rFonts w:ascii="Lato" w:hAnsi="Lato" w:cstheme="minorHAnsi"/>
                <w:b/>
                <w:color w:val="000000" w:themeColor="text1"/>
              </w:rPr>
            </w:pPr>
            <w:r w:rsidRPr="009E2AE0">
              <w:rPr>
                <w:rFonts w:ascii="Lato" w:hAnsi="Lato" w:cstheme="minorHAnsi"/>
                <w:b/>
                <w:color w:val="000000" w:themeColor="text1"/>
              </w:rPr>
              <w:t xml:space="preserve">Bilateral conversation with UNDP to be more </w:t>
            </w:r>
          </w:p>
          <w:p w14:paraId="5ECFD029" w14:textId="77777777" w:rsidR="002B56ED" w:rsidRPr="009E2AE0" w:rsidRDefault="002B56ED" w:rsidP="00C14B89">
            <w:pPr>
              <w:spacing w:line="240" w:lineRule="atLeast"/>
              <w:ind w:right="-330"/>
              <w:rPr>
                <w:rFonts w:ascii="Lato" w:hAnsi="Lato" w:cstheme="minorHAnsi"/>
                <w:b/>
                <w:color w:val="000000" w:themeColor="text1"/>
              </w:rPr>
            </w:pPr>
            <w:r w:rsidRPr="009E2AE0">
              <w:rPr>
                <w:rFonts w:ascii="Lato" w:hAnsi="Lato" w:cstheme="minorHAnsi"/>
                <w:b/>
                <w:color w:val="000000" w:themeColor="text1"/>
              </w:rPr>
              <w:t>involved with 3RP planning and coordination</w:t>
            </w:r>
          </w:p>
          <w:p w14:paraId="2847A189" w14:textId="0D610A2B" w:rsidR="002B56ED" w:rsidRPr="009E2AE0" w:rsidRDefault="002B56ED" w:rsidP="00C14B89">
            <w:pPr>
              <w:spacing w:line="240" w:lineRule="atLeast"/>
              <w:ind w:right="-330"/>
              <w:rPr>
                <w:rFonts w:ascii="Lato" w:hAnsi="Lato" w:cstheme="minorHAnsi"/>
                <w:b/>
                <w:color w:val="000000" w:themeColor="text1"/>
              </w:rPr>
            </w:pPr>
          </w:p>
        </w:tc>
        <w:tc>
          <w:tcPr>
            <w:tcW w:w="1621" w:type="dxa"/>
          </w:tcPr>
          <w:p w14:paraId="7D9D87E4" w14:textId="297010D5" w:rsidR="0003123C" w:rsidRPr="009E2AE0" w:rsidRDefault="002B56ED" w:rsidP="00C14B89">
            <w:pPr>
              <w:pStyle w:val="ListParagraph"/>
              <w:spacing w:line="240" w:lineRule="atLeast"/>
              <w:ind w:left="0" w:right="-330"/>
              <w:rPr>
                <w:rFonts w:ascii="Lato" w:hAnsi="Lato" w:cstheme="minorHAnsi"/>
                <w:color w:val="0072BC"/>
              </w:rPr>
            </w:pPr>
            <w:r w:rsidRPr="009E2AE0">
              <w:rPr>
                <w:rFonts w:ascii="Lato" w:hAnsi="Lato" w:cstheme="minorHAnsi"/>
                <w:color w:val="0072BC"/>
              </w:rPr>
              <w:t>Ruben Ni</w:t>
            </w:r>
            <w:r w:rsidR="00B0003E">
              <w:rPr>
                <w:rFonts w:ascii="Lato" w:hAnsi="Lato" w:cstheme="minorHAnsi"/>
                <w:color w:val="0072BC"/>
              </w:rPr>
              <w:t>js</w:t>
            </w:r>
          </w:p>
          <w:p w14:paraId="5F0CD9D0" w14:textId="4A3C1279" w:rsidR="002B56ED" w:rsidRPr="009E2AE0" w:rsidRDefault="002B56ED" w:rsidP="00C14B89">
            <w:pPr>
              <w:pStyle w:val="ListParagraph"/>
              <w:spacing w:line="240" w:lineRule="atLeast"/>
              <w:ind w:left="0" w:right="-330"/>
              <w:rPr>
                <w:rFonts w:ascii="Lato" w:hAnsi="Lato" w:cstheme="minorHAnsi"/>
                <w:color w:val="0072BC"/>
              </w:rPr>
            </w:pPr>
            <w:r w:rsidRPr="009E2AE0">
              <w:rPr>
                <w:rFonts w:ascii="Lato" w:hAnsi="Lato" w:cstheme="minorHAnsi"/>
                <w:color w:val="0072BC"/>
              </w:rPr>
              <w:t>(UNHCR)</w:t>
            </w:r>
          </w:p>
        </w:tc>
        <w:tc>
          <w:tcPr>
            <w:tcW w:w="2630" w:type="dxa"/>
          </w:tcPr>
          <w:p w14:paraId="0B0CE0A0" w14:textId="77777777" w:rsidR="002B56ED" w:rsidRPr="009E2AE0" w:rsidRDefault="002B56ED" w:rsidP="00C14B89">
            <w:pPr>
              <w:pStyle w:val="ListParagraph"/>
              <w:spacing w:line="240" w:lineRule="atLeast"/>
              <w:ind w:left="0" w:right="-330"/>
              <w:jc w:val="both"/>
              <w:rPr>
                <w:rFonts w:ascii="Lato" w:hAnsi="Lato" w:cstheme="minorHAnsi"/>
                <w:color w:val="0072BC"/>
              </w:rPr>
            </w:pPr>
          </w:p>
        </w:tc>
      </w:tr>
      <w:tr w:rsidR="002B56ED" w:rsidRPr="009E2AE0" w14:paraId="1ACF7B99" w14:textId="77777777" w:rsidTr="008F0B3A">
        <w:tc>
          <w:tcPr>
            <w:tcW w:w="4765" w:type="dxa"/>
          </w:tcPr>
          <w:p w14:paraId="1AC2BB95" w14:textId="77777777" w:rsidR="0003123C" w:rsidRPr="009E2AE0" w:rsidRDefault="002B56ED" w:rsidP="00C14B89">
            <w:pPr>
              <w:spacing w:line="240" w:lineRule="atLeast"/>
              <w:ind w:right="-330"/>
              <w:rPr>
                <w:rFonts w:ascii="Lato" w:hAnsi="Lato" w:cstheme="minorHAnsi"/>
                <w:b/>
                <w:color w:val="000000" w:themeColor="text1"/>
              </w:rPr>
            </w:pPr>
            <w:r w:rsidRPr="009E2AE0">
              <w:rPr>
                <w:rFonts w:ascii="Lato" w:hAnsi="Lato" w:cstheme="minorHAnsi"/>
                <w:b/>
                <w:color w:val="000000" w:themeColor="text1"/>
              </w:rPr>
              <w:t xml:space="preserve">To conduct alignment exercise in October to </w:t>
            </w:r>
          </w:p>
          <w:p w14:paraId="11EB5D25" w14:textId="1688D792" w:rsidR="002B56ED" w:rsidRPr="009E2AE0" w:rsidRDefault="002B56ED" w:rsidP="00C14B89">
            <w:pPr>
              <w:spacing w:line="240" w:lineRule="atLeast"/>
              <w:ind w:right="-330"/>
              <w:rPr>
                <w:rFonts w:ascii="Lato" w:hAnsi="Lato" w:cstheme="minorHAnsi"/>
                <w:b/>
                <w:color w:val="000000" w:themeColor="text1"/>
              </w:rPr>
            </w:pPr>
            <w:r w:rsidRPr="009E2AE0">
              <w:rPr>
                <w:rFonts w:ascii="Lato" w:hAnsi="Lato" w:cstheme="minorHAnsi"/>
                <w:b/>
                <w:color w:val="000000" w:themeColor="text1"/>
              </w:rPr>
              <w:t xml:space="preserve">ensure Vision 2030 will feed into the next 3RP planning </w:t>
            </w:r>
          </w:p>
          <w:p w14:paraId="36D767AC" w14:textId="4FBFF373" w:rsidR="002B56ED" w:rsidRPr="009E2AE0" w:rsidRDefault="002B56ED" w:rsidP="00C14B89">
            <w:pPr>
              <w:spacing w:line="240" w:lineRule="atLeast"/>
              <w:ind w:right="-330"/>
              <w:rPr>
                <w:rFonts w:ascii="Lato" w:hAnsi="Lato" w:cstheme="minorHAnsi"/>
                <w:color w:val="0072BC"/>
              </w:rPr>
            </w:pPr>
          </w:p>
        </w:tc>
        <w:tc>
          <w:tcPr>
            <w:tcW w:w="1621" w:type="dxa"/>
          </w:tcPr>
          <w:p w14:paraId="00B0F872" w14:textId="53DB4FC1" w:rsidR="002B56ED" w:rsidRPr="009E2AE0" w:rsidRDefault="002B56ED" w:rsidP="00C14B89">
            <w:pPr>
              <w:pStyle w:val="ListParagraph"/>
              <w:spacing w:line="240" w:lineRule="atLeast"/>
              <w:ind w:left="0" w:right="-330"/>
              <w:rPr>
                <w:rFonts w:ascii="Lato" w:hAnsi="Lato" w:cstheme="minorHAnsi"/>
                <w:color w:val="0072BC"/>
              </w:rPr>
            </w:pPr>
            <w:r w:rsidRPr="009E2AE0">
              <w:rPr>
                <w:rFonts w:ascii="Lato" w:hAnsi="Lato" w:cstheme="minorHAnsi"/>
                <w:color w:val="0072BC"/>
              </w:rPr>
              <w:t>Sector</w:t>
            </w:r>
            <w:r w:rsidR="0003123C" w:rsidRPr="009E2AE0">
              <w:rPr>
                <w:rFonts w:ascii="Lato" w:hAnsi="Lato" w:cstheme="minorHAnsi"/>
                <w:color w:val="0072BC"/>
              </w:rPr>
              <w:t xml:space="preserve"> Leads</w:t>
            </w:r>
          </w:p>
        </w:tc>
        <w:tc>
          <w:tcPr>
            <w:tcW w:w="2630" w:type="dxa"/>
          </w:tcPr>
          <w:p w14:paraId="2037E16B" w14:textId="77777777" w:rsidR="002B56ED" w:rsidRPr="009E2AE0" w:rsidRDefault="002B56ED" w:rsidP="00C14B89">
            <w:pPr>
              <w:pStyle w:val="ListParagraph"/>
              <w:spacing w:line="240" w:lineRule="atLeast"/>
              <w:ind w:left="0" w:right="-330"/>
              <w:jc w:val="both"/>
              <w:rPr>
                <w:rFonts w:ascii="Lato" w:hAnsi="Lato" w:cstheme="minorHAnsi"/>
                <w:color w:val="0072BC"/>
              </w:rPr>
            </w:pPr>
          </w:p>
        </w:tc>
      </w:tr>
      <w:tr w:rsidR="002B56ED" w:rsidRPr="009E2AE0" w14:paraId="72879FC3" w14:textId="77777777" w:rsidTr="008F0B3A">
        <w:tc>
          <w:tcPr>
            <w:tcW w:w="4765" w:type="dxa"/>
          </w:tcPr>
          <w:p w14:paraId="73196124" w14:textId="77777777" w:rsidR="008F0B3A" w:rsidRDefault="002B56ED" w:rsidP="00C14B89">
            <w:pPr>
              <w:spacing w:line="240" w:lineRule="atLeast"/>
              <w:ind w:right="-330"/>
              <w:rPr>
                <w:rFonts w:ascii="Lato" w:hAnsi="Lato" w:cstheme="minorHAnsi"/>
                <w:b/>
                <w:color w:val="000000" w:themeColor="text1"/>
              </w:rPr>
            </w:pPr>
            <w:r w:rsidRPr="009E2AE0">
              <w:rPr>
                <w:rFonts w:ascii="Lato" w:hAnsi="Lato" w:cstheme="minorHAnsi"/>
                <w:b/>
                <w:color w:val="000000" w:themeColor="text1"/>
              </w:rPr>
              <w:t xml:space="preserve">To share new population data analysis </w:t>
            </w:r>
          </w:p>
          <w:p w14:paraId="24C564A1" w14:textId="7694D18B" w:rsidR="002B56ED" w:rsidRPr="008F0B3A" w:rsidRDefault="008F0B3A" w:rsidP="00C14B89">
            <w:pPr>
              <w:spacing w:line="240" w:lineRule="atLeast"/>
              <w:ind w:right="-330"/>
              <w:rPr>
                <w:rFonts w:ascii="Lato" w:hAnsi="Lato" w:cstheme="minorHAnsi"/>
                <w:b/>
                <w:color w:val="000000" w:themeColor="text1"/>
              </w:rPr>
            </w:pPr>
            <w:r w:rsidRPr="009E2AE0">
              <w:rPr>
                <w:rFonts w:ascii="Lato" w:hAnsi="Lato" w:cstheme="minorHAnsi"/>
                <w:b/>
                <w:color w:val="000000" w:themeColor="text1"/>
              </w:rPr>
              <w:t>C</w:t>
            </w:r>
            <w:r w:rsidR="002B56ED" w:rsidRPr="009E2AE0">
              <w:rPr>
                <w:rFonts w:ascii="Lato" w:hAnsi="Lato" w:cstheme="minorHAnsi"/>
                <w:b/>
                <w:color w:val="000000" w:themeColor="text1"/>
              </w:rPr>
              <w:t>onducted</w:t>
            </w:r>
            <w:r>
              <w:rPr>
                <w:rFonts w:ascii="Lato" w:hAnsi="Lato" w:cstheme="minorHAnsi"/>
                <w:b/>
                <w:color w:val="000000" w:themeColor="text1"/>
              </w:rPr>
              <w:t xml:space="preserve"> </w:t>
            </w:r>
            <w:r w:rsidR="002B56ED" w:rsidRPr="009E2AE0">
              <w:rPr>
                <w:rFonts w:ascii="Lato" w:hAnsi="Lato" w:cstheme="minorHAnsi"/>
                <w:b/>
                <w:color w:val="000000" w:themeColor="text1"/>
              </w:rPr>
              <w:t xml:space="preserve">by MoP  </w:t>
            </w:r>
          </w:p>
          <w:p w14:paraId="258D06A4" w14:textId="77777777" w:rsidR="002B56ED" w:rsidRPr="009E2AE0" w:rsidRDefault="002B56ED" w:rsidP="00C14B89">
            <w:pPr>
              <w:spacing w:line="240" w:lineRule="atLeast"/>
              <w:ind w:right="-330"/>
              <w:rPr>
                <w:rFonts w:ascii="Lato" w:hAnsi="Lato" w:cstheme="minorHAnsi"/>
                <w:b/>
                <w:color w:val="000000" w:themeColor="text1"/>
              </w:rPr>
            </w:pPr>
          </w:p>
        </w:tc>
        <w:tc>
          <w:tcPr>
            <w:tcW w:w="1621" w:type="dxa"/>
          </w:tcPr>
          <w:p w14:paraId="2E448384" w14:textId="77777777" w:rsidR="002B56ED" w:rsidRPr="009E2AE0" w:rsidRDefault="002B56ED" w:rsidP="00C14B89">
            <w:pPr>
              <w:pStyle w:val="ListParagraph"/>
              <w:spacing w:line="240" w:lineRule="atLeast"/>
              <w:ind w:left="0" w:right="-330"/>
              <w:rPr>
                <w:rFonts w:ascii="Lato" w:hAnsi="Lato" w:cstheme="minorHAnsi"/>
                <w:color w:val="0072BC"/>
              </w:rPr>
            </w:pPr>
            <w:r w:rsidRPr="009E2AE0">
              <w:rPr>
                <w:rFonts w:ascii="Lato" w:hAnsi="Lato" w:cstheme="minorHAnsi"/>
                <w:color w:val="0072BC"/>
              </w:rPr>
              <w:t>MoE</w:t>
            </w:r>
          </w:p>
        </w:tc>
        <w:tc>
          <w:tcPr>
            <w:tcW w:w="2630" w:type="dxa"/>
          </w:tcPr>
          <w:p w14:paraId="157632CD" w14:textId="77777777" w:rsidR="002B56ED" w:rsidRPr="009E2AE0" w:rsidRDefault="002B56ED" w:rsidP="00C14B89">
            <w:pPr>
              <w:pStyle w:val="ListParagraph"/>
              <w:spacing w:line="240" w:lineRule="atLeast"/>
              <w:ind w:left="0" w:right="-330"/>
              <w:jc w:val="both"/>
              <w:rPr>
                <w:rFonts w:ascii="Lato" w:hAnsi="Lato" w:cstheme="minorHAnsi"/>
                <w:color w:val="0072BC"/>
              </w:rPr>
            </w:pPr>
          </w:p>
        </w:tc>
      </w:tr>
      <w:tr w:rsidR="002B56ED" w:rsidRPr="009E2AE0" w14:paraId="00CF1E51" w14:textId="77777777" w:rsidTr="008F0B3A">
        <w:tc>
          <w:tcPr>
            <w:tcW w:w="4765" w:type="dxa"/>
          </w:tcPr>
          <w:p w14:paraId="617C7F77" w14:textId="77777777" w:rsidR="008F0B3A" w:rsidRDefault="002B56ED" w:rsidP="00C14B89">
            <w:pPr>
              <w:spacing w:line="240" w:lineRule="atLeast"/>
              <w:ind w:right="-330"/>
              <w:rPr>
                <w:rFonts w:ascii="Lato" w:hAnsi="Lato" w:cstheme="minorHAnsi"/>
                <w:b/>
                <w:color w:val="000000" w:themeColor="text1"/>
              </w:rPr>
            </w:pPr>
            <w:r w:rsidRPr="009E2AE0">
              <w:rPr>
                <w:rFonts w:ascii="Lato" w:hAnsi="Lato" w:cstheme="minorHAnsi"/>
                <w:b/>
                <w:color w:val="000000" w:themeColor="text1"/>
              </w:rPr>
              <w:t xml:space="preserve">To conduct quality checks on activity Info for </w:t>
            </w:r>
          </w:p>
          <w:p w14:paraId="56900C15" w14:textId="53606FBE" w:rsidR="002B56ED" w:rsidRPr="009E2AE0" w:rsidRDefault="002B56ED" w:rsidP="00C14B89">
            <w:pPr>
              <w:spacing w:line="240" w:lineRule="atLeast"/>
              <w:ind w:right="-330"/>
              <w:rPr>
                <w:rFonts w:ascii="Lato" w:hAnsi="Lato" w:cstheme="minorHAnsi"/>
                <w:b/>
                <w:color w:val="000000" w:themeColor="text1"/>
              </w:rPr>
            </w:pPr>
            <w:r w:rsidRPr="009E2AE0">
              <w:rPr>
                <w:rFonts w:ascii="Lato" w:hAnsi="Lato" w:cstheme="minorHAnsi"/>
                <w:b/>
                <w:color w:val="000000" w:themeColor="text1"/>
              </w:rPr>
              <w:t xml:space="preserve">Q1 </w:t>
            </w:r>
            <w:r w:rsidR="006A0653" w:rsidRPr="009E2AE0">
              <w:rPr>
                <w:rFonts w:ascii="Lato" w:hAnsi="Lato" w:cstheme="minorHAnsi"/>
                <w:b/>
                <w:color w:val="000000" w:themeColor="text1"/>
              </w:rPr>
              <w:t>a</w:t>
            </w:r>
            <w:r w:rsidRPr="009E2AE0">
              <w:rPr>
                <w:rFonts w:ascii="Lato" w:hAnsi="Lato" w:cstheme="minorHAnsi"/>
                <w:b/>
                <w:color w:val="000000" w:themeColor="text1"/>
              </w:rPr>
              <w:t>nd</w:t>
            </w:r>
            <w:r w:rsidR="0003123C" w:rsidRPr="009E2AE0">
              <w:rPr>
                <w:rFonts w:ascii="Lato" w:hAnsi="Lato" w:cstheme="minorHAnsi"/>
                <w:b/>
                <w:color w:val="000000" w:themeColor="text1"/>
              </w:rPr>
              <w:t xml:space="preserve"> </w:t>
            </w:r>
            <w:r w:rsidRPr="009E2AE0">
              <w:rPr>
                <w:rFonts w:ascii="Lato" w:hAnsi="Lato" w:cstheme="minorHAnsi"/>
                <w:b/>
                <w:color w:val="000000" w:themeColor="text1"/>
              </w:rPr>
              <w:t xml:space="preserve">Q2 </w:t>
            </w:r>
          </w:p>
          <w:p w14:paraId="5808EC02" w14:textId="47F9D5E8" w:rsidR="002B56ED" w:rsidRPr="009E2AE0" w:rsidRDefault="002B56ED" w:rsidP="00C14B89">
            <w:pPr>
              <w:spacing w:line="240" w:lineRule="atLeast"/>
              <w:ind w:right="-330"/>
              <w:rPr>
                <w:rFonts w:ascii="Lato" w:hAnsi="Lato" w:cstheme="minorHAnsi"/>
                <w:b/>
                <w:color w:val="000000" w:themeColor="text1"/>
              </w:rPr>
            </w:pPr>
          </w:p>
        </w:tc>
        <w:tc>
          <w:tcPr>
            <w:tcW w:w="1621" w:type="dxa"/>
          </w:tcPr>
          <w:p w14:paraId="6952DF6B" w14:textId="77777777" w:rsidR="002B56ED" w:rsidRPr="009E2AE0" w:rsidRDefault="002B56ED" w:rsidP="00C14B89">
            <w:pPr>
              <w:pStyle w:val="ListParagraph"/>
              <w:spacing w:line="240" w:lineRule="atLeast"/>
              <w:ind w:left="0" w:right="-330"/>
              <w:rPr>
                <w:rFonts w:ascii="Lato" w:hAnsi="Lato" w:cstheme="minorHAnsi"/>
                <w:color w:val="0072BC"/>
              </w:rPr>
            </w:pPr>
            <w:r w:rsidRPr="009E2AE0">
              <w:rPr>
                <w:rFonts w:ascii="Lato" w:hAnsi="Lato" w:cstheme="minorHAnsi"/>
                <w:color w:val="0072BC"/>
              </w:rPr>
              <w:t>Sector Leads</w:t>
            </w:r>
          </w:p>
        </w:tc>
        <w:tc>
          <w:tcPr>
            <w:tcW w:w="2630" w:type="dxa"/>
          </w:tcPr>
          <w:p w14:paraId="2B51EBC8" w14:textId="77777777" w:rsidR="002B56ED" w:rsidRPr="009E2AE0" w:rsidRDefault="002B56ED" w:rsidP="00C14B89">
            <w:pPr>
              <w:pStyle w:val="ListParagraph"/>
              <w:spacing w:line="240" w:lineRule="atLeast"/>
              <w:ind w:left="0" w:right="-330"/>
              <w:jc w:val="both"/>
              <w:rPr>
                <w:rFonts w:ascii="Lato" w:hAnsi="Lato" w:cstheme="minorHAnsi"/>
                <w:color w:val="0072BC"/>
              </w:rPr>
            </w:pPr>
          </w:p>
        </w:tc>
      </w:tr>
      <w:tr w:rsidR="002B56ED" w:rsidRPr="009E2AE0" w14:paraId="5EA7AE11" w14:textId="77777777" w:rsidTr="008F0B3A">
        <w:tc>
          <w:tcPr>
            <w:tcW w:w="4765" w:type="dxa"/>
          </w:tcPr>
          <w:p w14:paraId="08ACA75D" w14:textId="77777777" w:rsidR="0003123C" w:rsidRPr="009E2AE0" w:rsidRDefault="002B56ED" w:rsidP="00C14B89">
            <w:pPr>
              <w:spacing w:line="240" w:lineRule="atLeast"/>
              <w:ind w:right="-330"/>
              <w:rPr>
                <w:rFonts w:ascii="Lato" w:hAnsi="Lato" w:cstheme="minorHAnsi"/>
                <w:b/>
                <w:color w:val="000000" w:themeColor="text1"/>
              </w:rPr>
            </w:pPr>
            <w:r w:rsidRPr="009E2AE0">
              <w:rPr>
                <w:rFonts w:ascii="Lato" w:hAnsi="Lato" w:cstheme="minorHAnsi"/>
                <w:b/>
                <w:color w:val="000000" w:themeColor="text1"/>
              </w:rPr>
              <w:t xml:space="preserve">Share instruction on Q2 Reporting/ request </w:t>
            </w:r>
          </w:p>
          <w:p w14:paraId="488829BC" w14:textId="77777777" w:rsidR="0003123C" w:rsidRPr="009E2AE0" w:rsidRDefault="002B56ED" w:rsidP="00C14B89">
            <w:pPr>
              <w:spacing w:line="240" w:lineRule="atLeast"/>
              <w:ind w:right="-330"/>
              <w:rPr>
                <w:rFonts w:ascii="Lato" w:hAnsi="Lato" w:cstheme="minorHAnsi"/>
                <w:b/>
                <w:color w:val="000000" w:themeColor="text1"/>
              </w:rPr>
            </w:pPr>
            <w:r w:rsidRPr="009E2AE0">
              <w:rPr>
                <w:rFonts w:ascii="Lato" w:hAnsi="Lato" w:cstheme="minorHAnsi"/>
                <w:b/>
                <w:color w:val="000000" w:themeColor="text1"/>
              </w:rPr>
              <w:t xml:space="preserve">contact information of communication focal </w:t>
            </w:r>
          </w:p>
          <w:p w14:paraId="14F44E4D" w14:textId="629D530E" w:rsidR="002B56ED" w:rsidRPr="009E2AE0" w:rsidRDefault="002B56ED" w:rsidP="00C14B89">
            <w:pPr>
              <w:spacing w:line="240" w:lineRule="atLeast"/>
              <w:ind w:right="-330"/>
              <w:rPr>
                <w:rFonts w:ascii="Lato" w:hAnsi="Lato" w:cstheme="minorHAnsi"/>
                <w:b/>
                <w:color w:val="000000" w:themeColor="text1"/>
              </w:rPr>
            </w:pPr>
            <w:r w:rsidRPr="009E2AE0">
              <w:rPr>
                <w:rFonts w:ascii="Lato" w:hAnsi="Lato" w:cstheme="minorHAnsi"/>
                <w:b/>
                <w:color w:val="000000" w:themeColor="text1"/>
              </w:rPr>
              <w:t xml:space="preserve">points for 3RP partners </w:t>
            </w:r>
          </w:p>
          <w:p w14:paraId="24CAC7EB" w14:textId="6F2C638F" w:rsidR="002B56ED" w:rsidRPr="009E2AE0" w:rsidRDefault="002B56ED" w:rsidP="00C14B89">
            <w:pPr>
              <w:spacing w:line="240" w:lineRule="atLeast"/>
              <w:ind w:right="-330"/>
              <w:rPr>
                <w:rFonts w:ascii="Lato" w:hAnsi="Lato" w:cstheme="minorHAnsi"/>
                <w:b/>
                <w:color w:val="000000" w:themeColor="text1"/>
              </w:rPr>
            </w:pPr>
          </w:p>
        </w:tc>
        <w:tc>
          <w:tcPr>
            <w:tcW w:w="1621" w:type="dxa"/>
          </w:tcPr>
          <w:p w14:paraId="2CD7678D" w14:textId="77777777" w:rsidR="00FC7ECA" w:rsidRDefault="002B56ED" w:rsidP="00C14B89">
            <w:pPr>
              <w:pStyle w:val="ListParagraph"/>
              <w:spacing w:line="240" w:lineRule="atLeast"/>
              <w:ind w:left="0" w:right="-330"/>
              <w:rPr>
                <w:rFonts w:ascii="Lato" w:hAnsi="Lato" w:cstheme="minorHAnsi"/>
                <w:color w:val="0072BC"/>
              </w:rPr>
            </w:pPr>
            <w:r w:rsidRPr="009E2AE0">
              <w:rPr>
                <w:rFonts w:ascii="Lato" w:hAnsi="Lato" w:cstheme="minorHAnsi"/>
                <w:color w:val="0072BC"/>
              </w:rPr>
              <w:t xml:space="preserve">IM Unit </w:t>
            </w:r>
          </w:p>
          <w:p w14:paraId="12644895" w14:textId="5A48905F" w:rsidR="002B56ED" w:rsidRPr="009E2AE0" w:rsidRDefault="002B56ED" w:rsidP="00C14B89">
            <w:pPr>
              <w:pStyle w:val="ListParagraph"/>
              <w:spacing w:line="240" w:lineRule="atLeast"/>
              <w:ind w:left="0" w:right="-330"/>
              <w:rPr>
                <w:rFonts w:ascii="Lato" w:hAnsi="Lato" w:cstheme="minorHAnsi"/>
                <w:color w:val="0072BC"/>
              </w:rPr>
            </w:pPr>
            <w:r w:rsidRPr="009E2AE0">
              <w:rPr>
                <w:rFonts w:ascii="Lato" w:hAnsi="Lato" w:cstheme="minorHAnsi"/>
                <w:color w:val="0072BC"/>
              </w:rPr>
              <w:t xml:space="preserve">(UNHCR) </w:t>
            </w:r>
          </w:p>
        </w:tc>
        <w:tc>
          <w:tcPr>
            <w:tcW w:w="2630" w:type="dxa"/>
          </w:tcPr>
          <w:p w14:paraId="2C4142AD" w14:textId="77777777" w:rsidR="002B56ED" w:rsidRPr="009E2AE0" w:rsidRDefault="002B56ED" w:rsidP="00C14B89">
            <w:pPr>
              <w:pStyle w:val="ListParagraph"/>
              <w:spacing w:line="240" w:lineRule="atLeast"/>
              <w:ind w:left="0" w:right="-330"/>
              <w:jc w:val="both"/>
              <w:rPr>
                <w:rFonts w:ascii="Lato" w:hAnsi="Lato" w:cstheme="minorHAnsi"/>
                <w:color w:val="0072BC"/>
              </w:rPr>
            </w:pPr>
          </w:p>
        </w:tc>
      </w:tr>
      <w:tr w:rsidR="002B56ED" w:rsidRPr="009E2AE0" w14:paraId="2D8B2A3F" w14:textId="77777777" w:rsidTr="008F0B3A">
        <w:tc>
          <w:tcPr>
            <w:tcW w:w="4765" w:type="dxa"/>
          </w:tcPr>
          <w:p w14:paraId="1409EC57" w14:textId="77777777" w:rsidR="008F0B3A" w:rsidRDefault="002B56ED" w:rsidP="00C14B89">
            <w:pPr>
              <w:spacing w:line="240" w:lineRule="atLeast"/>
              <w:ind w:right="-330"/>
              <w:rPr>
                <w:rFonts w:ascii="Lato" w:hAnsi="Lato" w:cstheme="minorHAnsi"/>
                <w:b/>
                <w:color w:val="000000" w:themeColor="text1"/>
              </w:rPr>
            </w:pPr>
            <w:r w:rsidRPr="009E2AE0">
              <w:rPr>
                <w:rFonts w:ascii="Lato" w:hAnsi="Lato" w:cstheme="minorHAnsi"/>
                <w:b/>
                <w:color w:val="000000" w:themeColor="text1"/>
              </w:rPr>
              <w:t xml:space="preserve">To update the Service Advisor Platform with </w:t>
            </w:r>
          </w:p>
          <w:p w14:paraId="11A05A96" w14:textId="1372C3DA" w:rsidR="002B56ED" w:rsidRPr="009E2AE0" w:rsidRDefault="008F0B3A" w:rsidP="00C14B89">
            <w:pPr>
              <w:spacing w:line="240" w:lineRule="atLeast"/>
              <w:ind w:right="-330"/>
              <w:rPr>
                <w:rFonts w:ascii="Lato" w:hAnsi="Lato" w:cstheme="minorHAnsi"/>
                <w:b/>
                <w:color w:val="000000" w:themeColor="text1"/>
              </w:rPr>
            </w:pPr>
            <w:r>
              <w:rPr>
                <w:rFonts w:ascii="Lato" w:hAnsi="Lato" w:cstheme="minorHAnsi"/>
                <w:b/>
                <w:color w:val="000000" w:themeColor="text1"/>
              </w:rPr>
              <w:t>d</w:t>
            </w:r>
            <w:r w:rsidR="006A0653" w:rsidRPr="009E2AE0">
              <w:rPr>
                <w:rFonts w:ascii="Lato" w:hAnsi="Lato" w:cstheme="minorHAnsi"/>
                <w:b/>
                <w:color w:val="000000" w:themeColor="text1"/>
              </w:rPr>
              <w:t>ata</w:t>
            </w:r>
            <w:r>
              <w:rPr>
                <w:rFonts w:ascii="Lato" w:hAnsi="Lato" w:cstheme="minorHAnsi"/>
                <w:b/>
                <w:color w:val="000000" w:themeColor="text1"/>
              </w:rPr>
              <w:t xml:space="preserve"> </w:t>
            </w:r>
            <w:r w:rsidR="006A0653" w:rsidRPr="009E2AE0">
              <w:rPr>
                <w:rFonts w:ascii="Lato" w:hAnsi="Lato" w:cstheme="minorHAnsi"/>
                <w:b/>
                <w:color w:val="000000" w:themeColor="text1"/>
              </w:rPr>
              <w:t xml:space="preserve">on </w:t>
            </w:r>
            <w:r w:rsidR="002B56ED" w:rsidRPr="009E2AE0">
              <w:rPr>
                <w:rFonts w:ascii="Lato" w:hAnsi="Lato" w:cstheme="minorHAnsi"/>
                <w:b/>
                <w:color w:val="000000" w:themeColor="text1"/>
              </w:rPr>
              <w:t xml:space="preserve">available services </w:t>
            </w:r>
          </w:p>
          <w:p w14:paraId="61CDA1BF" w14:textId="7B6CA26E" w:rsidR="002B56ED" w:rsidRPr="009E2AE0" w:rsidRDefault="002B56ED" w:rsidP="00C14B89">
            <w:pPr>
              <w:spacing w:line="240" w:lineRule="atLeast"/>
              <w:ind w:right="-330"/>
              <w:rPr>
                <w:rFonts w:ascii="Lato" w:hAnsi="Lato" w:cstheme="minorHAnsi"/>
                <w:b/>
                <w:color w:val="000000" w:themeColor="text1"/>
              </w:rPr>
            </w:pPr>
          </w:p>
        </w:tc>
        <w:tc>
          <w:tcPr>
            <w:tcW w:w="1621" w:type="dxa"/>
          </w:tcPr>
          <w:p w14:paraId="28C2FD32" w14:textId="77777777" w:rsidR="002B56ED" w:rsidRPr="009E2AE0" w:rsidRDefault="002B56ED" w:rsidP="00C14B89">
            <w:pPr>
              <w:pStyle w:val="ListParagraph"/>
              <w:spacing w:line="240" w:lineRule="atLeast"/>
              <w:ind w:left="0" w:right="-330"/>
              <w:rPr>
                <w:rFonts w:ascii="Lato" w:hAnsi="Lato" w:cstheme="minorHAnsi"/>
                <w:color w:val="0072BC"/>
              </w:rPr>
            </w:pPr>
            <w:r w:rsidRPr="009E2AE0">
              <w:rPr>
                <w:rFonts w:ascii="Lato" w:hAnsi="Lato" w:cstheme="minorHAnsi"/>
                <w:color w:val="0072BC"/>
              </w:rPr>
              <w:t>3RP partners</w:t>
            </w:r>
          </w:p>
        </w:tc>
        <w:tc>
          <w:tcPr>
            <w:tcW w:w="2630" w:type="dxa"/>
          </w:tcPr>
          <w:p w14:paraId="5B7834B7" w14:textId="77777777" w:rsidR="002B56ED" w:rsidRPr="009E2AE0" w:rsidRDefault="002B56ED" w:rsidP="00C14B89">
            <w:pPr>
              <w:pStyle w:val="ListParagraph"/>
              <w:spacing w:line="240" w:lineRule="atLeast"/>
              <w:ind w:left="0" w:right="-330"/>
              <w:jc w:val="both"/>
              <w:rPr>
                <w:rFonts w:ascii="Lato" w:hAnsi="Lato" w:cstheme="minorHAnsi"/>
                <w:color w:val="0072BC"/>
              </w:rPr>
            </w:pPr>
          </w:p>
        </w:tc>
      </w:tr>
      <w:tr w:rsidR="002B56ED" w:rsidRPr="009E2AE0" w14:paraId="079C1804" w14:textId="77777777" w:rsidTr="008F0B3A">
        <w:tc>
          <w:tcPr>
            <w:tcW w:w="4765" w:type="dxa"/>
          </w:tcPr>
          <w:p w14:paraId="30962C5E" w14:textId="1F8F8AF0" w:rsidR="004C6255" w:rsidRPr="009E2AE0" w:rsidRDefault="002B56ED" w:rsidP="00C14B89">
            <w:pPr>
              <w:spacing w:line="240" w:lineRule="atLeast"/>
              <w:ind w:right="-330"/>
              <w:rPr>
                <w:rFonts w:ascii="Lato" w:hAnsi="Lato" w:cstheme="minorHAnsi"/>
                <w:b/>
                <w:color w:val="000000" w:themeColor="text1"/>
              </w:rPr>
            </w:pPr>
            <w:r w:rsidRPr="009E2AE0">
              <w:rPr>
                <w:rFonts w:ascii="Lato" w:hAnsi="Lato" w:cstheme="minorHAnsi"/>
                <w:b/>
                <w:color w:val="000000" w:themeColor="text1"/>
              </w:rPr>
              <w:t xml:space="preserve">Organise briefing sessions </w:t>
            </w:r>
            <w:r w:rsidR="004C6255" w:rsidRPr="009E2AE0">
              <w:rPr>
                <w:rFonts w:ascii="Lato" w:hAnsi="Lato" w:cstheme="minorHAnsi"/>
                <w:b/>
                <w:color w:val="000000" w:themeColor="text1"/>
              </w:rPr>
              <w:t>with</w:t>
            </w:r>
            <w:r w:rsidRPr="009E2AE0">
              <w:rPr>
                <w:rFonts w:ascii="Lato" w:hAnsi="Lato" w:cstheme="minorHAnsi"/>
                <w:b/>
                <w:color w:val="000000" w:themeColor="text1"/>
              </w:rPr>
              <w:t xml:space="preserve"> donors </w:t>
            </w:r>
            <w:r w:rsidR="004C6255" w:rsidRPr="009E2AE0">
              <w:rPr>
                <w:rFonts w:ascii="Lato" w:hAnsi="Lato" w:cstheme="minorHAnsi"/>
                <w:b/>
                <w:color w:val="000000" w:themeColor="text1"/>
              </w:rPr>
              <w:t>for the</w:t>
            </w:r>
          </w:p>
          <w:p w14:paraId="4EE07D97" w14:textId="0C30E71F" w:rsidR="002B56ED" w:rsidRPr="009E2AE0" w:rsidRDefault="002B56ED" w:rsidP="00C14B89">
            <w:pPr>
              <w:spacing w:line="240" w:lineRule="atLeast"/>
              <w:ind w:right="-330"/>
              <w:rPr>
                <w:rFonts w:ascii="Lato" w:hAnsi="Lato" w:cstheme="minorHAnsi"/>
                <w:b/>
                <w:color w:val="0070C0"/>
                <w:u w:val="single"/>
              </w:rPr>
            </w:pPr>
            <w:r w:rsidRPr="009E2AE0">
              <w:rPr>
                <w:rFonts w:ascii="Lato" w:hAnsi="Lato" w:cstheme="minorHAnsi"/>
                <w:b/>
                <w:color w:val="000000" w:themeColor="text1"/>
              </w:rPr>
              <w:t xml:space="preserve">next ISWG </w:t>
            </w:r>
          </w:p>
          <w:p w14:paraId="153EE75E" w14:textId="77777777" w:rsidR="002B56ED" w:rsidRPr="009E2AE0" w:rsidRDefault="002B56ED" w:rsidP="00C14B89">
            <w:pPr>
              <w:spacing w:line="240" w:lineRule="atLeast"/>
              <w:ind w:right="-330"/>
              <w:rPr>
                <w:rFonts w:ascii="Lato" w:hAnsi="Lato" w:cstheme="minorHAnsi"/>
                <w:b/>
                <w:color w:val="000000" w:themeColor="text1"/>
              </w:rPr>
            </w:pPr>
          </w:p>
        </w:tc>
        <w:tc>
          <w:tcPr>
            <w:tcW w:w="1621" w:type="dxa"/>
          </w:tcPr>
          <w:p w14:paraId="293ECF00" w14:textId="4B428F86" w:rsidR="002B56ED" w:rsidRPr="009E2AE0" w:rsidRDefault="002B56ED" w:rsidP="00C14B89">
            <w:pPr>
              <w:pStyle w:val="ListParagraph"/>
              <w:spacing w:line="240" w:lineRule="atLeast"/>
              <w:ind w:left="0" w:right="-330"/>
              <w:rPr>
                <w:rFonts w:ascii="Lato" w:hAnsi="Lato" w:cstheme="minorHAnsi"/>
                <w:color w:val="0072BC"/>
              </w:rPr>
            </w:pPr>
            <w:r w:rsidRPr="009E2AE0">
              <w:rPr>
                <w:rFonts w:ascii="Lato" w:hAnsi="Lato" w:cstheme="minorHAnsi"/>
                <w:color w:val="0072BC"/>
              </w:rPr>
              <w:t>Ruben Nijs (UNHCR)</w:t>
            </w:r>
          </w:p>
        </w:tc>
        <w:tc>
          <w:tcPr>
            <w:tcW w:w="2630" w:type="dxa"/>
          </w:tcPr>
          <w:p w14:paraId="69980246" w14:textId="77777777" w:rsidR="002B56ED" w:rsidRPr="009E2AE0" w:rsidRDefault="002B56ED" w:rsidP="00C14B89">
            <w:pPr>
              <w:pStyle w:val="ListParagraph"/>
              <w:spacing w:line="240" w:lineRule="atLeast"/>
              <w:ind w:left="0" w:right="-330"/>
              <w:jc w:val="both"/>
              <w:rPr>
                <w:rFonts w:ascii="Lato" w:hAnsi="Lato" w:cstheme="minorHAnsi"/>
                <w:color w:val="0072BC"/>
              </w:rPr>
            </w:pPr>
          </w:p>
        </w:tc>
      </w:tr>
      <w:tr w:rsidR="002B56ED" w:rsidRPr="009E2AE0" w14:paraId="395CE23D" w14:textId="77777777" w:rsidTr="008F0B3A">
        <w:tc>
          <w:tcPr>
            <w:tcW w:w="4765" w:type="dxa"/>
          </w:tcPr>
          <w:p w14:paraId="17412B95" w14:textId="77777777" w:rsidR="004C6255" w:rsidRPr="009E2AE0" w:rsidRDefault="002B56ED" w:rsidP="00C14B89">
            <w:pPr>
              <w:spacing w:line="240" w:lineRule="atLeast"/>
              <w:ind w:right="-330"/>
              <w:rPr>
                <w:rFonts w:ascii="Lato" w:hAnsi="Lato" w:cstheme="minorHAnsi"/>
                <w:b/>
                <w:color w:val="000000" w:themeColor="text1"/>
              </w:rPr>
            </w:pPr>
            <w:r w:rsidRPr="009E2AE0">
              <w:rPr>
                <w:rFonts w:ascii="Lato" w:hAnsi="Lato" w:cstheme="minorHAnsi"/>
                <w:b/>
                <w:color w:val="000000" w:themeColor="text1"/>
              </w:rPr>
              <w:t xml:space="preserve">Development of </w:t>
            </w:r>
            <w:r w:rsidR="004C6255" w:rsidRPr="009E2AE0">
              <w:rPr>
                <w:rFonts w:ascii="Lato" w:hAnsi="Lato" w:cstheme="minorHAnsi"/>
                <w:b/>
                <w:color w:val="000000" w:themeColor="text1"/>
              </w:rPr>
              <w:t xml:space="preserve">a </w:t>
            </w:r>
            <w:r w:rsidRPr="009E2AE0">
              <w:rPr>
                <w:rFonts w:ascii="Lato" w:hAnsi="Lato" w:cstheme="minorHAnsi"/>
                <w:b/>
                <w:color w:val="000000" w:themeColor="text1"/>
              </w:rPr>
              <w:t>questionnaire and indicator</w:t>
            </w:r>
            <w:r w:rsidR="004C6255" w:rsidRPr="009E2AE0">
              <w:rPr>
                <w:rFonts w:ascii="Lato" w:hAnsi="Lato" w:cstheme="minorHAnsi"/>
                <w:b/>
                <w:color w:val="000000" w:themeColor="text1"/>
              </w:rPr>
              <w:t>s</w:t>
            </w:r>
          </w:p>
          <w:p w14:paraId="0A520A1A" w14:textId="04C1BB75" w:rsidR="002B56ED" w:rsidRPr="009E2AE0" w:rsidRDefault="002B56ED" w:rsidP="00C14B89">
            <w:pPr>
              <w:spacing w:line="240" w:lineRule="atLeast"/>
              <w:ind w:right="-330"/>
              <w:rPr>
                <w:rFonts w:ascii="Lato" w:hAnsi="Lato" w:cstheme="minorHAnsi"/>
                <w:b/>
                <w:color w:val="000000" w:themeColor="text1"/>
              </w:rPr>
            </w:pPr>
            <w:r w:rsidRPr="009E2AE0">
              <w:rPr>
                <w:rFonts w:ascii="Lato" w:hAnsi="Lato" w:cstheme="minorHAnsi"/>
                <w:b/>
                <w:color w:val="000000" w:themeColor="text1"/>
              </w:rPr>
              <w:t xml:space="preserve"> for next MSNA. To contact sector leads for inputs </w:t>
            </w:r>
          </w:p>
        </w:tc>
        <w:tc>
          <w:tcPr>
            <w:tcW w:w="1621" w:type="dxa"/>
          </w:tcPr>
          <w:p w14:paraId="1404FFDB" w14:textId="5388E0D8" w:rsidR="006A0653" w:rsidRPr="009E2AE0" w:rsidRDefault="002B56ED" w:rsidP="00C14B89">
            <w:pPr>
              <w:pStyle w:val="ListParagraph"/>
              <w:spacing w:line="240" w:lineRule="atLeast"/>
              <w:ind w:left="0" w:right="-330"/>
              <w:rPr>
                <w:rFonts w:ascii="Lato" w:hAnsi="Lato" w:cstheme="minorHAnsi"/>
                <w:color w:val="0072BC"/>
              </w:rPr>
            </w:pPr>
            <w:r w:rsidRPr="009E2AE0">
              <w:rPr>
                <w:rFonts w:ascii="Lato" w:hAnsi="Lato" w:cstheme="minorHAnsi"/>
                <w:color w:val="0072BC"/>
              </w:rPr>
              <w:t>Ruben Nijs/</w:t>
            </w:r>
          </w:p>
          <w:p w14:paraId="085A4737" w14:textId="7A8323E5" w:rsidR="002B56ED" w:rsidRPr="009E2AE0" w:rsidRDefault="002B56ED" w:rsidP="00C14B89">
            <w:pPr>
              <w:pStyle w:val="ListParagraph"/>
              <w:spacing w:line="240" w:lineRule="atLeast"/>
              <w:ind w:left="0" w:right="-330"/>
              <w:rPr>
                <w:rFonts w:ascii="Lato" w:hAnsi="Lato" w:cstheme="minorHAnsi"/>
                <w:color w:val="0072BC"/>
              </w:rPr>
            </w:pPr>
            <w:r w:rsidRPr="009E2AE0">
              <w:rPr>
                <w:rFonts w:ascii="Lato" w:hAnsi="Lato" w:cstheme="minorHAnsi"/>
                <w:color w:val="0072BC"/>
              </w:rPr>
              <w:t>Sector Leads</w:t>
            </w:r>
          </w:p>
        </w:tc>
        <w:tc>
          <w:tcPr>
            <w:tcW w:w="2630" w:type="dxa"/>
          </w:tcPr>
          <w:p w14:paraId="0A6AAC33" w14:textId="77777777" w:rsidR="002B56ED" w:rsidRPr="009E2AE0" w:rsidRDefault="002B56ED" w:rsidP="00C14B89">
            <w:pPr>
              <w:pStyle w:val="ListParagraph"/>
              <w:spacing w:line="240" w:lineRule="atLeast"/>
              <w:ind w:left="0" w:right="-330"/>
              <w:jc w:val="both"/>
              <w:rPr>
                <w:rFonts w:ascii="Lato" w:hAnsi="Lato" w:cstheme="minorHAnsi"/>
                <w:color w:val="0072BC"/>
              </w:rPr>
            </w:pPr>
          </w:p>
        </w:tc>
      </w:tr>
      <w:tr w:rsidR="009E2AE0" w:rsidRPr="009E2AE0" w14:paraId="589CFD78" w14:textId="77777777" w:rsidTr="008F0B3A">
        <w:trPr>
          <w:trHeight w:val="1054"/>
        </w:trPr>
        <w:tc>
          <w:tcPr>
            <w:tcW w:w="4765" w:type="dxa"/>
          </w:tcPr>
          <w:p w14:paraId="20B127E3" w14:textId="77777777" w:rsidR="0003123C" w:rsidRPr="009E2AE0" w:rsidRDefault="002B56ED" w:rsidP="00C14B89">
            <w:pPr>
              <w:spacing w:line="240" w:lineRule="atLeast"/>
              <w:ind w:right="-330"/>
              <w:rPr>
                <w:rFonts w:ascii="Lato" w:hAnsi="Lato" w:cstheme="minorHAnsi"/>
                <w:b/>
                <w:color w:val="000000" w:themeColor="text1"/>
              </w:rPr>
            </w:pPr>
            <w:r w:rsidRPr="009E2AE0">
              <w:rPr>
                <w:rFonts w:ascii="Lato" w:hAnsi="Lato" w:cstheme="minorHAnsi"/>
                <w:b/>
                <w:color w:val="000000" w:themeColor="text1"/>
              </w:rPr>
              <w:t>To reach Sector leads for inputs to develop an</w:t>
            </w:r>
          </w:p>
          <w:p w14:paraId="6EC526AC" w14:textId="77777777" w:rsidR="0003123C" w:rsidRPr="009E2AE0" w:rsidRDefault="002B56ED" w:rsidP="00C14B89">
            <w:pPr>
              <w:spacing w:line="240" w:lineRule="atLeast"/>
              <w:ind w:right="-330"/>
              <w:rPr>
                <w:rFonts w:ascii="Lato" w:hAnsi="Lato" w:cstheme="minorHAnsi"/>
                <w:b/>
                <w:color w:val="000000" w:themeColor="text1"/>
              </w:rPr>
            </w:pPr>
            <w:r w:rsidRPr="009E2AE0">
              <w:rPr>
                <w:rFonts w:ascii="Lato" w:hAnsi="Lato" w:cstheme="minorHAnsi"/>
                <w:b/>
                <w:color w:val="000000" w:themeColor="text1"/>
              </w:rPr>
              <w:t xml:space="preserve">Inter-Agency Solution Strategy and Work Plan </w:t>
            </w:r>
          </w:p>
          <w:p w14:paraId="3B602377" w14:textId="1C69810F" w:rsidR="002B56ED" w:rsidRPr="009E2AE0" w:rsidRDefault="002B56ED" w:rsidP="00C14B89">
            <w:pPr>
              <w:spacing w:line="240" w:lineRule="atLeast"/>
              <w:ind w:right="-330"/>
              <w:rPr>
                <w:rFonts w:ascii="Lato" w:hAnsi="Lato" w:cstheme="minorHAnsi"/>
                <w:b/>
                <w:color w:val="0070C0"/>
                <w:u w:val="single"/>
              </w:rPr>
            </w:pPr>
            <w:r w:rsidRPr="009E2AE0">
              <w:rPr>
                <w:rFonts w:ascii="Lato" w:hAnsi="Lato" w:cstheme="minorHAnsi"/>
                <w:b/>
                <w:color w:val="000000" w:themeColor="text1"/>
              </w:rPr>
              <w:t>by the end of Q3</w:t>
            </w:r>
          </w:p>
          <w:p w14:paraId="3614AE25" w14:textId="77777777" w:rsidR="002B56ED" w:rsidRPr="009E2AE0" w:rsidRDefault="002B56ED" w:rsidP="00C14B89">
            <w:pPr>
              <w:spacing w:line="240" w:lineRule="atLeast"/>
              <w:ind w:right="-330"/>
              <w:rPr>
                <w:rFonts w:ascii="Lato" w:hAnsi="Lato" w:cstheme="minorHAnsi"/>
                <w:b/>
                <w:color w:val="000000" w:themeColor="text1"/>
              </w:rPr>
            </w:pPr>
          </w:p>
        </w:tc>
        <w:tc>
          <w:tcPr>
            <w:tcW w:w="1621" w:type="dxa"/>
          </w:tcPr>
          <w:p w14:paraId="5269A2C6" w14:textId="3250D8C2" w:rsidR="002B56ED" w:rsidRPr="009E2AE0" w:rsidRDefault="002B56ED" w:rsidP="00C14B89">
            <w:pPr>
              <w:pStyle w:val="ListParagraph"/>
              <w:spacing w:line="240" w:lineRule="atLeast"/>
              <w:ind w:left="0" w:right="-330"/>
              <w:rPr>
                <w:rFonts w:ascii="Lato" w:hAnsi="Lato" w:cstheme="minorHAnsi"/>
                <w:color w:val="0072BC"/>
              </w:rPr>
            </w:pPr>
            <w:r w:rsidRPr="009E2AE0">
              <w:rPr>
                <w:rFonts w:ascii="Lato" w:hAnsi="Lato" w:cstheme="minorHAnsi"/>
                <w:color w:val="0072BC"/>
              </w:rPr>
              <w:t>Silvia Terren (UNHCR)</w:t>
            </w:r>
            <w:r w:rsidR="0003123C" w:rsidRPr="009E2AE0">
              <w:rPr>
                <w:rFonts w:ascii="Lato" w:hAnsi="Lato" w:cstheme="minorHAnsi"/>
                <w:color w:val="0072BC"/>
              </w:rPr>
              <w:t>/Sector Leads</w:t>
            </w:r>
          </w:p>
        </w:tc>
        <w:tc>
          <w:tcPr>
            <w:tcW w:w="2630" w:type="dxa"/>
          </w:tcPr>
          <w:p w14:paraId="39965DE5" w14:textId="77777777" w:rsidR="002B56ED" w:rsidRPr="009E2AE0" w:rsidRDefault="002B56ED" w:rsidP="00C14B89">
            <w:pPr>
              <w:pStyle w:val="ListParagraph"/>
              <w:spacing w:line="240" w:lineRule="atLeast"/>
              <w:ind w:left="0" w:right="-330"/>
              <w:jc w:val="both"/>
              <w:rPr>
                <w:rFonts w:ascii="Lato" w:hAnsi="Lato" w:cstheme="minorHAnsi"/>
                <w:color w:val="0072BC"/>
              </w:rPr>
            </w:pPr>
          </w:p>
        </w:tc>
      </w:tr>
    </w:tbl>
    <w:p w14:paraId="0066A4CF" w14:textId="5FB54BF0" w:rsidR="00C4463E" w:rsidRPr="009E2AE0" w:rsidRDefault="00C4463E" w:rsidP="006A0653">
      <w:pPr>
        <w:spacing w:after="0" w:line="240" w:lineRule="atLeast"/>
        <w:ind w:right="-330"/>
        <w:jc w:val="both"/>
        <w:rPr>
          <w:rFonts w:ascii="Lato" w:hAnsi="Lato" w:cstheme="minorHAnsi"/>
          <w:color w:val="0072BC"/>
        </w:rPr>
      </w:pPr>
    </w:p>
    <w:sectPr w:rsidR="00C4463E" w:rsidRPr="009E2AE0" w:rsidSect="00E57FE9">
      <w:headerReference w:type="default" r:id="rId9"/>
      <w:footerReference w:type="even" r:id="rId10"/>
      <w:footerReference w:type="default" r:id="rId11"/>
      <w:pgSz w:w="11906" w:h="16838"/>
      <w:pgMar w:top="-1681" w:right="1440" w:bottom="1440" w:left="1440" w:header="85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111C3" w14:textId="77777777" w:rsidR="003A555F" w:rsidRDefault="003A555F" w:rsidP="00957666">
      <w:pPr>
        <w:spacing w:after="0" w:line="240" w:lineRule="auto"/>
      </w:pPr>
      <w:r>
        <w:separator/>
      </w:r>
    </w:p>
  </w:endnote>
  <w:endnote w:type="continuationSeparator" w:id="0">
    <w:p w14:paraId="1A25D141" w14:textId="77777777" w:rsidR="003A555F" w:rsidRDefault="003A555F" w:rsidP="0095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5C85" w14:textId="77777777" w:rsidR="005E4321" w:rsidRDefault="005E4321" w:rsidP="00807D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4A3940" w14:textId="77777777" w:rsidR="005E4321" w:rsidRDefault="005E4321" w:rsidP="009576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528D8" w14:textId="77777777" w:rsidR="005E4321" w:rsidRPr="00FB64BE" w:rsidRDefault="005E4321" w:rsidP="00FB64BE">
    <w:pPr>
      <w:pStyle w:val="Footer"/>
      <w:framePr w:wrap="around" w:vAnchor="text" w:hAnchor="margin" w:xAlign="right" w:y="1"/>
      <w:ind w:right="-743"/>
      <w:rPr>
        <w:rStyle w:val="PageNumber"/>
        <w:color w:val="0072BC"/>
      </w:rPr>
    </w:pPr>
    <w:r w:rsidRPr="00FB64BE">
      <w:rPr>
        <w:rStyle w:val="PageNumber"/>
        <w:color w:val="0072BC"/>
      </w:rPr>
      <w:fldChar w:fldCharType="begin"/>
    </w:r>
    <w:r w:rsidRPr="00FB64BE">
      <w:rPr>
        <w:rStyle w:val="PageNumber"/>
        <w:color w:val="0072BC"/>
      </w:rPr>
      <w:instrText xml:space="preserve">PAGE  </w:instrText>
    </w:r>
    <w:r w:rsidRPr="00FB64BE">
      <w:rPr>
        <w:rStyle w:val="PageNumber"/>
        <w:color w:val="0072BC"/>
      </w:rPr>
      <w:fldChar w:fldCharType="separate"/>
    </w:r>
    <w:r w:rsidR="005B000F">
      <w:rPr>
        <w:rStyle w:val="PageNumber"/>
        <w:noProof/>
        <w:color w:val="0072BC"/>
      </w:rPr>
      <w:t>3</w:t>
    </w:r>
    <w:r w:rsidRPr="00FB64BE">
      <w:rPr>
        <w:rStyle w:val="PageNumber"/>
        <w:color w:val="0072BC"/>
      </w:rPr>
      <w:fldChar w:fldCharType="end"/>
    </w:r>
  </w:p>
  <w:p w14:paraId="459CCE2B" w14:textId="77777777" w:rsidR="005E4321" w:rsidRDefault="005E4321" w:rsidP="00FB64BE">
    <w:pPr>
      <w:pStyle w:val="Footer"/>
      <w:tabs>
        <w:tab w:val="clear" w:pos="8640"/>
        <w:tab w:val="right" w:pos="8647"/>
      </w:tabs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5CA36" w14:textId="77777777" w:rsidR="003A555F" w:rsidRDefault="003A555F" w:rsidP="00957666">
      <w:pPr>
        <w:spacing w:after="0" w:line="240" w:lineRule="auto"/>
      </w:pPr>
      <w:r>
        <w:separator/>
      </w:r>
    </w:p>
  </w:footnote>
  <w:footnote w:type="continuationSeparator" w:id="0">
    <w:p w14:paraId="359E6DB5" w14:textId="77777777" w:rsidR="003A555F" w:rsidRDefault="003A555F" w:rsidP="00957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7AFB" w14:textId="77777777" w:rsidR="005E4321" w:rsidRPr="00E672AE" w:rsidRDefault="005E4321" w:rsidP="001B1782">
    <w:pPr>
      <w:pStyle w:val="Header"/>
      <w:tabs>
        <w:tab w:val="clear" w:pos="9026"/>
      </w:tabs>
      <w:ind w:right="-330"/>
      <w:jc w:val="right"/>
      <w:rPr>
        <w:rFonts w:ascii="Lato" w:hAnsi="Lato"/>
        <w:color w:val="0072BC"/>
        <w:lang w:val="en-US"/>
      </w:rPr>
    </w:pPr>
    <w:r w:rsidRPr="00E672AE">
      <w:rPr>
        <w:rFonts w:ascii="Lato" w:hAnsi="Lato"/>
        <w:color w:val="0072BC"/>
        <w:lang w:val="en-US"/>
      </w:rPr>
      <w:t>INTER-SECTOR WORKING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2CEB"/>
    <w:multiLevelType w:val="hybridMultilevel"/>
    <w:tmpl w:val="F6C6C4E6"/>
    <w:lvl w:ilvl="0" w:tplc="04090005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</w:abstractNum>
  <w:abstractNum w:abstractNumId="1" w15:restartNumberingAfterBreak="0">
    <w:nsid w:val="072124B4"/>
    <w:multiLevelType w:val="hybridMultilevel"/>
    <w:tmpl w:val="4076646C"/>
    <w:lvl w:ilvl="0" w:tplc="F05C9666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0836271B"/>
    <w:multiLevelType w:val="hybridMultilevel"/>
    <w:tmpl w:val="C3E4B0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E0DC3"/>
    <w:multiLevelType w:val="hybridMultilevel"/>
    <w:tmpl w:val="51E431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B856FA"/>
    <w:multiLevelType w:val="hybridMultilevel"/>
    <w:tmpl w:val="F33619A6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1DCD00DC"/>
    <w:multiLevelType w:val="hybridMultilevel"/>
    <w:tmpl w:val="30AEEC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830BD"/>
    <w:multiLevelType w:val="hybridMultilevel"/>
    <w:tmpl w:val="DEB2E0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7" w15:restartNumberingAfterBreak="0">
    <w:nsid w:val="222769CC"/>
    <w:multiLevelType w:val="hybridMultilevel"/>
    <w:tmpl w:val="29B8F922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26AC5FE9"/>
    <w:multiLevelType w:val="hybridMultilevel"/>
    <w:tmpl w:val="7D0E26D2"/>
    <w:lvl w:ilvl="0" w:tplc="9698E3E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B743CD1"/>
    <w:multiLevelType w:val="hybridMultilevel"/>
    <w:tmpl w:val="14C636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F2408"/>
    <w:multiLevelType w:val="hybridMultilevel"/>
    <w:tmpl w:val="F410A106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403E4341"/>
    <w:multiLevelType w:val="hybridMultilevel"/>
    <w:tmpl w:val="B96612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D6B94"/>
    <w:multiLevelType w:val="hybridMultilevel"/>
    <w:tmpl w:val="DED09100"/>
    <w:lvl w:ilvl="0" w:tplc="BEBE00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C7CD8"/>
    <w:multiLevelType w:val="hybridMultilevel"/>
    <w:tmpl w:val="7D6AF1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150D4"/>
    <w:multiLevelType w:val="hybridMultilevel"/>
    <w:tmpl w:val="2DF45042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47FC5743"/>
    <w:multiLevelType w:val="hybridMultilevel"/>
    <w:tmpl w:val="6A76A2CA"/>
    <w:lvl w:ilvl="0" w:tplc="8B3043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C542B"/>
    <w:multiLevelType w:val="hybridMultilevel"/>
    <w:tmpl w:val="7D0E26D2"/>
    <w:lvl w:ilvl="0" w:tplc="9698E3E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50DA7168"/>
    <w:multiLevelType w:val="hybridMultilevel"/>
    <w:tmpl w:val="E91ED14C"/>
    <w:lvl w:ilvl="0" w:tplc="04090005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8" w15:restartNumberingAfterBreak="0">
    <w:nsid w:val="517371C4"/>
    <w:multiLevelType w:val="hybridMultilevel"/>
    <w:tmpl w:val="15A834BA"/>
    <w:lvl w:ilvl="0" w:tplc="240C31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377DA"/>
    <w:multiLevelType w:val="hybridMultilevel"/>
    <w:tmpl w:val="921810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0" w15:restartNumberingAfterBreak="0">
    <w:nsid w:val="5B632162"/>
    <w:multiLevelType w:val="hybridMultilevel"/>
    <w:tmpl w:val="E0DE53A8"/>
    <w:lvl w:ilvl="0" w:tplc="240C31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83D73"/>
    <w:multiLevelType w:val="hybridMultilevel"/>
    <w:tmpl w:val="948A1508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6EB4425F"/>
    <w:multiLevelType w:val="hybridMultilevel"/>
    <w:tmpl w:val="E4C05C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EF04C3"/>
    <w:multiLevelType w:val="hybridMultilevel"/>
    <w:tmpl w:val="9DC298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8690D"/>
    <w:multiLevelType w:val="hybridMultilevel"/>
    <w:tmpl w:val="CF80FA54"/>
    <w:lvl w:ilvl="0" w:tplc="240C31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20FF9"/>
    <w:multiLevelType w:val="hybridMultilevel"/>
    <w:tmpl w:val="EACC4B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19"/>
  </w:num>
  <w:num w:numId="5">
    <w:abstractNumId w:val="25"/>
  </w:num>
  <w:num w:numId="6">
    <w:abstractNumId w:val="13"/>
  </w:num>
  <w:num w:numId="7">
    <w:abstractNumId w:val="23"/>
  </w:num>
  <w:num w:numId="8">
    <w:abstractNumId w:val="0"/>
  </w:num>
  <w:num w:numId="9">
    <w:abstractNumId w:val="2"/>
  </w:num>
  <w:num w:numId="10">
    <w:abstractNumId w:val="3"/>
  </w:num>
  <w:num w:numId="11">
    <w:abstractNumId w:val="17"/>
  </w:num>
  <w:num w:numId="12">
    <w:abstractNumId w:val="22"/>
  </w:num>
  <w:num w:numId="13">
    <w:abstractNumId w:val="4"/>
  </w:num>
  <w:num w:numId="14">
    <w:abstractNumId w:val="7"/>
  </w:num>
  <w:num w:numId="15">
    <w:abstractNumId w:val="21"/>
  </w:num>
  <w:num w:numId="16">
    <w:abstractNumId w:val="10"/>
  </w:num>
  <w:num w:numId="17">
    <w:abstractNumId w:val="14"/>
  </w:num>
  <w:num w:numId="18">
    <w:abstractNumId w:val="1"/>
  </w:num>
  <w:num w:numId="19">
    <w:abstractNumId w:val="11"/>
  </w:num>
  <w:num w:numId="20">
    <w:abstractNumId w:val="15"/>
  </w:num>
  <w:num w:numId="21">
    <w:abstractNumId w:val="18"/>
  </w:num>
  <w:num w:numId="22">
    <w:abstractNumId w:val="24"/>
  </w:num>
  <w:num w:numId="23">
    <w:abstractNumId w:val="8"/>
  </w:num>
  <w:num w:numId="24">
    <w:abstractNumId w:val="5"/>
  </w:num>
  <w:num w:numId="25">
    <w:abstractNumId w:val="20"/>
  </w:num>
  <w:num w:numId="26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FFB"/>
    <w:rsid w:val="0000200F"/>
    <w:rsid w:val="00006B6F"/>
    <w:rsid w:val="00010889"/>
    <w:rsid w:val="000123C7"/>
    <w:rsid w:val="00012ABD"/>
    <w:rsid w:val="00013202"/>
    <w:rsid w:val="0001610B"/>
    <w:rsid w:val="0001765D"/>
    <w:rsid w:val="00017AD2"/>
    <w:rsid w:val="00017F68"/>
    <w:rsid w:val="000218D2"/>
    <w:rsid w:val="00024BBE"/>
    <w:rsid w:val="000267AD"/>
    <w:rsid w:val="0003123C"/>
    <w:rsid w:val="00032246"/>
    <w:rsid w:val="00032CB1"/>
    <w:rsid w:val="00034EBA"/>
    <w:rsid w:val="00037DC5"/>
    <w:rsid w:val="00041E88"/>
    <w:rsid w:val="00044B40"/>
    <w:rsid w:val="00047074"/>
    <w:rsid w:val="00047925"/>
    <w:rsid w:val="0005139B"/>
    <w:rsid w:val="00055C11"/>
    <w:rsid w:val="000636C8"/>
    <w:rsid w:val="00064459"/>
    <w:rsid w:val="000648AC"/>
    <w:rsid w:val="00066829"/>
    <w:rsid w:val="0007166F"/>
    <w:rsid w:val="000725C3"/>
    <w:rsid w:val="000824CF"/>
    <w:rsid w:val="0008348E"/>
    <w:rsid w:val="00083A46"/>
    <w:rsid w:val="00086CE8"/>
    <w:rsid w:val="00095F4E"/>
    <w:rsid w:val="00096A7E"/>
    <w:rsid w:val="000A3449"/>
    <w:rsid w:val="000A4796"/>
    <w:rsid w:val="000A5B1F"/>
    <w:rsid w:val="000A686F"/>
    <w:rsid w:val="000B0551"/>
    <w:rsid w:val="000B4433"/>
    <w:rsid w:val="000C02C4"/>
    <w:rsid w:val="000C0617"/>
    <w:rsid w:val="000C75D4"/>
    <w:rsid w:val="000D2282"/>
    <w:rsid w:val="000E2A33"/>
    <w:rsid w:val="000F5A16"/>
    <w:rsid w:val="000F60E9"/>
    <w:rsid w:val="001010A1"/>
    <w:rsid w:val="00102284"/>
    <w:rsid w:val="0010297E"/>
    <w:rsid w:val="001030A6"/>
    <w:rsid w:val="00107DE8"/>
    <w:rsid w:val="00115D1A"/>
    <w:rsid w:val="00121C48"/>
    <w:rsid w:val="001221C6"/>
    <w:rsid w:val="00123853"/>
    <w:rsid w:val="00126B52"/>
    <w:rsid w:val="001279F2"/>
    <w:rsid w:val="00130CAA"/>
    <w:rsid w:val="001415D6"/>
    <w:rsid w:val="00145724"/>
    <w:rsid w:val="00152FE9"/>
    <w:rsid w:val="001555C4"/>
    <w:rsid w:val="00160901"/>
    <w:rsid w:val="0016193B"/>
    <w:rsid w:val="001621D5"/>
    <w:rsid w:val="00164264"/>
    <w:rsid w:val="00177DF9"/>
    <w:rsid w:val="001829B2"/>
    <w:rsid w:val="001833F3"/>
    <w:rsid w:val="0018343F"/>
    <w:rsid w:val="00185B84"/>
    <w:rsid w:val="00187CA5"/>
    <w:rsid w:val="0019083B"/>
    <w:rsid w:val="00192A57"/>
    <w:rsid w:val="00194B1A"/>
    <w:rsid w:val="00194B2E"/>
    <w:rsid w:val="00195082"/>
    <w:rsid w:val="00195321"/>
    <w:rsid w:val="00195A26"/>
    <w:rsid w:val="001A2FE4"/>
    <w:rsid w:val="001A4C6A"/>
    <w:rsid w:val="001A4F48"/>
    <w:rsid w:val="001A7B9E"/>
    <w:rsid w:val="001B0883"/>
    <w:rsid w:val="001B1782"/>
    <w:rsid w:val="001B2D6D"/>
    <w:rsid w:val="001C103B"/>
    <w:rsid w:val="001C16FC"/>
    <w:rsid w:val="001C4903"/>
    <w:rsid w:val="001C6862"/>
    <w:rsid w:val="001D113E"/>
    <w:rsid w:val="001D6F6B"/>
    <w:rsid w:val="001E2593"/>
    <w:rsid w:val="001E7D99"/>
    <w:rsid w:val="001F09F6"/>
    <w:rsid w:val="001F123E"/>
    <w:rsid w:val="001F3E29"/>
    <w:rsid w:val="00200E09"/>
    <w:rsid w:val="0020245A"/>
    <w:rsid w:val="00202C47"/>
    <w:rsid w:val="00202EB9"/>
    <w:rsid w:val="00214C11"/>
    <w:rsid w:val="00216A97"/>
    <w:rsid w:val="00220480"/>
    <w:rsid w:val="002209F5"/>
    <w:rsid w:val="002227FC"/>
    <w:rsid w:val="00230B95"/>
    <w:rsid w:val="0023108D"/>
    <w:rsid w:val="002363AE"/>
    <w:rsid w:val="0024194D"/>
    <w:rsid w:val="0024328D"/>
    <w:rsid w:val="0024627C"/>
    <w:rsid w:val="00246606"/>
    <w:rsid w:val="002472E3"/>
    <w:rsid w:val="0025483F"/>
    <w:rsid w:val="00254F04"/>
    <w:rsid w:val="002575FE"/>
    <w:rsid w:val="00257D18"/>
    <w:rsid w:val="0026668B"/>
    <w:rsid w:val="00270F45"/>
    <w:rsid w:val="00284E81"/>
    <w:rsid w:val="0028632F"/>
    <w:rsid w:val="0029003F"/>
    <w:rsid w:val="00292534"/>
    <w:rsid w:val="00293927"/>
    <w:rsid w:val="002A7C5B"/>
    <w:rsid w:val="002B56ED"/>
    <w:rsid w:val="002B7879"/>
    <w:rsid w:val="002B7B3C"/>
    <w:rsid w:val="002C2EA4"/>
    <w:rsid w:val="002C5707"/>
    <w:rsid w:val="002D652A"/>
    <w:rsid w:val="002D6C1D"/>
    <w:rsid w:val="002D78C0"/>
    <w:rsid w:val="002D7909"/>
    <w:rsid w:val="002E00BF"/>
    <w:rsid w:val="002E0225"/>
    <w:rsid w:val="002E30B4"/>
    <w:rsid w:val="002E472E"/>
    <w:rsid w:val="002E5364"/>
    <w:rsid w:val="002F3968"/>
    <w:rsid w:val="002F5088"/>
    <w:rsid w:val="002F696D"/>
    <w:rsid w:val="00301229"/>
    <w:rsid w:val="00301F70"/>
    <w:rsid w:val="00303E16"/>
    <w:rsid w:val="003059E1"/>
    <w:rsid w:val="00313157"/>
    <w:rsid w:val="00313221"/>
    <w:rsid w:val="00315660"/>
    <w:rsid w:val="0032082A"/>
    <w:rsid w:val="003218C0"/>
    <w:rsid w:val="00324C72"/>
    <w:rsid w:val="0032788E"/>
    <w:rsid w:val="003327D7"/>
    <w:rsid w:val="003348E7"/>
    <w:rsid w:val="00340EED"/>
    <w:rsid w:val="00345E5E"/>
    <w:rsid w:val="0035100D"/>
    <w:rsid w:val="00352DE3"/>
    <w:rsid w:val="00353AA6"/>
    <w:rsid w:val="003737E5"/>
    <w:rsid w:val="00380E6A"/>
    <w:rsid w:val="003821AD"/>
    <w:rsid w:val="00382C42"/>
    <w:rsid w:val="00384A7B"/>
    <w:rsid w:val="003865CA"/>
    <w:rsid w:val="00387A02"/>
    <w:rsid w:val="0039478A"/>
    <w:rsid w:val="003A3757"/>
    <w:rsid w:val="003A555F"/>
    <w:rsid w:val="003B55F5"/>
    <w:rsid w:val="003B6C3E"/>
    <w:rsid w:val="003C46DF"/>
    <w:rsid w:val="003C4709"/>
    <w:rsid w:val="003C5BF9"/>
    <w:rsid w:val="003D1581"/>
    <w:rsid w:val="003D7E2C"/>
    <w:rsid w:val="003D7FC5"/>
    <w:rsid w:val="003E2567"/>
    <w:rsid w:val="003E5962"/>
    <w:rsid w:val="003F3FA5"/>
    <w:rsid w:val="003F4BFA"/>
    <w:rsid w:val="003F6D2B"/>
    <w:rsid w:val="00410079"/>
    <w:rsid w:val="00412C56"/>
    <w:rsid w:val="004131B1"/>
    <w:rsid w:val="00417861"/>
    <w:rsid w:val="0042324B"/>
    <w:rsid w:val="0042709C"/>
    <w:rsid w:val="00427773"/>
    <w:rsid w:val="0043061C"/>
    <w:rsid w:val="004319E3"/>
    <w:rsid w:val="004329AE"/>
    <w:rsid w:val="00432F98"/>
    <w:rsid w:val="00435F20"/>
    <w:rsid w:val="00440E2E"/>
    <w:rsid w:val="00442CEB"/>
    <w:rsid w:val="004465CE"/>
    <w:rsid w:val="004468C1"/>
    <w:rsid w:val="00450532"/>
    <w:rsid w:val="00450B20"/>
    <w:rsid w:val="00451051"/>
    <w:rsid w:val="0045189A"/>
    <w:rsid w:val="0045281F"/>
    <w:rsid w:val="004710B2"/>
    <w:rsid w:val="0047319F"/>
    <w:rsid w:val="0047705B"/>
    <w:rsid w:val="00477263"/>
    <w:rsid w:val="004802F4"/>
    <w:rsid w:val="004823E1"/>
    <w:rsid w:val="00483747"/>
    <w:rsid w:val="00490CC6"/>
    <w:rsid w:val="00491683"/>
    <w:rsid w:val="00491CB9"/>
    <w:rsid w:val="00493C15"/>
    <w:rsid w:val="004940A9"/>
    <w:rsid w:val="00495069"/>
    <w:rsid w:val="0049683C"/>
    <w:rsid w:val="004968BD"/>
    <w:rsid w:val="004A5D32"/>
    <w:rsid w:val="004B3D0D"/>
    <w:rsid w:val="004C1D45"/>
    <w:rsid w:val="004C260D"/>
    <w:rsid w:val="004C3694"/>
    <w:rsid w:val="004C54D2"/>
    <w:rsid w:val="004C6255"/>
    <w:rsid w:val="004C6E92"/>
    <w:rsid w:val="004D0203"/>
    <w:rsid w:val="004D2D2B"/>
    <w:rsid w:val="004D6057"/>
    <w:rsid w:val="004E7D1F"/>
    <w:rsid w:val="004F11F1"/>
    <w:rsid w:val="004F12B7"/>
    <w:rsid w:val="004F2ABD"/>
    <w:rsid w:val="004F5E91"/>
    <w:rsid w:val="004F7880"/>
    <w:rsid w:val="0050054C"/>
    <w:rsid w:val="00503213"/>
    <w:rsid w:val="00503F3C"/>
    <w:rsid w:val="005143D3"/>
    <w:rsid w:val="00515F23"/>
    <w:rsid w:val="00527184"/>
    <w:rsid w:val="00530E26"/>
    <w:rsid w:val="005317DC"/>
    <w:rsid w:val="00531902"/>
    <w:rsid w:val="0053213C"/>
    <w:rsid w:val="00532A8F"/>
    <w:rsid w:val="00532D2A"/>
    <w:rsid w:val="00534C24"/>
    <w:rsid w:val="0053559B"/>
    <w:rsid w:val="00536654"/>
    <w:rsid w:val="00536CFD"/>
    <w:rsid w:val="0054515C"/>
    <w:rsid w:val="005460C3"/>
    <w:rsid w:val="00547487"/>
    <w:rsid w:val="00547727"/>
    <w:rsid w:val="005610EA"/>
    <w:rsid w:val="00564C59"/>
    <w:rsid w:val="0057096D"/>
    <w:rsid w:val="00571D01"/>
    <w:rsid w:val="00576C52"/>
    <w:rsid w:val="00587453"/>
    <w:rsid w:val="00587688"/>
    <w:rsid w:val="00587B6C"/>
    <w:rsid w:val="005900E2"/>
    <w:rsid w:val="00590238"/>
    <w:rsid w:val="0059023C"/>
    <w:rsid w:val="00596B2B"/>
    <w:rsid w:val="00596F85"/>
    <w:rsid w:val="00597448"/>
    <w:rsid w:val="005A12D9"/>
    <w:rsid w:val="005A33E1"/>
    <w:rsid w:val="005A4743"/>
    <w:rsid w:val="005A68D7"/>
    <w:rsid w:val="005B000F"/>
    <w:rsid w:val="005B32E1"/>
    <w:rsid w:val="005B53BA"/>
    <w:rsid w:val="005C59CD"/>
    <w:rsid w:val="005C672C"/>
    <w:rsid w:val="005D2397"/>
    <w:rsid w:val="005D6B39"/>
    <w:rsid w:val="005E0448"/>
    <w:rsid w:val="005E4321"/>
    <w:rsid w:val="005E528F"/>
    <w:rsid w:val="005E666D"/>
    <w:rsid w:val="005E6E8C"/>
    <w:rsid w:val="005F24F4"/>
    <w:rsid w:val="005F2678"/>
    <w:rsid w:val="005F2931"/>
    <w:rsid w:val="0060220B"/>
    <w:rsid w:val="00602D80"/>
    <w:rsid w:val="006034DF"/>
    <w:rsid w:val="00605B77"/>
    <w:rsid w:val="00622E64"/>
    <w:rsid w:val="00626296"/>
    <w:rsid w:val="00641102"/>
    <w:rsid w:val="006413A6"/>
    <w:rsid w:val="00643359"/>
    <w:rsid w:val="0064559D"/>
    <w:rsid w:val="00651CC3"/>
    <w:rsid w:val="006524DA"/>
    <w:rsid w:val="00653197"/>
    <w:rsid w:val="006549D4"/>
    <w:rsid w:val="00656624"/>
    <w:rsid w:val="0065763D"/>
    <w:rsid w:val="00667371"/>
    <w:rsid w:val="00670802"/>
    <w:rsid w:val="006737FE"/>
    <w:rsid w:val="0067732D"/>
    <w:rsid w:val="00677C80"/>
    <w:rsid w:val="00681D63"/>
    <w:rsid w:val="00681FFE"/>
    <w:rsid w:val="00682D11"/>
    <w:rsid w:val="00683861"/>
    <w:rsid w:val="006927BC"/>
    <w:rsid w:val="00697147"/>
    <w:rsid w:val="006A0653"/>
    <w:rsid w:val="006A11CE"/>
    <w:rsid w:val="006A1FFD"/>
    <w:rsid w:val="006B33B0"/>
    <w:rsid w:val="006B718F"/>
    <w:rsid w:val="006B74AB"/>
    <w:rsid w:val="006C1AF1"/>
    <w:rsid w:val="006C4215"/>
    <w:rsid w:val="006C48E4"/>
    <w:rsid w:val="006C5B52"/>
    <w:rsid w:val="006C7C2D"/>
    <w:rsid w:val="006D0503"/>
    <w:rsid w:val="006D1664"/>
    <w:rsid w:val="006D1D1F"/>
    <w:rsid w:val="006D729A"/>
    <w:rsid w:val="006F0F5D"/>
    <w:rsid w:val="006F577F"/>
    <w:rsid w:val="0070147D"/>
    <w:rsid w:val="007044FA"/>
    <w:rsid w:val="00705009"/>
    <w:rsid w:val="007061BA"/>
    <w:rsid w:val="00706BD7"/>
    <w:rsid w:val="007101E9"/>
    <w:rsid w:val="00711C33"/>
    <w:rsid w:val="00711E7A"/>
    <w:rsid w:val="007121B3"/>
    <w:rsid w:val="00721EBA"/>
    <w:rsid w:val="00722A44"/>
    <w:rsid w:val="007317A7"/>
    <w:rsid w:val="00733ED7"/>
    <w:rsid w:val="00747E4B"/>
    <w:rsid w:val="00753A34"/>
    <w:rsid w:val="00757B90"/>
    <w:rsid w:val="00761613"/>
    <w:rsid w:val="00765B7C"/>
    <w:rsid w:val="00765FD5"/>
    <w:rsid w:val="00770B33"/>
    <w:rsid w:val="00775FB8"/>
    <w:rsid w:val="00780DDB"/>
    <w:rsid w:val="0078131E"/>
    <w:rsid w:val="0079017D"/>
    <w:rsid w:val="007A61BF"/>
    <w:rsid w:val="007A6707"/>
    <w:rsid w:val="007B6190"/>
    <w:rsid w:val="007B69A8"/>
    <w:rsid w:val="007C2E49"/>
    <w:rsid w:val="007C6E44"/>
    <w:rsid w:val="007D433B"/>
    <w:rsid w:val="007D6155"/>
    <w:rsid w:val="007E0E23"/>
    <w:rsid w:val="007E3C27"/>
    <w:rsid w:val="007E4CD8"/>
    <w:rsid w:val="007E73E4"/>
    <w:rsid w:val="007F17D0"/>
    <w:rsid w:val="007F55FB"/>
    <w:rsid w:val="007F5D99"/>
    <w:rsid w:val="008001E7"/>
    <w:rsid w:val="00804465"/>
    <w:rsid w:val="008045F7"/>
    <w:rsid w:val="00807D3B"/>
    <w:rsid w:val="00810584"/>
    <w:rsid w:val="00811E85"/>
    <w:rsid w:val="0081449E"/>
    <w:rsid w:val="008161B3"/>
    <w:rsid w:val="00820524"/>
    <w:rsid w:val="00835194"/>
    <w:rsid w:val="00841088"/>
    <w:rsid w:val="00845892"/>
    <w:rsid w:val="00846BC2"/>
    <w:rsid w:val="00851D55"/>
    <w:rsid w:val="00863C7A"/>
    <w:rsid w:val="008647A2"/>
    <w:rsid w:val="00864B88"/>
    <w:rsid w:val="008702DE"/>
    <w:rsid w:val="00876208"/>
    <w:rsid w:val="00877CFE"/>
    <w:rsid w:val="00881092"/>
    <w:rsid w:val="00883F64"/>
    <w:rsid w:val="00884A99"/>
    <w:rsid w:val="0088655F"/>
    <w:rsid w:val="008918BA"/>
    <w:rsid w:val="00893B57"/>
    <w:rsid w:val="00897620"/>
    <w:rsid w:val="008A4911"/>
    <w:rsid w:val="008A6F24"/>
    <w:rsid w:val="008B0183"/>
    <w:rsid w:val="008B2532"/>
    <w:rsid w:val="008B4435"/>
    <w:rsid w:val="008D6E77"/>
    <w:rsid w:val="008E2A97"/>
    <w:rsid w:val="008F0B3A"/>
    <w:rsid w:val="008F3DA2"/>
    <w:rsid w:val="008F4A58"/>
    <w:rsid w:val="008F62DB"/>
    <w:rsid w:val="008F6E7A"/>
    <w:rsid w:val="0090023A"/>
    <w:rsid w:val="00901165"/>
    <w:rsid w:val="0090186F"/>
    <w:rsid w:val="00902748"/>
    <w:rsid w:val="00903D0A"/>
    <w:rsid w:val="00913490"/>
    <w:rsid w:val="0092539C"/>
    <w:rsid w:val="00932E51"/>
    <w:rsid w:val="0093687C"/>
    <w:rsid w:val="009370CB"/>
    <w:rsid w:val="0093793F"/>
    <w:rsid w:val="00941094"/>
    <w:rsid w:val="00942921"/>
    <w:rsid w:val="009431BC"/>
    <w:rsid w:val="00944E86"/>
    <w:rsid w:val="00945B96"/>
    <w:rsid w:val="0095365B"/>
    <w:rsid w:val="00953AAA"/>
    <w:rsid w:val="00957666"/>
    <w:rsid w:val="009629E9"/>
    <w:rsid w:val="009642BA"/>
    <w:rsid w:val="00964CB2"/>
    <w:rsid w:val="00965982"/>
    <w:rsid w:val="00971E88"/>
    <w:rsid w:val="00974D67"/>
    <w:rsid w:val="00975231"/>
    <w:rsid w:val="00977175"/>
    <w:rsid w:val="00983ED0"/>
    <w:rsid w:val="0098470C"/>
    <w:rsid w:val="00986E1B"/>
    <w:rsid w:val="00987DBB"/>
    <w:rsid w:val="009914C2"/>
    <w:rsid w:val="00993268"/>
    <w:rsid w:val="0099348F"/>
    <w:rsid w:val="009A7865"/>
    <w:rsid w:val="009B2370"/>
    <w:rsid w:val="009C4E1B"/>
    <w:rsid w:val="009C5D81"/>
    <w:rsid w:val="009D1815"/>
    <w:rsid w:val="009D23A5"/>
    <w:rsid w:val="009D3763"/>
    <w:rsid w:val="009D473D"/>
    <w:rsid w:val="009E18C0"/>
    <w:rsid w:val="009E28BC"/>
    <w:rsid w:val="009E2AE0"/>
    <w:rsid w:val="009E2DAA"/>
    <w:rsid w:val="009E629D"/>
    <w:rsid w:val="009E64E0"/>
    <w:rsid w:val="009F15A0"/>
    <w:rsid w:val="009F51FE"/>
    <w:rsid w:val="009F6F37"/>
    <w:rsid w:val="00A05155"/>
    <w:rsid w:val="00A06FCA"/>
    <w:rsid w:val="00A105D3"/>
    <w:rsid w:val="00A11298"/>
    <w:rsid w:val="00A12B3E"/>
    <w:rsid w:val="00A13A21"/>
    <w:rsid w:val="00A20739"/>
    <w:rsid w:val="00A32D83"/>
    <w:rsid w:val="00A35CFF"/>
    <w:rsid w:val="00A40450"/>
    <w:rsid w:val="00A45E80"/>
    <w:rsid w:val="00A4670B"/>
    <w:rsid w:val="00A467FD"/>
    <w:rsid w:val="00A50628"/>
    <w:rsid w:val="00A5134A"/>
    <w:rsid w:val="00A531F8"/>
    <w:rsid w:val="00A5775D"/>
    <w:rsid w:val="00A63035"/>
    <w:rsid w:val="00A64CFD"/>
    <w:rsid w:val="00A66143"/>
    <w:rsid w:val="00A66734"/>
    <w:rsid w:val="00A84A90"/>
    <w:rsid w:val="00A85AB2"/>
    <w:rsid w:val="00A87EE1"/>
    <w:rsid w:val="00A90BE4"/>
    <w:rsid w:val="00A90CB5"/>
    <w:rsid w:val="00A93811"/>
    <w:rsid w:val="00A96931"/>
    <w:rsid w:val="00A96AE6"/>
    <w:rsid w:val="00AA06F1"/>
    <w:rsid w:val="00AA1AE5"/>
    <w:rsid w:val="00AA500E"/>
    <w:rsid w:val="00AA762C"/>
    <w:rsid w:val="00AA7859"/>
    <w:rsid w:val="00AB03F7"/>
    <w:rsid w:val="00AB3F6E"/>
    <w:rsid w:val="00AB4F41"/>
    <w:rsid w:val="00AC1654"/>
    <w:rsid w:val="00AC2195"/>
    <w:rsid w:val="00AC3FEB"/>
    <w:rsid w:val="00AC683F"/>
    <w:rsid w:val="00AD5527"/>
    <w:rsid w:val="00AE0CA0"/>
    <w:rsid w:val="00AE460F"/>
    <w:rsid w:val="00AE4EBB"/>
    <w:rsid w:val="00AF2410"/>
    <w:rsid w:val="00AF2B65"/>
    <w:rsid w:val="00AF5961"/>
    <w:rsid w:val="00AF61C3"/>
    <w:rsid w:val="00B0003E"/>
    <w:rsid w:val="00B00D91"/>
    <w:rsid w:val="00B0182D"/>
    <w:rsid w:val="00B1412B"/>
    <w:rsid w:val="00B15490"/>
    <w:rsid w:val="00B2114E"/>
    <w:rsid w:val="00B21519"/>
    <w:rsid w:val="00B24051"/>
    <w:rsid w:val="00B24533"/>
    <w:rsid w:val="00B31499"/>
    <w:rsid w:val="00B33B45"/>
    <w:rsid w:val="00B3715B"/>
    <w:rsid w:val="00B4149F"/>
    <w:rsid w:val="00B43F6C"/>
    <w:rsid w:val="00B4722E"/>
    <w:rsid w:val="00B531A5"/>
    <w:rsid w:val="00B537D0"/>
    <w:rsid w:val="00B55115"/>
    <w:rsid w:val="00B60410"/>
    <w:rsid w:val="00B62B1E"/>
    <w:rsid w:val="00B67292"/>
    <w:rsid w:val="00B71CDD"/>
    <w:rsid w:val="00B72438"/>
    <w:rsid w:val="00B72775"/>
    <w:rsid w:val="00B76BD2"/>
    <w:rsid w:val="00B85392"/>
    <w:rsid w:val="00B877C3"/>
    <w:rsid w:val="00B94CF8"/>
    <w:rsid w:val="00B973E6"/>
    <w:rsid w:val="00BA17EF"/>
    <w:rsid w:val="00BA1B84"/>
    <w:rsid w:val="00BA2CD5"/>
    <w:rsid w:val="00BA7A00"/>
    <w:rsid w:val="00BB031F"/>
    <w:rsid w:val="00BB1950"/>
    <w:rsid w:val="00BB3032"/>
    <w:rsid w:val="00BB746F"/>
    <w:rsid w:val="00BC474B"/>
    <w:rsid w:val="00BC495F"/>
    <w:rsid w:val="00BC6E85"/>
    <w:rsid w:val="00BD0ADD"/>
    <w:rsid w:val="00BD4030"/>
    <w:rsid w:val="00BD4264"/>
    <w:rsid w:val="00BD44A9"/>
    <w:rsid w:val="00BD4624"/>
    <w:rsid w:val="00BE2709"/>
    <w:rsid w:val="00BE7E57"/>
    <w:rsid w:val="00BF0AE0"/>
    <w:rsid w:val="00BF2D5B"/>
    <w:rsid w:val="00BF2E6A"/>
    <w:rsid w:val="00BF6FB4"/>
    <w:rsid w:val="00BF708A"/>
    <w:rsid w:val="00C0023C"/>
    <w:rsid w:val="00C023DF"/>
    <w:rsid w:val="00C0269D"/>
    <w:rsid w:val="00C042E0"/>
    <w:rsid w:val="00C12780"/>
    <w:rsid w:val="00C151D5"/>
    <w:rsid w:val="00C200DE"/>
    <w:rsid w:val="00C20E2A"/>
    <w:rsid w:val="00C23A88"/>
    <w:rsid w:val="00C306AF"/>
    <w:rsid w:val="00C30CB4"/>
    <w:rsid w:val="00C33766"/>
    <w:rsid w:val="00C44401"/>
    <w:rsid w:val="00C4463E"/>
    <w:rsid w:val="00C45A91"/>
    <w:rsid w:val="00C4760E"/>
    <w:rsid w:val="00C510D6"/>
    <w:rsid w:val="00C60CBE"/>
    <w:rsid w:val="00C61442"/>
    <w:rsid w:val="00C641D5"/>
    <w:rsid w:val="00C66083"/>
    <w:rsid w:val="00C66C5C"/>
    <w:rsid w:val="00C67318"/>
    <w:rsid w:val="00C7071B"/>
    <w:rsid w:val="00C724CE"/>
    <w:rsid w:val="00C73D60"/>
    <w:rsid w:val="00C74C8A"/>
    <w:rsid w:val="00C76D00"/>
    <w:rsid w:val="00C8160F"/>
    <w:rsid w:val="00C8249D"/>
    <w:rsid w:val="00C8645C"/>
    <w:rsid w:val="00C86A62"/>
    <w:rsid w:val="00C911A5"/>
    <w:rsid w:val="00C91F03"/>
    <w:rsid w:val="00C92D1A"/>
    <w:rsid w:val="00C97D15"/>
    <w:rsid w:val="00CA0F84"/>
    <w:rsid w:val="00CA2397"/>
    <w:rsid w:val="00CA3CD4"/>
    <w:rsid w:val="00CA3FE1"/>
    <w:rsid w:val="00CA5DAC"/>
    <w:rsid w:val="00CB0527"/>
    <w:rsid w:val="00CB1BFC"/>
    <w:rsid w:val="00CB21E2"/>
    <w:rsid w:val="00CB3FDA"/>
    <w:rsid w:val="00CB726F"/>
    <w:rsid w:val="00CC2FC7"/>
    <w:rsid w:val="00CC59C9"/>
    <w:rsid w:val="00CD1571"/>
    <w:rsid w:val="00CD7243"/>
    <w:rsid w:val="00CD75B5"/>
    <w:rsid w:val="00CE0208"/>
    <w:rsid w:val="00CE0982"/>
    <w:rsid w:val="00CE4535"/>
    <w:rsid w:val="00CE6DDD"/>
    <w:rsid w:val="00CE7FE0"/>
    <w:rsid w:val="00CF0B86"/>
    <w:rsid w:val="00CF1393"/>
    <w:rsid w:val="00CF6748"/>
    <w:rsid w:val="00D05213"/>
    <w:rsid w:val="00D153AF"/>
    <w:rsid w:val="00D156D3"/>
    <w:rsid w:val="00D163E0"/>
    <w:rsid w:val="00D16D79"/>
    <w:rsid w:val="00D1728F"/>
    <w:rsid w:val="00D240F3"/>
    <w:rsid w:val="00D36027"/>
    <w:rsid w:val="00D37886"/>
    <w:rsid w:val="00D40BDE"/>
    <w:rsid w:val="00D42FFD"/>
    <w:rsid w:val="00D44694"/>
    <w:rsid w:val="00D44CAF"/>
    <w:rsid w:val="00D46168"/>
    <w:rsid w:val="00D46471"/>
    <w:rsid w:val="00D506C6"/>
    <w:rsid w:val="00D5728E"/>
    <w:rsid w:val="00D663CA"/>
    <w:rsid w:val="00D7048A"/>
    <w:rsid w:val="00D717BB"/>
    <w:rsid w:val="00D82BB6"/>
    <w:rsid w:val="00D86A27"/>
    <w:rsid w:val="00D90F6C"/>
    <w:rsid w:val="00D93F17"/>
    <w:rsid w:val="00D9774E"/>
    <w:rsid w:val="00DA22D7"/>
    <w:rsid w:val="00DA36D4"/>
    <w:rsid w:val="00DA3A37"/>
    <w:rsid w:val="00DA51DB"/>
    <w:rsid w:val="00DA5F5E"/>
    <w:rsid w:val="00DB41B2"/>
    <w:rsid w:val="00DB6B32"/>
    <w:rsid w:val="00DC2C3B"/>
    <w:rsid w:val="00DC633C"/>
    <w:rsid w:val="00DD24B9"/>
    <w:rsid w:val="00DD6FFB"/>
    <w:rsid w:val="00DE0D8F"/>
    <w:rsid w:val="00DE2970"/>
    <w:rsid w:val="00DF1A3A"/>
    <w:rsid w:val="00DF6928"/>
    <w:rsid w:val="00E10C7B"/>
    <w:rsid w:val="00E11EA7"/>
    <w:rsid w:val="00E178F0"/>
    <w:rsid w:val="00E32A08"/>
    <w:rsid w:val="00E40FD6"/>
    <w:rsid w:val="00E41140"/>
    <w:rsid w:val="00E52EEF"/>
    <w:rsid w:val="00E55477"/>
    <w:rsid w:val="00E57FE9"/>
    <w:rsid w:val="00E65BDE"/>
    <w:rsid w:val="00E672AE"/>
    <w:rsid w:val="00E71294"/>
    <w:rsid w:val="00E7623B"/>
    <w:rsid w:val="00E76F98"/>
    <w:rsid w:val="00E803E1"/>
    <w:rsid w:val="00E838B6"/>
    <w:rsid w:val="00E84553"/>
    <w:rsid w:val="00E91057"/>
    <w:rsid w:val="00E938F9"/>
    <w:rsid w:val="00EA1E6B"/>
    <w:rsid w:val="00EA7139"/>
    <w:rsid w:val="00EB087F"/>
    <w:rsid w:val="00EB2C76"/>
    <w:rsid w:val="00EB40BD"/>
    <w:rsid w:val="00EC1C04"/>
    <w:rsid w:val="00EC2119"/>
    <w:rsid w:val="00EC2F65"/>
    <w:rsid w:val="00EC6884"/>
    <w:rsid w:val="00ED2025"/>
    <w:rsid w:val="00ED67B6"/>
    <w:rsid w:val="00ED7E89"/>
    <w:rsid w:val="00EE1933"/>
    <w:rsid w:val="00EE4ABA"/>
    <w:rsid w:val="00EE5DDF"/>
    <w:rsid w:val="00EE74E4"/>
    <w:rsid w:val="00EF0806"/>
    <w:rsid w:val="00EF13F8"/>
    <w:rsid w:val="00EF2682"/>
    <w:rsid w:val="00EF454A"/>
    <w:rsid w:val="00F01DBF"/>
    <w:rsid w:val="00F03CCB"/>
    <w:rsid w:val="00F0761E"/>
    <w:rsid w:val="00F13258"/>
    <w:rsid w:val="00F146FB"/>
    <w:rsid w:val="00F15512"/>
    <w:rsid w:val="00F16795"/>
    <w:rsid w:val="00F248B1"/>
    <w:rsid w:val="00F308D2"/>
    <w:rsid w:val="00F31303"/>
    <w:rsid w:val="00F31E7E"/>
    <w:rsid w:val="00F35841"/>
    <w:rsid w:val="00F40385"/>
    <w:rsid w:val="00F44E32"/>
    <w:rsid w:val="00F4509D"/>
    <w:rsid w:val="00F46FAD"/>
    <w:rsid w:val="00F5122C"/>
    <w:rsid w:val="00F51F19"/>
    <w:rsid w:val="00F533F1"/>
    <w:rsid w:val="00F57883"/>
    <w:rsid w:val="00F63363"/>
    <w:rsid w:val="00F7026A"/>
    <w:rsid w:val="00F70BAD"/>
    <w:rsid w:val="00F71A5C"/>
    <w:rsid w:val="00F7568F"/>
    <w:rsid w:val="00F83021"/>
    <w:rsid w:val="00F8513F"/>
    <w:rsid w:val="00F857D8"/>
    <w:rsid w:val="00F85A9C"/>
    <w:rsid w:val="00F85F72"/>
    <w:rsid w:val="00F922AC"/>
    <w:rsid w:val="00F927F1"/>
    <w:rsid w:val="00FA092B"/>
    <w:rsid w:val="00FA1AD7"/>
    <w:rsid w:val="00FA7DBB"/>
    <w:rsid w:val="00FB1647"/>
    <w:rsid w:val="00FB3C20"/>
    <w:rsid w:val="00FB520F"/>
    <w:rsid w:val="00FB5755"/>
    <w:rsid w:val="00FB6141"/>
    <w:rsid w:val="00FB64BE"/>
    <w:rsid w:val="00FB7096"/>
    <w:rsid w:val="00FB7C4B"/>
    <w:rsid w:val="00FC46D2"/>
    <w:rsid w:val="00FC5D58"/>
    <w:rsid w:val="00FC75F4"/>
    <w:rsid w:val="00FC7ECA"/>
    <w:rsid w:val="00FC7FDD"/>
    <w:rsid w:val="00FD0902"/>
    <w:rsid w:val="00FD5938"/>
    <w:rsid w:val="00FE6B07"/>
    <w:rsid w:val="00FF6081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A48BB88"/>
  <w15:docId w15:val="{0166BDBA-C852-4756-BEA3-E5CEA818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0B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B6B32"/>
    <w:pPr>
      <w:keepNext/>
      <w:spacing w:after="0" w:line="240" w:lineRule="auto"/>
      <w:outlineLvl w:val="2"/>
    </w:pPr>
    <w:rPr>
      <w:rFonts w:ascii="Arial" w:eastAsia="Times New Roman" w:hAnsi="Arial" w:cs="Arial"/>
      <w:sz w:val="24"/>
      <w:szCs w:val="24"/>
      <w:lang w:val="en-CA"/>
    </w:rPr>
  </w:style>
  <w:style w:type="paragraph" w:styleId="Heading4">
    <w:name w:val="heading 4"/>
    <w:basedOn w:val="Normal"/>
    <w:next w:val="Normal"/>
    <w:link w:val="Heading4Char"/>
    <w:qFormat/>
    <w:rsid w:val="00DB6B32"/>
    <w:pPr>
      <w:keepNext/>
      <w:spacing w:before="100" w:beforeAutospacing="1" w:after="0" w:line="240" w:lineRule="auto"/>
      <w:jc w:val="right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31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DB6B32"/>
    <w:rPr>
      <w:rFonts w:ascii="Arial" w:eastAsia="Times New Roman" w:hAnsi="Arial" w:cs="Arial"/>
      <w:sz w:val="24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rsid w:val="00DB6B32"/>
    <w:rPr>
      <w:rFonts w:ascii="Arial" w:eastAsia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576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666"/>
  </w:style>
  <w:style w:type="character" w:styleId="PageNumber">
    <w:name w:val="page number"/>
    <w:basedOn w:val="DefaultParagraphFont"/>
    <w:uiPriority w:val="99"/>
    <w:semiHidden/>
    <w:unhideWhenUsed/>
    <w:rsid w:val="00957666"/>
  </w:style>
  <w:style w:type="paragraph" w:styleId="Header">
    <w:name w:val="header"/>
    <w:basedOn w:val="Normal"/>
    <w:link w:val="HeaderChar"/>
    <w:uiPriority w:val="99"/>
    <w:unhideWhenUsed/>
    <w:rsid w:val="005E0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448"/>
  </w:style>
  <w:style w:type="character" w:customStyle="1" w:styleId="Heading2Char">
    <w:name w:val="Heading 2 Char"/>
    <w:basedOn w:val="DefaultParagraphFont"/>
    <w:link w:val="Heading2"/>
    <w:uiPriority w:val="9"/>
    <w:semiHidden/>
    <w:rsid w:val="00D40B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40BDE"/>
    <w:pPr>
      <w:pBdr>
        <w:bottom w:val="single" w:sz="4" w:space="0" w:color="2E74B5" w:themeColor="accent1" w:themeShade="BF"/>
      </w:pBdr>
      <w:spacing w:line="360" w:lineRule="auto"/>
    </w:pPr>
    <w:rPr>
      <w:rFonts w:asciiTheme="majorHAnsi" w:hAnsiTheme="majorHAnsi" w:cs="Arial"/>
      <w:color w:val="2E74B5" w:themeColor="accent1" w:themeShade="BF"/>
      <w:sz w:val="4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40BDE"/>
    <w:rPr>
      <w:rFonts w:asciiTheme="majorHAnsi" w:hAnsiTheme="majorHAnsi" w:cs="Arial"/>
      <w:color w:val="2E74B5" w:themeColor="accent1" w:themeShade="BF"/>
      <w:sz w:val="44"/>
      <w:lang w:val="en-US"/>
    </w:rPr>
  </w:style>
  <w:style w:type="paragraph" w:customStyle="1" w:styleId="NormalIndented">
    <w:name w:val="Normal Indented"/>
    <w:basedOn w:val="Normal"/>
    <w:link w:val="NormalIndentedChar"/>
    <w:qFormat/>
    <w:rsid w:val="00D40BDE"/>
    <w:pPr>
      <w:ind w:left="288"/>
    </w:pPr>
    <w:rPr>
      <w:lang w:val="en-US"/>
    </w:rPr>
  </w:style>
  <w:style w:type="character" w:customStyle="1" w:styleId="NormalIndentedChar">
    <w:name w:val="Normal Indented Char"/>
    <w:basedOn w:val="DefaultParagraphFont"/>
    <w:link w:val="NormalIndented"/>
    <w:rsid w:val="00D40BD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DE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86A62"/>
    <w:rPr>
      <w:i/>
      <w:iCs/>
    </w:rPr>
  </w:style>
  <w:style w:type="table" w:styleId="TableGrid">
    <w:name w:val="Table Grid"/>
    <w:basedOn w:val="TableNormal"/>
    <w:uiPriority w:val="39"/>
    <w:rsid w:val="00A85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6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8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8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8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%3A%2F%2Fr.dissemination.impact-initiatives.org%2Fmk%2Fcl%2Ff%2F8IBWH1MzRDF0Q0MhQ015q4-kxhG9y0bSLTvGC5jGj5G-L4JQfET7jqNjj3NORpmC09XeSbbjLMGLkEjdKXw78ChboOxoCcs8KFtQOfp7Ys5gro2J9x8Q7xsHFOL3qylj-U2daqPHrHW8OPaICJXaDxq6v4ZlFfXm1IuYe0ZVVrXxo3iETYwPor4C0pOWMFyaDmkTvJh4rQrwHTWGFEeA-NGshbCRbNlwV2Oa47_1F_3ketwJ7vNm-NPTFbP-VRNdthheNysGSQeI7Ip8l8QbXNxRgqABpqJdvQTdqGQf&amp;data=04%7C01%7Cterren%40unhcr.org%7C358f3636d9da4925a39108d92b5755f0%7Ce5c37981666441348a0c6543d2af80be%7C0%7C0%7C637588476361934881%7CUnknown%7CTWFpbGZsb3d8eyJWIjoiMC4wLjAwMDAiLCJQIjoiV2luMzIiLCJBTiI6Ik1haWwiLCJXVCI6Mn0%3D%7C1000&amp;sdata=f%2BI7cbpF18aRA2yAv7zFGCt4O5R0OavYcPt5frbrexg%3D&amp;reserved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50B8D-B144-4A94-A991-E2C4B88B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1476</Words>
  <Characters>8416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Guillemette Villemin</dc:creator>
  <cp:keywords/>
  <dc:description/>
  <cp:lastModifiedBy>Silvia Terren</cp:lastModifiedBy>
  <cp:revision>2</cp:revision>
  <cp:lastPrinted>2019-04-01T14:57:00Z</cp:lastPrinted>
  <dcterms:created xsi:type="dcterms:W3CDTF">2022-03-07T09:44:00Z</dcterms:created>
  <dcterms:modified xsi:type="dcterms:W3CDTF">2022-03-07T09:44:00Z</dcterms:modified>
</cp:coreProperties>
</file>