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BDC932F" w14:textId="77777777" w:rsidR="006A05F0" w:rsidRDefault="006A05F0" w:rsidP="006A05F0">
      <w:pPr>
        <w:spacing w:after="0" w:line="240" w:lineRule="auto"/>
        <w:rPr>
          <w:b/>
          <w:bCs/>
          <w:i/>
          <w:iCs/>
          <w:color w:val="0070C0"/>
          <w:sz w:val="40"/>
          <w:szCs w:val="40"/>
          <w:lang w:val="fr-FR"/>
        </w:rPr>
      </w:pPr>
      <w:r>
        <w:rPr>
          <w:b/>
          <w:bCs/>
          <w:i/>
          <w:iCs/>
          <w:noProof/>
          <w:color w:val="0070C0"/>
          <w:sz w:val="40"/>
          <w:szCs w:val="40"/>
          <w:lang w:val="fr-FR"/>
        </w:rPr>
        <w:drawing>
          <wp:anchor distT="0" distB="0" distL="114300" distR="114300" simplePos="0" relativeHeight="251745280" behindDoc="0" locked="0" layoutInCell="1" allowOverlap="1" wp14:anchorId="28E33B8A" wp14:editId="306FD5C8">
            <wp:simplePos x="0" y="0"/>
            <wp:positionH relativeFrom="margin">
              <wp:align>right</wp:align>
            </wp:positionH>
            <wp:positionV relativeFrom="page">
              <wp:align>top</wp:align>
            </wp:positionV>
            <wp:extent cx="12763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2E9">
        <w:rPr>
          <w:rFonts w:ascii="Book Antiqua" w:eastAsia="Calibri" w:hAnsi="Book Antiqua"/>
          <w:b/>
          <w:bCs/>
          <w:i/>
          <w:iCs/>
          <w:noProof/>
          <w:color w:val="0070C0"/>
          <w:u w:val="single"/>
          <w:lang w:val="fr-FR" w:eastAsia="fr-FR"/>
        </w:rPr>
        <w:drawing>
          <wp:anchor distT="0" distB="0" distL="114300" distR="114300" simplePos="0" relativeHeight="251742208" behindDoc="0" locked="0" layoutInCell="1" allowOverlap="1" wp14:anchorId="4D69196B" wp14:editId="54010DD0">
            <wp:simplePos x="0" y="0"/>
            <wp:positionH relativeFrom="margin">
              <wp:align>left</wp:align>
            </wp:positionH>
            <wp:positionV relativeFrom="topMargin">
              <wp:align>bottom</wp:align>
            </wp:positionV>
            <wp:extent cx="2243455" cy="596265"/>
            <wp:effectExtent l="0" t="0" r="4445" b="0"/>
            <wp:wrapSquare wrapText="bothSides"/>
            <wp:docPr id="17" name="Image 2" descr="colVs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lVsHor"/>
                    <pic:cNvPicPr>
                      <a:picLocks noChangeAspect="1" noChangeArrowheads="1"/>
                    </pic:cNvPicPr>
                  </pic:nvPicPr>
                  <pic:blipFill>
                    <a:blip r:embed="rId9" cstate="print"/>
                    <a:srcRect/>
                    <a:stretch>
                      <a:fillRect/>
                    </a:stretch>
                  </pic:blipFill>
                  <pic:spPr bwMode="auto">
                    <a:xfrm>
                      <a:off x="0" y="0"/>
                      <a:ext cx="2243455" cy="596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i/>
          <w:iCs/>
          <w:color w:val="0070C0"/>
          <w:sz w:val="40"/>
          <w:szCs w:val="40"/>
          <w:lang w:val="fr-FR"/>
        </w:rPr>
        <w:tab/>
      </w:r>
      <w:r>
        <w:rPr>
          <w:b/>
          <w:bCs/>
          <w:i/>
          <w:iCs/>
          <w:color w:val="0070C0"/>
          <w:sz w:val="40"/>
          <w:szCs w:val="40"/>
          <w:lang w:val="fr-FR"/>
        </w:rPr>
        <w:tab/>
      </w:r>
      <w:r>
        <w:rPr>
          <w:b/>
          <w:bCs/>
          <w:i/>
          <w:iCs/>
          <w:color w:val="0070C0"/>
          <w:sz w:val="40"/>
          <w:szCs w:val="40"/>
          <w:lang w:val="fr-FR"/>
        </w:rPr>
        <w:tab/>
      </w:r>
      <w:r>
        <w:rPr>
          <w:b/>
          <w:bCs/>
          <w:i/>
          <w:iCs/>
          <w:color w:val="0070C0"/>
          <w:sz w:val="40"/>
          <w:szCs w:val="40"/>
          <w:lang w:val="fr-FR"/>
        </w:rPr>
        <w:tab/>
      </w:r>
      <w:r>
        <w:rPr>
          <w:b/>
          <w:bCs/>
          <w:i/>
          <w:iCs/>
          <w:color w:val="0070C0"/>
          <w:sz w:val="40"/>
          <w:szCs w:val="40"/>
          <w:lang w:val="fr-FR"/>
        </w:rPr>
        <w:tab/>
      </w:r>
      <w:r>
        <w:rPr>
          <w:b/>
          <w:bCs/>
          <w:i/>
          <w:iCs/>
          <w:color w:val="0070C0"/>
          <w:sz w:val="40"/>
          <w:szCs w:val="40"/>
          <w:lang w:val="fr-FR"/>
        </w:rPr>
        <w:tab/>
      </w:r>
      <w:r>
        <w:rPr>
          <w:b/>
          <w:bCs/>
          <w:i/>
          <w:iCs/>
          <w:color w:val="0070C0"/>
          <w:sz w:val="40"/>
          <w:szCs w:val="40"/>
          <w:lang w:val="fr-FR"/>
        </w:rPr>
        <w:tab/>
      </w:r>
    </w:p>
    <w:p w14:paraId="08075548" w14:textId="77777777" w:rsidR="006A05F0" w:rsidRPr="006C40D3" w:rsidRDefault="006A05F0" w:rsidP="006A05F0">
      <w:pPr>
        <w:tabs>
          <w:tab w:val="center" w:pos="4870"/>
        </w:tabs>
        <w:spacing w:after="0"/>
        <w:rPr>
          <w:b/>
          <w:bCs/>
          <w:i/>
          <w:iCs/>
          <w:color w:val="0070C0"/>
          <w:sz w:val="48"/>
          <w:szCs w:val="48"/>
          <w:lang w:val="fr-FR"/>
        </w:rPr>
      </w:pPr>
      <w:r w:rsidRPr="0084673B">
        <w:rPr>
          <w:b/>
          <w:bCs/>
          <w:i/>
          <w:iCs/>
          <w:noProof/>
          <w:color w:val="0070C0"/>
          <w:sz w:val="40"/>
          <w:szCs w:val="40"/>
          <w:lang w:val="fr-FR"/>
        </w:rPr>
        <mc:AlternateContent>
          <mc:Choice Requires="wps">
            <w:drawing>
              <wp:anchor distT="45720" distB="45720" distL="114300" distR="114300" simplePos="0" relativeHeight="251743232" behindDoc="0" locked="0" layoutInCell="1" allowOverlap="1" wp14:anchorId="477BCCA3" wp14:editId="73666E84">
                <wp:simplePos x="0" y="0"/>
                <wp:positionH relativeFrom="margin">
                  <wp:posOffset>3963035</wp:posOffset>
                </wp:positionH>
                <wp:positionV relativeFrom="paragraph">
                  <wp:posOffset>66040</wp:posOffset>
                </wp:positionV>
                <wp:extent cx="2221230" cy="14630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463040"/>
                        </a:xfrm>
                        <a:prstGeom prst="rect">
                          <a:avLst/>
                        </a:prstGeom>
                        <a:solidFill>
                          <a:srgbClr val="FFFFFF"/>
                        </a:solidFill>
                        <a:ln w="9525">
                          <a:solidFill>
                            <a:srgbClr val="000000"/>
                          </a:solidFill>
                          <a:miter lim="800000"/>
                          <a:headEnd/>
                          <a:tailEnd/>
                        </a:ln>
                      </wps:spPr>
                      <wps:txbx>
                        <w:txbxContent>
                          <w:p w14:paraId="5D726B20" w14:textId="77777777" w:rsidR="0060477B" w:rsidRPr="0084673B" w:rsidRDefault="0060477B" w:rsidP="006A05F0">
                            <w:pPr>
                              <w:rPr>
                                <w:lang w:val="fr-FR"/>
                              </w:rPr>
                            </w:pPr>
                            <w:r>
                              <w:rPr>
                                <w:noProof/>
                                <w:lang w:val="fr-FR"/>
                              </w:rPr>
                              <w:drawing>
                                <wp:inline distT="0" distB="0" distL="0" distR="0" wp14:anchorId="098488AA" wp14:editId="3C7B93A9">
                                  <wp:extent cx="2085975" cy="136080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a:extLst>
                                              <a:ext uri="{28A0092B-C50C-407E-A947-70E740481C1C}">
                                                <a14:useLocalDpi xmlns:a14="http://schemas.microsoft.com/office/drawing/2010/main" val="0"/>
                                              </a:ext>
                                            </a:extLst>
                                          </a:blip>
                                          <a:stretch>
                                            <a:fillRect/>
                                          </a:stretch>
                                        </pic:blipFill>
                                        <pic:spPr>
                                          <a:xfrm>
                                            <a:off x="0" y="0"/>
                                            <a:ext cx="2085975" cy="13608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BCCA3" id="_x0000_t202" coordsize="21600,21600" o:spt="202" path="m,l,21600r21600,l21600,xe">
                <v:stroke joinstyle="miter"/>
                <v:path gradientshapeok="t" o:connecttype="rect"/>
              </v:shapetype>
              <v:shape id="Text Box 2" o:spid="_x0000_s1026" type="#_x0000_t202" style="position:absolute;margin-left:312.05pt;margin-top:5.2pt;width:174.9pt;height:115.2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fIJA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">
                <v:textbox>
                  <w:txbxContent>
                    <w:p w14:paraId="5D726B20" w14:textId="77777777" w:rsidR="0060477B" w:rsidRPr="0084673B" w:rsidRDefault="0060477B" w:rsidP="006A05F0">
                      <w:pPr>
                        <w:rPr>
                          <w:lang w:val="fr-FR"/>
                        </w:rPr>
                      </w:pPr>
                      <w:r>
                        <w:rPr>
                          <w:noProof/>
                          <w:lang w:val="fr-FR"/>
                        </w:rPr>
                        <w:drawing>
                          <wp:inline distT="0" distB="0" distL="0" distR="0" wp14:anchorId="098488AA" wp14:editId="3C7B93A9">
                            <wp:extent cx="2085975" cy="136080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a:extLst>
                                        <a:ext uri="{28A0092B-C50C-407E-A947-70E740481C1C}">
                                          <a14:useLocalDpi xmlns:a14="http://schemas.microsoft.com/office/drawing/2010/main" val="0"/>
                                        </a:ext>
                                      </a:extLst>
                                    </a:blip>
                                    <a:stretch>
                                      <a:fillRect/>
                                    </a:stretch>
                                  </pic:blipFill>
                                  <pic:spPr>
                                    <a:xfrm>
                                      <a:off x="0" y="0"/>
                                      <a:ext cx="2085975" cy="1360805"/>
                                    </a:xfrm>
                                    <a:prstGeom prst="rect">
                                      <a:avLst/>
                                    </a:prstGeom>
                                  </pic:spPr>
                                </pic:pic>
                              </a:graphicData>
                            </a:graphic>
                          </wp:inline>
                        </w:drawing>
                      </w:r>
                    </w:p>
                  </w:txbxContent>
                </v:textbox>
                <w10:wrap type="square" anchorx="margin"/>
              </v:shape>
            </w:pict>
          </mc:Fallback>
        </mc:AlternateContent>
      </w:r>
      <w:r w:rsidRPr="006C40D3">
        <w:rPr>
          <w:b/>
          <w:bCs/>
          <w:color w:val="0070C0"/>
          <w:sz w:val="48"/>
          <w:szCs w:val="48"/>
          <w:lang w:val="fr-FR"/>
        </w:rPr>
        <w:t>Burkina Faso</w:t>
      </w:r>
    </w:p>
    <w:p w14:paraId="1C5F7184" w14:textId="77777777" w:rsidR="006A05F0" w:rsidRDefault="006A05F0" w:rsidP="006A05F0">
      <w:pPr>
        <w:tabs>
          <w:tab w:val="center" w:pos="4870"/>
        </w:tabs>
        <w:rPr>
          <w:b/>
          <w:bCs/>
          <w:color w:val="0070C0"/>
          <w:sz w:val="48"/>
          <w:szCs w:val="48"/>
          <w:lang w:val="fr-FR"/>
        </w:rPr>
      </w:pPr>
      <w:r w:rsidRPr="006C40D3">
        <w:rPr>
          <w:b/>
          <w:bCs/>
          <w:color w:val="0070C0"/>
          <w:sz w:val="48"/>
          <w:szCs w:val="48"/>
          <w:lang w:val="fr-FR"/>
        </w:rPr>
        <w:t xml:space="preserve">Région du </w:t>
      </w:r>
      <w:r>
        <w:rPr>
          <w:b/>
          <w:bCs/>
          <w:color w:val="0070C0"/>
          <w:sz w:val="48"/>
          <w:szCs w:val="48"/>
          <w:lang w:val="fr-FR"/>
        </w:rPr>
        <w:t>Sahel</w:t>
      </w:r>
    </w:p>
    <w:p w14:paraId="14929DF0" w14:textId="77777777" w:rsidR="006A05F0" w:rsidRPr="005047C3" w:rsidRDefault="006A05F0" w:rsidP="006A05F0">
      <w:pPr>
        <w:tabs>
          <w:tab w:val="center" w:pos="4870"/>
        </w:tabs>
        <w:rPr>
          <w:b/>
          <w:bCs/>
          <w:color w:val="0070C0"/>
          <w:sz w:val="2"/>
          <w:szCs w:val="2"/>
          <w:lang w:val="fr-FR"/>
        </w:rPr>
      </w:pPr>
      <w:r w:rsidRPr="00492829">
        <w:rPr>
          <w:b/>
          <w:bCs/>
          <w:color w:val="0070C0"/>
          <w:sz w:val="32"/>
          <w:szCs w:val="32"/>
          <w:lang w:val="fr-FR"/>
        </w:rPr>
        <w:t>(49</w:t>
      </w:r>
      <w:r>
        <w:rPr>
          <w:b/>
          <w:bCs/>
          <w:color w:val="0070C0"/>
          <w:sz w:val="32"/>
          <w:szCs w:val="32"/>
          <w:lang w:val="fr-FR"/>
        </w:rPr>
        <w:t>3</w:t>
      </w:r>
      <w:r w:rsidRPr="00492829">
        <w:rPr>
          <w:b/>
          <w:bCs/>
          <w:color w:val="0070C0"/>
          <w:sz w:val="32"/>
          <w:szCs w:val="32"/>
          <w:lang w:val="fr-FR"/>
        </w:rPr>
        <w:t xml:space="preserve"> </w:t>
      </w:r>
      <w:r>
        <w:rPr>
          <w:b/>
          <w:bCs/>
          <w:color w:val="0070C0"/>
          <w:sz w:val="32"/>
          <w:szCs w:val="32"/>
          <w:lang w:val="fr-FR"/>
        </w:rPr>
        <w:t>708</w:t>
      </w:r>
      <w:r w:rsidRPr="00492829">
        <w:rPr>
          <w:b/>
          <w:bCs/>
          <w:color w:val="0070C0"/>
          <w:sz w:val="32"/>
          <w:szCs w:val="32"/>
          <w:lang w:val="fr-FR"/>
        </w:rPr>
        <w:t xml:space="preserve"> PDI/Source CONASUR au 3</w:t>
      </w:r>
      <w:r>
        <w:rPr>
          <w:b/>
          <w:bCs/>
          <w:color w:val="0070C0"/>
          <w:sz w:val="32"/>
          <w:szCs w:val="32"/>
          <w:lang w:val="fr-FR"/>
        </w:rPr>
        <w:t>0</w:t>
      </w:r>
      <w:r w:rsidRPr="00492829">
        <w:rPr>
          <w:b/>
          <w:bCs/>
          <w:color w:val="0070C0"/>
          <w:sz w:val="32"/>
          <w:szCs w:val="32"/>
          <w:lang w:val="fr-FR"/>
        </w:rPr>
        <w:t xml:space="preserve"> </w:t>
      </w:r>
      <w:r>
        <w:rPr>
          <w:b/>
          <w:bCs/>
          <w:color w:val="0070C0"/>
          <w:sz w:val="32"/>
          <w:szCs w:val="32"/>
          <w:lang w:val="fr-FR"/>
        </w:rPr>
        <w:t>septembre</w:t>
      </w:r>
      <w:r w:rsidRPr="00492829">
        <w:rPr>
          <w:b/>
          <w:bCs/>
          <w:color w:val="0070C0"/>
          <w:sz w:val="32"/>
          <w:szCs w:val="32"/>
          <w:lang w:val="fr-FR"/>
        </w:rPr>
        <w:t xml:space="preserve"> 2021 </w:t>
      </w:r>
      <w:r>
        <w:rPr>
          <w:b/>
          <w:bCs/>
          <w:color w:val="0070C0"/>
          <w:sz w:val="32"/>
          <w:szCs w:val="32"/>
          <w:lang w:val="fr-FR"/>
        </w:rPr>
        <w:t>baiss</w:t>
      </w:r>
      <w:r w:rsidRPr="00492829">
        <w:rPr>
          <w:b/>
          <w:bCs/>
          <w:color w:val="0070C0"/>
          <w:sz w:val="32"/>
          <w:szCs w:val="32"/>
          <w:lang w:val="fr-FR"/>
        </w:rPr>
        <w:t>e de 1,</w:t>
      </w:r>
      <w:r>
        <w:rPr>
          <w:b/>
          <w:bCs/>
          <w:color w:val="0070C0"/>
          <w:sz w:val="32"/>
          <w:szCs w:val="32"/>
          <w:lang w:val="fr-FR"/>
        </w:rPr>
        <w:t>02</w:t>
      </w:r>
      <w:r w:rsidRPr="00492829">
        <w:rPr>
          <w:b/>
          <w:bCs/>
          <w:color w:val="0070C0"/>
          <w:sz w:val="32"/>
          <w:szCs w:val="32"/>
          <w:lang w:val="fr-FR"/>
        </w:rPr>
        <w:t xml:space="preserve">% par rapport au </w:t>
      </w:r>
      <w:r>
        <w:rPr>
          <w:b/>
          <w:bCs/>
          <w:color w:val="0070C0"/>
          <w:sz w:val="32"/>
          <w:szCs w:val="32"/>
          <w:lang w:val="fr-FR"/>
        </w:rPr>
        <w:t>dernier enregistrement 498 802)</w:t>
      </w:r>
    </w:p>
    <w:p w14:paraId="57C1B084" w14:textId="77777777" w:rsidR="006A05F0" w:rsidRPr="006C40D3" w:rsidRDefault="006A05F0" w:rsidP="006A05F0">
      <w:pPr>
        <w:tabs>
          <w:tab w:val="center" w:pos="4870"/>
        </w:tabs>
        <w:rPr>
          <w:b/>
          <w:bCs/>
          <w:sz w:val="32"/>
          <w:szCs w:val="32"/>
          <w:lang w:val="fr-FR"/>
        </w:rPr>
      </w:pPr>
      <w:r>
        <w:rPr>
          <w:b/>
          <w:bCs/>
          <w:noProof/>
          <w:sz w:val="32"/>
          <w:szCs w:val="32"/>
          <w:lang w:val="fr-FR"/>
        </w:rPr>
        <mc:AlternateContent>
          <mc:Choice Requires="wps">
            <w:drawing>
              <wp:anchor distT="0" distB="0" distL="114300" distR="114300" simplePos="0" relativeHeight="251744256" behindDoc="0" locked="0" layoutInCell="1" allowOverlap="1" wp14:anchorId="3BAAADF9" wp14:editId="1DE0F237">
                <wp:simplePos x="0" y="0"/>
                <wp:positionH relativeFrom="column">
                  <wp:posOffset>34999</wp:posOffset>
                </wp:positionH>
                <wp:positionV relativeFrom="paragraph">
                  <wp:posOffset>180383</wp:posOffset>
                </wp:positionV>
                <wp:extent cx="6147420" cy="0"/>
                <wp:effectExtent l="0" t="19050" r="25400" b="19050"/>
                <wp:wrapNone/>
                <wp:docPr id="22" name="Straight Connector 22"/>
                <wp:cNvGraphicFramePr/>
                <a:graphic xmlns:a="http://schemas.openxmlformats.org/drawingml/2006/main">
                  <a:graphicData uri="http://schemas.microsoft.com/office/word/2010/wordprocessingShape">
                    <wps:wsp>
                      <wps:cNvCnPr/>
                      <wps:spPr>
                        <a:xfrm flipV="1">
                          <a:off x="0" y="0"/>
                          <a:ext cx="614742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3FF51F4" id="Straight Connector 22"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4.2pt" to="48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" strokecolor="#0070c0" strokeweight="3pt">
                <v:stroke joinstyle="miter"/>
              </v:line>
            </w:pict>
          </mc:Fallback>
        </mc:AlternateContent>
      </w:r>
    </w:p>
    <w:p w14:paraId="3C9D97DD" w14:textId="24CB2070" w:rsidR="006A05F0" w:rsidRDefault="003C733B" w:rsidP="006A05F0">
      <w:pPr>
        <w:rPr>
          <w:b/>
          <w:bCs/>
          <w:color w:val="0070C0"/>
          <w:sz w:val="48"/>
          <w:szCs w:val="48"/>
          <w:lang w:val="fr-FR"/>
        </w:rPr>
      </w:pPr>
      <w:r>
        <w:rPr>
          <w:noProof/>
        </w:rPr>
        <mc:AlternateContent>
          <mc:Choice Requires="wps">
            <w:drawing>
              <wp:anchor distT="0" distB="0" distL="114300" distR="114300" simplePos="0" relativeHeight="251748352" behindDoc="0" locked="0" layoutInCell="1" allowOverlap="1" wp14:anchorId="1FA824A2" wp14:editId="132743B0">
                <wp:simplePos x="0" y="0"/>
                <wp:positionH relativeFrom="column">
                  <wp:posOffset>2677160</wp:posOffset>
                </wp:positionH>
                <wp:positionV relativeFrom="paragraph">
                  <wp:posOffset>3000375</wp:posOffset>
                </wp:positionV>
                <wp:extent cx="3839210" cy="635"/>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3839210" cy="635"/>
                        </a:xfrm>
                        <a:prstGeom prst="rect">
                          <a:avLst/>
                        </a:prstGeom>
                        <a:solidFill>
                          <a:prstClr val="white"/>
                        </a:solidFill>
                        <a:ln>
                          <a:noFill/>
                        </a:ln>
                      </wps:spPr>
                      <wps:txbx>
                        <w:txbxContent>
                          <w:p w14:paraId="5051AA5E" w14:textId="7F0A2695" w:rsidR="003C733B" w:rsidRPr="005E7B67" w:rsidRDefault="003C733B" w:rsidP="005E7B67">
                            <w:pPr>
                              <w:pStyle w:val="Caption"/>
                              <w:jc w:val="center"/>
                              <w:rPr>
                                <w:b/>
                                <w:bCs w:val="0"/>
                                <w:i/>
                                <w:iCs/>
                                <w:noProof/>
                                <w:sz w:val="20"/>
                                <w:szCs w:val="24"/>
                                <w:lang w:val="fr-FR"/>
                              </w:rPr>
                            </w:pPr>
                            <w:r w:rsidRPr="005E7B67">
                              <w:rPr>
                                <w:b/>
                                <w:bCs w:val="0"/>
                                <w:i/>
                                <w:iCs/>
                                <w:lang w:val="fr-FR"/>
                              </w:rPr>
                              <w:t>Photo prise par Sondé Sadou moniteur</w:t>
                            </w:r>
                            <w:r w:rsidR="00AC77A1" w:rsidRPr="005E7B67">
                              <w:rPr>
                                <w:b/>
                                <w:bCs w:val="0"/>
                                <w:i/>
                                <w:iCs/>
                                <w:lang w:val="fr-FR"/>
                              </w:rPr>
                              <w:t xml:space="preserve"> lors d’une </w:t>
                            </w:r>
                            <w:r w:rsidR="005E7B67" w:rsidRPr="005E7B67">
                              <w:rPr>
                                <w:b/>
                                <w:bCs w:val="0"/>
                                <w:i/>
                                <w:iCs/>
                                <w:lang w:val="fr-FR"/>
                              </w:rPr>
                              <w:t xml:space="preserve">visite terrain sur un site PDI </w:t>
                            </w:r>
                            <w:r w:rsidR="00AC77A1" w:rsidRPr="005E7B67">
                              <w:rPr>
                                <w:b/>
                                <w:bCs w:val="0"/>
                                <w:i/>
                                <w:iCs/>
                                <w:lang w:val="fr-FR"/>
                              </w:rPr>
                              <w:t>à Petit paris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A824A2" id="Zone de texte 8" o:spid="_x0000_s1027" type="#_x0000_t202" style="position:absolute;margin-left:210.8pt;margin-top:236.25pt;width:302.3pt;height:.0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" stroked="f">
                <v:textbox style="mso-fit-shape-to-text:t" inset="0,0,0,0">
                  <w:txbxContent>
                    <w:p w14:paraId="5051AA5E" w14:textId="7F0A2695" w:rsidR="003C733B" w:rsidRPr="005E7B67" w:rsidRDefault="003C733B" w:rsidP="005E7B67">
                      <w:pPr>
                        <w:pStyle w:val="Caption"/>
                        <w:jc w:val="center"/>
                        <w:rPr>
                          <w:b/>
                          <w:bCs w:val="0"/>
                          <w:i/>
                          <w:iCs/>
                          <w:noProof/>
                          <w:sz w:val="20"/>
                          <w:szCs w:val="24"/>
                          <w:lang w:val="fr-FR"/>
                        </w:rPr>
                      </w:pPr>
                      <w:r w:rsidRPr="005E7B67">
                        <w:rPr>
                          <w:b/>
                          <w:bCs w:val="0"/>
                          <w:i/>
                          <w:iCs/>
                          <w:lang w:val="fr-FR"/>
                        </w:rPr>
                        <w:t>Photo prise par Sondé Sadou moniteur</w:t>
                      </w:r>
                      <w:r w:rsidR="00AC77A1" w:rsidRPr="005E7B67">
                        <w:rPr>
                          <w:b/>
                          <w:bCs w:val="0"/>
                          <w:i/>
                          <w:iCs/>
                          <w:lang w:val="fr-FR"/>
                        </w:rPr>
                        <w:t xml:space="preserve"> lors d’une </w:t>
                      </w:r>
                      <w:r w:rsidR="005E7B67" w:rsidRPr="005E7B67">
                        <w:rPr>
                          <w:b/>
                          <w:bCs w:val="0"/>
                          <w:i/>
                          <w:iCs/>
                          <w:lang w:val="fr-FR"/>
                        </w:rPr>
                        <w:t xml:space="preserve">visite terrain sur un site PDI </w:t>
                      </w:r>
                      <w:r w:rsidR="00AC77A1" w:rsidRPr="005E7B67">
                        <w:rPr>
                          <w:b/>
                          <w:bCs w:val="0"/>
                          <w:i/>
                          <w:iCs/>
                          <w:lang w:val="fr-FR"/>
                        </w:rPr>
                        <w:t>à Petit paris</w:t>
                      </w:r>
                    </w:p>
                  </w:txbxContent>
                </v:textbox>
                <w10:wrap type="square"/>
              </v:shape>
            </w:pict>
          </mc:Fallback>
        </mc:AlternateContent>
      </w:r>
      <w:r w:rsidR="006A05F0">
        <w:rPr>
          <w:noProof/>
        </w:rPr>
        <w:drawing>
          <wp:anchor distT="0" distB="0" distL="114300" distR="114300" simplePos="0" relativeHeight="251746304" behindDoc="0" locked="0" layoutInCell="1" allowOverlap="1" wp14:anchorId="59B8E9C4" wp14:editId="18B3A342">
            <wp:simplePos x="0" y="0"/>
            <wp:positionH relativeFrom="margin">
              <wp:posOffset>2677160</wp:posOffset>
            </wp:positionH>
            <wp:positionV relativeFrom="paragraph">
              <wp:posOffset>359410</wp:posOffset>
            </wp:positionV>
            <wp:extent cx="3839210" cy="2583815"/>
            <wp:effectExtent l="0" t="0" r="8890" b="698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9210" cy="258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5F0" w:rsidRPr="005047C3">
        <w:rPr>
          <w:b/>
          <w:bCs/>
          <w:color w:val="0070C0"/>
          <w:sz w:val="48"/>
          <w:szCs w:val="48"/>
          <w:lang w:val="fr-FR"/>
        </w:rPr>
        <w:t>Monitoring de protection</w:t>
      </w:r>
    </w:p>
    <w:p w14:paraId="04D7BFF2" w14:textId="77777777" w:rsidR="006A05F0" w:rsidRPr="005047C3" w:rsidRDefault="006A05F0" w:rsidP="006A05F0">
      <w:pPr>
        <w:rPr>
          <w:b/>
          <w:bCs/>
          <w:color w:val="0070C0"/>
          <w:sz w:val="48"/>
          <w:szCs w:val="48"/>
          <w:lang w:val="fr-FR"/>
        </w:rPr>
      </w:pPr>
      <w:r>
        <w:rPr>
          <w:b/>
          <w:bCs/>
          <w:color w:val="0070C0"/>
          <w:sz w:val="48"/>
          <w:szCs w:val="48"/>
          <w:lang w:val="fr-FR"/>
        </w:rPr>
        <w:t xml:space="preserve">         -</w:t>
      </w:r>
      <w:r w:rsidRPr="005047C3">
        <w:rPr>
          <w:b/>
          <w:bCs/>
          <w:color w:val="0070C0"/>
          <w:sz w:val="48"/>
          <w:szCs w:val="48"/>
          <w:lang w:val="fr-FR"/>
        </w:rPr>
        <w:t xml:space="preserve"> </w:t>
      </w:r>
    </w:p>
    <w:p w14:paraId="63EB6567" w14:textId="0E260E29" w:rsidR="006A05F0" w:rsidRPr="005047C3" w:rsidRDefault="004536C0" w:rsidP="006A05F0">
      <w:pPr>
        <w:rPr>
          <w:b/>
          <w:bCs/>
          <w:color w:val="0070C0"/>
          <w:sz w:val="48"/>
          <w:szCs w:val="48"/>
          <w:lang w:val="fr-FR"/>
        </w:rPr>
      </w:pPr>
      <w:r>
        <w:rPr>
          <w:b/>
          <w:bCs/>
          <w:color w:val="0070C0"/>
          <w:sz w:val="48"/>
          <w:szCs w:val="48"/>
          <w:lang w:val="fr-FR"/>
        </w:rPr>
        <w:t>Novem</w:t>
      </w:r>
      <w:r w:rsidR="006A05F0">
        <w:rPr>
          <w:b/>
          <w:bCs/>
          <w:color w:val="0070C0"/>
          <w:sz w:val="48"/>
          <w:szCs w:val="48"/>
          <w:lang w:val="fr-FR"/>
        </w:rPr>
        <w:t>bre</w:t>
      </w:r>
      <w:r w:rsidR="006A05F0" w:rsidRPr="005047C3">
        <w:rPr>
          <w:b/>
          <w:bCs/>
          <w:color w:val="0070C0"/>
          <w:sz w:val="48"/>
          <w:szCs w:val="48"/>
          <w:lang w:val="fr-FR"/>
        </w:rPr>
        <w:t xml:space="preserve"> 2021</w:t>
      </w:r>
    </w:p>
    <w:p w14:paraId="589E0CFD" w14:textId="77777777" w:rsidR="006A05F0" w:rsidRDefault="006A05F0" w:rsidP="006A05F0">
      <w:pPr>
        <w:tabs>
          <w:tab w:val="center" w:pos="4870"/>
        </w:tabs>
        <w:rPr>
          <w:rFonts w:asciiTheme="minorHAnsi" w:hAnsiTheme="minorHAnsi" w:cstheme="minorHAnsi"/>
          <w:b/>
          <w:bCs/>
          <w:color w:val="0070C0"/>
          <w:sz w:val="32"/>
          <w:szCs w:val="32"/>
          <w:lang w:val="fr-FR"/>
        </w:rPr>
      </w:pPr>
    </w:p>
    <w:p w14:paraId="42652751" w14:textId="77777777" w:rsidR="006A05F0" w:rsidRDefault="006A05F0" w:rsidP="006A05F0">
      <w:pPr>
        <w:shd w:val="clear" w:color="auto" w:fill="FFFFFF" w:themeFill="background1"/>
        <w:spacing w:after="0" w:line="240" w:lineRule="auto"/>
        <w:rPr>
          <w:rFonts w:asciiTheme="minorHAnsi" w:hAnsiTheme="minorHAnsi" w:cstheme="minorHAnsi"/>
          <w:b/>
          <w:bCs/>
          <w:color w:val="0070C0"/>
          <w:sz w:val="28"/>
          <w:szCs w:val="28"/>
          <w:lang w:val="fr-FR"/>
        </w:rPr>
      </w:pPr>
    </w:p>
    <w:p w14:paraId="3DA22D5C" w14:textId="77777777" w:rsidR="006A05F0" w:rsidRDefault="006A05F0" w:rsidP="006A05F0">
      <w:pPr>
        <w:shd w:val="clear" w:color="auto" w:fill="FFFFFF" w:themeFill="background1"/>
        <w:spacing w:after="0" w:line="240" w:lineRule="auto"/>
        <w:rPr>
          <w:rFonts w:asciiTheme="minorHAnsi" w:hAnsiTheme="minorHAnsi" w:cstheme="minorHAnsi"/>
          <w:b/>
          <w:bCs/>
          <w:color w:val="0070C0"/>
          <w:sz w:val="28"/>
          <w:szCs w:val="28"/>
          <w:lang w:val="fr-FR"/>
        </w:rPr>
      </w:pPr>
    </w:p>
    <w:p w14:paraId="11B30195" w14:textId="4B1945E1" w:rsidR="006A05F0" w:rsidRDefault="00C04E22" w:rsidP="006A05F0">
      <w:pPr>
        <w:shd w:val="clear" w:color="auto" w:fill="FFFFFF" w:themeFill="background1"/>
        <w:spacing w:after="0" w:line="240" w:lineRule="auto"/>
        <w:rPr>
          <w:rFonts w:asciiTheme="minorHAnsi" w:hAnsiTheme="minorHAnsi" w:cstheme="minorHAnsi"/>
          <w:b/>
          <w:bCs/>
          <w:color w:val="0070C0"/>
          <w:sz w:val="28"/>
          <w:szCs w:val="28"/>
          <w:lang w:val="fr-FR"/>
        </w:rPr>
      </w:pPr>
      <w:r>
        <w:rPr>
          <w:rFonts w:asciiTheme="minorHAnsi" w:hAnsiTheme="minorHAnsi" w:cstheme="minorHAnsi"/>
          <w:b/>
          <w:bCs/>
          <w:color w:val="0070C0"/>
          <w:sz w:val="28"/>
          <w:szCs w:val="28"/>
          <w:lang w:val="fr-FR"/>
        </w:rPr>
        <w:t xml:space="preserve">                                                                        </w:t>
      </w:r>
    </w:p>
    <w:tbl>
      <w:tblPr>
        <w:tblStyle w:val="TableGrid"/>
        <w:tblW w:w="9639" w:type="dxa"/>
        <w:tblBorders>
          <w:top w:val="none" w:sz="0" w:space="0" w:color="auto"/>
          <w:left w:val="none" w:sz="0" w:space="0" w:color="auto"/>
          <w:bottom w:val="none" w:sz="0" w:space="0" w:color="auto"/>
          <w:right w:val="none" w:sz="0" w:space="0" w:color="auto"/>
          <w:insideH w:val="single" w:sz="6" w:space="0" w:color="0072BC" w:themeColor="text2"/>
          <w:insideV w:val="single" w:sz="6" w:space="0" w:color="0072BC" w:themeColor="text2"/>
        </w:tblBorders>
        <w:tblLayout w:type="fixed"/>
        <w:tblCellMar>
          <w:left w:w="198" w:type="dxa"/>
          <w:right w:w="0" w:type="dxa"/>
        </w:tblCellMar>
        <w:tblLook w:val="04A0" w:firstRow="1" w:lastRow="0" w:firstColumn="1" w:lastColumn="0" w:noHBand="0" w:noVBand="1"/>
      </w:tblPr>
      <w:tblGrid>
        <w:gridCol w:w="4873"/>
        <w:gridCol w:w="4766"/>
      </w:tblGrid>
      <w:tr w:rsidR="006A05F0" w:rsidRPr="00DC72E4" w14:paraId="7D23BF4D" w14:textId="77777777" w:rsidTr="0060477B">
        <w:trPr>
          <w:trHeight w:val="1331"/>
        </w:trPr>
        <w:tc>
          <w:tcPr>
            <w:tcW w:w="4873" w:type="dxa"/>
            <w:vAlign w:val="center"/>
          </w:tcPr>
          <w:p w14:paraId="1B507ED5" w14:textId="77777777" w:rsidR="006A05F0" w:rsidRPr="00492829" w:rsidRDefault="006A05F0" w:rsidP="0060477B">
            <w:pPr>
              <w:tabs>
                <w:tab w:val="left" w:pos="6984"/>
              </w:tabs>
              <w:spacing w:after="0" w:line="240" w:lineRule="auto"/>
              <w:rPr>
                <w:rFonts w:ascii="Arial" w:hAnsi="Arial"/>
                <w:color w:val="0070C0"/>
                <w:sz w:val="24"/>
                <w:lang w:val="fr-FR"/>
              </w:rPr>
            </w:pPr>
            <w:r w:rsidRPr="00C541AB">
              <w:rPr>
                <w:rFonts w:ascii="Arial" w:hAnsi="Arial"/>
                <w:b/>
                <w:bCs/>
                <w:color w:val="0070C0"/>
                <w:sz w:val="24"/>
                <w:lang w:val="fr-FR"/>
              </w:rPr>
              <w:t>1 4</w:t>
            </w:r>
            <w:r>
              <w:rPr>
                <w:rFonts w:ascii="Arial" w:hAnsi="Arial"/>
                <w:b/>
                <w:bCs/>
                <w:color w:val="0070C0"/>
                <w:sz w:val="24"/>
                <w:lang w:val="fr-FR"/>
              </w:rPr>
              <w:t>07</w:t>
            </w:r>
            <w:r w:rsidRPr="00C541AB">
              <w:rPr>
                <w:rFonts w:ascii="Arial" w:hAnsi="Arial"/>
                <w:b/>
                <w:bCs/>
                <w:color w:val="0070C0"/>
                <w:sz w:val="24"/>
                <w:lang w:val="fr-FR"/>
              </w:rPr>
              <w:t xml:space="preserve"> </w:t>
            </w:r>
            <w:r>
              <w:rPr>
                <w:rFonts w:ascii="Arial" w:hAnsi="Arial"/>
                <w:b/>
                <w:bCs/>
                <w:color w:val="0070C0"/>
                <w:sz w:val="24"/>
                <w:lang w:val="fr-FR"/>
              </w:rPr>
              <w:t>685</w:t>
            </w:r>
            <w:r w:rsidRPr="00C541AB">
              <w:rPr>
                <w:rFonts w:ascii="Arial" w:hAnsi="Arial"/>
                <w:b/>
                <w:bCs/>
                <w:color w:val="0070C0"/>
                <w:sz w:val="24"/>
                <w:lang w:val="fr-FR"/>
              </w:rPr>
              <w:t xml:space="preserve"> </w:t>
            </w:r>
            <w:r w:rsidRPr="00C541AB">
              <w:rPr>
                <w:rFonts w:ascii="Arial" w:hAnsi="Arial"/>
                <w:sz w:val="24"/>
                <w:lang w:val="fr-FR"/>
              </w:rPr>
              <w:t>Personnes en déplacement</w:t>
            </w:r>
            <w:r w:rsidRPr="00C541AB">
              <w:rPr>
                <w:rFonts w:ascii="Arial" w:hAnsi="Arial"/>
                <w:b/>
                <w:bCs/>
                <w:sz w:val="24"/>
                <w:lang w:val="fr-FR"/>
              </w:rPr>
              <w:t xml:space="preserve"> </w:t>
            </w:r>
            <w:r w:rsidRPr="00E86A10">
              <w:rPr>
                <w:rFonts w:ascii="Arial" w:hAnsi="Arial"/>
                <w:sz w:val="24"/>
                <w:lang w:val="fr-FR"/>
              </w:rPr>
              <w:t>soit</w:t>
            </w:r>
            <w:r w:rsidRPr="00C541AB">
              <w:rPr>
                <w:rFonts w:ascii="Arial" w:hAnsi="Arial"/>
                <w:b/>
                <w:bCs/>
                <w:sz w:val="24"/>
                <w:lang w:val="fr-FR"/>
              </w:rPr>
              <w:t xml:space="preserve">                                      </w:t>
            </w:r>
            <w:r>
              <w:rPr>
                <w:rFonts w:ascii="Arial" w:hAnsi="Arial"/>
                <w:b/>
                <w:bCs/>
                <w:color w:val="0070C0"/>
                <w:sz w:val="24"/>
                <w:lang w:val="fr-FR"/>
              </w:rPr>
              <w:t>1</w:t>
            </w:r>
            <w:r w:rsidRPr="00C541AB">
              <w:rPr>
                <w:rFonts w:ascii="Arial" w:hAnsi="Arial"/>
                <w:b/>
                <w:bCs/>
                <w:color w:val="0070C0"/>
                <w:sz w:val="24"/>
                <w:lang w:val="fr-FR"/>
              </w:rPr>
              <w:t>,</w:t>
            </w:r>
            <w:r>
              <w:rPr>
                <w:rFonts w:ascii="Arial" w:hAnsi="Arial"/>
                <w:b/>
                <w:bCs/>
                <w:color w:val="0070C0"/>
                <w:sz w:val="24"/>
                <w:lang w:val="fr-FR"/>
              </w:rPr>
              <w:t>10</w:t>
            </w:r>
            <w:r w:rsidRPr="00C541AB">
              <w:rPr>
                <w:rFonts w:ascii="Arial" w:hAnsi="Arial"/>
                <w:b/>
                <w:bCs/>
                <w:color w:val="0070C0"/>
                <w:sz w:val="24"/>
                <w:lang w:val="fr-FR"/>
              </w:rPr>
              <w:t xml:space="preserve">% </w:t>
            </w:r>
            <w:r w:rsidRPr="00C541AB">
              <w:rPr>
                <w:rFonts w:ascii="Arial" w:hAnsi="Arial"/>
                <w:sz w:val="24"/>
                <w:lang w:val="fr-FR"/>
              </w:rPr>
              <w:t>d</w:t>
            </w:r>
            <w:r>
              <w:rPr>
                <w:rFonts w:ascii="Arial" w:hAnsi="Arial"/>
                <w:sz w:val="24"/>
                <w:lang w:val="fr-FR"/>
              </w:rPr>
              <w:t>e baisse</w:t>
            </w:r>
            <w:r w:rsidRPr="00C541AB">
              <w:rPr>
                <w:rFonts w:ascii="Arial" w:hAnsi="Arial"/>
                <w:sz w:val="24"/>
                <w:lang w:val="fr-FR"/>
              </w:rPr>
              <w:t xml:space="preserve"> par rapport au </w:t>
            </w:r>
            <w:r>
              <w:rPr>
                <w:rFonts w:ascii="Arial" w:hAnsi="Arial"/>
                <w:sz w:val="24"/>
                <w:lang w:val="fr-FR"/>
              </w:rPr>
              <w:t>chiffre</w:t>
            </w:r>
            <w:r w:rsidRPr="00C541AB">
              <w:rPr>
                <w:rFonts w:ascii="Arial" w:hAnsi="Arial"/>
                <w:sz w:val="24"/>
                <w:lang w:val="fr-FR"/>
              </w:rPr>
              <w:t xml:space="preserve"> précédent</w:t>
            </w:r>
            <w:r>
              <w:rPr>
                <w:rFonts w:ascii="Arial" w:hAnsi="Arial"/>
                <w:sz w:val="24"/>
                <w:lang w:val="fr-FR"/>
              </w:rPr>
              <w:t xml:space="preserve"> </w:t>
            </w:r>
            <w:r w:rsidRPr="00703821">
              <w:rPr>
                <w:rFonts w:ascii="Arial" w:hAnsi="Arial"/>
                <w:color w:val="00548C" w:themeColor="text2" w:themeShade="BF"/>
                <w:sz w:val="24"/>
                <w:lang w:val="fr-FR"/>
              </w:rPr>
              <w:t xml:space="preserve">1 423 378 </w:t>
            </w:r>
            <w:r w:rsidRPr="00E13F13">
              <w:rPr>
                <w:rFonts w:ascii="Arial" w:hAnsi="Arial"/>
                <w:sz w:val="24"/>
                <w:lang w:val="fr-FR"/>
              </w:rPr>
              <w:t>PDI</w:t>
            </w:r>
            <w:r w:rsidRPr="00E13F13">
              <w:rPr>
                <w:rFonts w:ascii="Arial" w:hAnsi="Arial"/>
                <w:color w:val="4380CF" w:themeColor="accent4" w:themeTint="99"/>
                <w:sz w:val="24"/>
                <w:lang w:val="fr-FR"/>
              </w:rPr>
              <w:t xml:space="preserve"> </w:t>
            </w:r>
            <w:r>
              <w:rPr>
                <w:rFonts w:ascii="Arial" w:hAnsi="Arial"/>
                <w:sz w:val="24"/>
                <w:lang w:val="fr-FR"/>
              </w:rPr>
              <w:t>au niveau national au 30 septembre 2021</w:t>
            </w:r>
          </w:p>
        </w:tc>
        <w:tc>
          <w:tcPr>
            <w:tcW w:w="4766" w:type="dxa"/>
            <w:vAlign w:val="center"/>
          </w:tcPr>
          <w:p w14:paraId="7A1E72B7" w14:textId="6F901F58" w:rsidR="006A05F0" w:rsidRPr="00C541AB" w:rsidRDefault="003400B2" w:rsidP="0060477B">
            <w:pPr>
              <w:tabs>
                <w:tab w:val="left" w:pos="6984"/>
              </w:tabs>
              <w:spacing w:after="0" w:line="240" w:lineRule="auto"/>
              <w:rPr>
                <w:rFonts w:ascii="Arial" w:hAnsi="Arial"/>
                <w:b/>
                <w:bCs/>
                <w:color w:val="0070C0"/>
                <w:sz w:val="24"/>
                <w:lang w:val="fr-FR"/>
              </w:rPr>
            </w:pPr>
            <w:r>
              <w:rPr>
                <w:rFonts w:ascii="Arial" w:hAnsi="Arial"/>
                <w:b/>
                <w:bCs/>
                <w:color w:val="0070C0"/>
                <w:sz w:val="24"/>
                <w:lang w:val="fr-FR"/>
              </w:rPr>
              <w:t>37</w:t>
            </w:r>
            <w:r w:rsidR="006A05F0" w:rsidRPr="00C541AB">
              <w:rPr>
                <w:rFonts w:ascii="Arial" w:hAnsi="Arial"/>
                <w:b/>
                <w:bCs/>
                <w:color w:val="0070C0"/>
                <w:sz w:val="24"/>
                <w:lang w:val="fr-FR"/>
              </w:rPr>
              <w:t xml:space="preserve"> </w:t>
            </w:r>
            <w:r w:rsidR="006A05F0" w:rsidRPr="00C541AB">
              <w:rPr>
                <w:rFonts w:ascii="Arial" w:hAnsi="Arial"/>
                <w:sz w:val="24"/>
                <w:lang w:val="fr-FR"/>
              </w:rPr>
              <w:t xml:space="preserve">Incidents enregistrés       </w:t>
            </w:r>
            <w:r w:rsidR="006A05F0" w:rsidRPr="00C541AB">
              <w:rPr>
                <w:rFonts w:ascii="Arial" w:hAnsi="Arial"/>
                <w:b/>
                <w:bCs/>
                <w:sz w:val="24"/>
                <w:lang w:val="fr-FR"/>
              </w:rPr>
              <w:t xml:space="preserve">                                       </w:t>
            </w:r>
            <w:r>
              <w:rPr>
                <w:rFonts w:ascii="Arial" w:hAnsi="Arial"/>
                <w:b/>
                <w:bCs/>
                <w:color w:val="0070C0"/>
                <w:sz w:val="24"/>
                <w:lang w:val="fr-FR"/>
              </w:rPr>
              <w:t>18,5</w:t>
            </w:r>
            <w:r w:rsidR="006A05F0" w:rsidRPr="00C541AB">
              <w:rPr>
                <w:rFonts w:ascii="Arial" w:hAnsi="Arial"/>
                <w:b/>
                <w:bCs/>
                <w:color w:val="0070C0"/>
                <w:sz w:val="24"/>
                <w:lang w:val="fr-FR"/>
              </w:rPr>
              <w:t xml:space="preserve">% </w:t>
            </w:r>
            <w:r w:rsidR="006A05F0" w:rsidRPr="00C541AB">
              <w:rPr>
                <w:rFonts w:ascii="Arial" w:hAnsi="Arial"/>
                <w:sz w:val="24"/>
                <w:lang w:val="fr-FR"/>
              </w:rPr>
              <w:t xml:space="preserve">de </w:t>
            </w:r>
            <w:r w:rsidR="00174B27">
              <w:rPr>
                <w:rFonts w:ascii="Arial" w:hAnsi="Arial"/>
                <w:sz w:val="24"/>
                <w:lang w:val="fr-FR"/>
              </w:rPr>
              <w:t>bai</w:t>
            </w:r>
            <w:r w:rsidR="006A05F0">
              <w:rPr>
                <w:rFonts w:ascii="Arial" w:hAnsi="Arial"/>
                <w:sz w:val="24"/>
                <w:lang w:val="fr-FR"/>
              </w:rPr>
              <w:t>sse</w:t>
            </w:r>
            <w:r w:rsidR="006A05F0" w:rsidRPr="00C541AB">
              <w:rPr>
                <w:rFonts w:ascii="Arial" w:hAnsi="Arial"/>
                <w:sz w:val="24"/>
                <w:lang w:val="fr-FR"/>
              </w:rPr>
              <w:t xml:space="preserve"> par rapport au mois précédent</w:t>
            </w:r>
            <w:r w:rsidR="006A05F0" w:rsidRPr="00C541AB">
              <w:rPr>
                <w:rFonts w:ascii="Arial" w:hAnsi="Arial"/>
                <w:b/>
                <w:bCs/>
                <w:sz w:val="24"/>
                <w:lang w:val="fr-FR"/>
              </w:rPr>
              <w:t xml:space="preserve"> </w:t>
            </w:r>
          </w:p>
        </w:tc>
      </w:tr>
      <w:tr w:rsidR="006A05F0" w14:paraId="571DAF84" w14:textId="77777777" w:rsidTr="0060477B">
        <w:trPr>
          <w:trHeight w:val="980"/>
        </w:trPr>
        <w:tc>
          <w:tcPr>
            <w:tcW w:w="4873" w:type="dxa"/>
            <w:vAlign w:val="center"/>
          </w:tcPr>
          <w:p w14:paraId="5F6EF1AB" w14:textId="5EB04200" w:rsidR="006A05F0" w:rsidRPr="00C541AB" w:rsidRDefault="006A05F0" w:rsidP="0060477B">
            <w:pPr>
              <w:tabs>
                <w:tab w:val="left" w:pos="6984"/>
              </w:tabs>
              <w:spacing w:after="0" w:line="240" w:lineRule="auto"/>
              <w:rPr>
                <w:rFonts w:ascii="Arial" w:hAnsi="Arial"/>
                <w:b/>
                <w:bCs/>
                <w:color w:val="0070C0"/>
                <w:sz w:val="24"/>
                <w:lang w:val="fr-FR"/>
              </w:rPr>
            </w:pPr>
            <w:r w:rsidRPr="00C541AB">
              <w:rPr>
                <w:rFonts w:ascii="Arial" w:hAnsi="Arial"/>
                <w:b/>
                <w:bCs/>
                <w:color w:val="0070C0"/>
                <w:sz w:val="24"/>
                <w:lang w:val="fr-FR"/>
              </w:rPr>
              <w:t xml:space="preserve">  </w:t>
            </w:r>
            <w:r w:rsidR="005112DC">
              <w:rPr>
                <w:rFonts w:ascii="Arial" w:hAnsi="Arial"/>
                <w:b/>
                <w:bCs/>
                <w:color w:val="0070C0"/>
                <w:sz w:val="24"/>
                <w:lang w:val="fr-FR"/>
              </w:rPr>
              <w:t>73</w:t>
            </w:r>
            <w:r w:rsidRPr="00C541AB">
              <w:rPr>
                <w:rFonts w:ascii="Arial" w:hAnsi="Arial"/>
                <w:b/>
                <w:bCs/>
                <w:color w:val="0070C0"/>
                <w:sz w:val="24"/>
                <w:lang w:val="fr-FR"/>
              </w:rPr>
              <w:t xml:space="preserve"> </w:t>
            </w:r>
            <w:r w:rsidRPr="00C541AB">
              <w:rPr>
                <w:rFonts w:ascii="Arial" w:hAnsi="Arial"/>
                <w:sz w:val="24"/>
                <w:lang w:val="fr-FR"/>
              </w:rPr>
              <w:t xml:space="preserve">Cas de protection pris en charge       </w:t>
            </w:r>
          </w:p>
        </w:tc>
        <w:tc>
          <w:tcPr>
            <w:tcW w:w="4766" w:type="dxa"/>
            <w:vAlign w:val="center"/>
          </w:tcPr>
          <w:p w14:paraId="3E3A2156" w14:textId="396CE004" w:rsidR="006A05F0" w:rsidRPr="00C541AB" w:rsidRDefault="00D752D5" w:rsidP="0060477B">
            <w:pPr>
              <w:tabs>
                <w:tab w:val="left" w:pos="6984"/>
              </w:tabs>
              <w:spacing w:after="0" w:line="240" w:lineRule="auto"/>
              <w:rPr>
                <w:rFonts w:ascii="Arial" w:hAnsi="Arial"/>
                <w:b/>
                <w:bCs/>
                <w:color w:val="0070C0"/>
                <w:sz w:val="24"/>
                <w:lang w:val="fr-FR"/>
              </w:rPr>
            </w:pPr>
            <w:r>
              <w:rPr>
                <w:rFonts w:ascii="Arial" w:hAnsi="Arial"/>
                <w:b/>
                <w:bCs/>
                <w:color w:val="0070C0"/>
                <w:sz w:val="24"/>
                <w:lang w:val="fr-FR"/>
              </w:rPr>
              <w:t>4</w:t>
            </w:r>
            <w:r w:rsidR="00671137">
              <w:rPr>
                <w:rFonts w:ascii="Arial" w:hAnsi="Arial"/>
                <w:b/>
                <w:bCs/>
                <w:color w:val="0070C0"/>
                <w:sz w:val="24"/>
                <w:lang w:val="fr-FR"/>
              </w:rPr>
              <w:t>8</w:t>
            </w:r>
            <w:r w:rsidR="006A05F0" w:rsidRPr="00C541AB">
              <w:rPr>
                <w:rFonts w:ascii="Arial" w:hAnsi="Arial"/>
                <w:b/>
                <w:bCs/>
                <w:color w:val="0070C0"/>
                <w:sz w:val="24"/>
                <w:lang w:val="fr-FR"/>
              </w:rPr>
              <w:t xml:space="preserve"> </w:t>
            </w:r>
            <w:r w:rsidR="006A05F0" w:rsidRPr="00C541AB">
              <w:rPr>
                <w:rFonts w:ascii="Arial" w:hAnsi="Arial"/>
                <w:sz w:val="24"/>
                <w:lang w:val="fr-FR"/>
              </w:rPr>
              <w:t xml:space="preserve">Cas de protection référés </w:t>
            </w:r>
            <w:r w:rsidR="006A05F0" w:rsidRPr="00C541AB">
              <w:rPr>
                <w:rFonts w:ascii="Arial" w:hAnsi="Arial"/>
                <w:b/>
                <w:bCs/>
                <w:sz w:val="24"/>
                <w:lang w:val="fr-FR"/>
              </w:rPr>
              <w:t xml:space="preserve">                                       </w:t>
            </w:r>
          </w:p>
        </w:tc>
      </w:tr>
    </w:tbl>
    <w:p w14:paraId="594F3E18" w14:textId="53AC3BB2" w:rsidR="006D798F" w:rsidRDefault="006D798F" w:rsidP="006D798F">
      <w:pPr>
        <w:shd w:val="clear" w:color="auto" w:fill="FFFFFF" w:themeFill="background1"/>
        <w:spacing w:after="0" w:line="240" w:lineRule="auto"/>
        <w:rPr>
          <w:rFonts w:asciiTheme="minorHAnsi" w:hAnsiTheme="minorHAnsi" w:cstheme="minorHAnsi"/>
          <w:b/>
          <w:bCs/>
          <w:color w:val="0070C0"/>
          <w:sz w:val="28"/>
          <w:szCs w:val="28"/>
          <w:lang w:val="fr-FR"/>
        </w:rPr>
      </w:pPr>
    </w:p>
    <w:p w14:paraId="117AF774" w14:textId="3573E42C" w:rsidR="006A05F0" w:rsidRDefault="006A05F0" w:rsidP="006D798F">
      <w:pPr>
        <w:shd w:val="clear" w:color="auto" w:fill="FFFFFF" w:themeFill="background1"/>
        <w:spacing w:after="0" w:line="240" w:lineRule="auto"/>
        <w:rPr>
          <w:rFonts w:asciiTheme="minorHAnsi" w:hAnsiTheme="minorHAnsi" w:cstheme="minorHAnsi"/>
          <w:b/>
          <w:bCs/>
          <w:color w:val="0070C0"/>
          <w:sz w:val="28"/>
          <w:szCs w:val="28"/>
          <w:lang w:val="fr-FR"/>
        </w:rPr>
      </w:pPr>
    </w:p>
    <w:p w14:paraId="3A054D51" w14:textId="7873F463" w:rsidR="006A05F0" w:rsidRDefault="006A05F0" w:rsidP="006D798F">
      <w:pPr>
        <w:shd w:val="clear" w:color="auto" w:fill="FFFFFF" w:themeFill="background1"/>
        <w:spacing w:after="0" w:line="240" w:lineRule="auto"/>
        <w:rPr>
          <w:rFonts w:asciiTheme="minorHAnsi" w:hAnsiTheme="minorHAnsi" w:cstheme="minorHAnsi"/>
          <w:b/>
          <w:bCs/>
          <w:color w:val="0070C0"/>
          <w:sz w:val="28"/>
          <w:szCs w:val="28"/>
          <w:lang w:val="fr-FR"/>
        </w:rPr>
      </w:pPr>
    </w:p>
    <w:p w14:paraId="207135BB" w14:textId="77777777" w:rsidR="006A05F0" w:rsidRPr="006D798F" w:rsidRDefault="006A05F0" w:rsidP="006D798F">
      <w:pPr>
        <w:shd w:val="clear" w:color="auto" w:fill="FFFFFF" w:themeFill="background1"/>
        <w:spacing w:after="0" w:line="240" w:lineRule="auto"/>
        <w:rPr>
          <w:rFonts w:asciiTheme="minorHAnsi" w:hAnsiTheme="minorHAnsi" w:cstheme="minorHAnsi"/>
          <w:b/>
          <w:bCs/>
          <w:color w:val="0070C0"/>
          <w:sz w:val="28"/>
          <w:szCs w:val="28"/>
          <w:lang w:val="fr-FR"/>
        </w:rPr>
      </w:pPr>
    </w:p>
    <w:p w14:paraId="598A14CC" w14:textId="610C90CA" w:rsidR="00410CCE" w:rsidRPr="00E36C81" w:rsidRDefault="00A52B0C" w:rsidP="00410CCE">
      <w:pPr>
        <w:pStyle w:val="ListParagraph"/>
        <w:numPr>
          <w:ilvl w:val="0"/>
          <w:numId w:val="17"/>
        </w:numPr>
        <w:spacing w:after="0" w:line="240" w:lineRule="auto"/>
        <w:rPr>
          <w:b/>
          <w:bCs/>
          <w:color w:val="0070C0"/>
          <w:sz w:val="24"/>
          <w:szCs w:val="24"/>
          <w:lang w:val="fr-FR"/>
        </w:rPr>
      </w:pPr>
      <w:r w:rsidRPr="00E36C81">
        <w:rPr>
          <w:rFonts w:eastAsia="Times New Roman"/>
          <w:b/>
          <w:bCs/>
          <w:color w:val="24628B" w:themeColor="accent5" w:themeShade="80"/>
          <w:sz w:val="24"/>
          <w:szCs w:val="24"/>
          <w:lang w:val="fr-FR"/>
        </w:rPr>
        <w:lastRenderedPageBreak/>
        <w:t>Contexte</w:t>
      </w:r>
      <w:r w:rsidRPr="00E36C81">
        <w:rPr>
          <w:rFonts w:eastAsia="Times New Roman"/>
          <w:color w:val="24628B" w:themeColor="accent5" w:themeShade="80"/>
          <w:sz w:val="24"/>
          <w:szCs w:val="24"/>
          <w:lang w:val="fr-FR"/>
        </w:rPr>
        <w:t xml:space="preserve"> </w:t>
      </w:r>
    </w:p>
    <w:p w14:paraId="2F69FA7B" w14:textId="6ADE4A04" w:rsidR="00410CCE" w:rsidRPr="00CD7616" w:rsidRDefault="00E72D9B" w:rsidP="00983E60">
      <w:pPr>
        <w:spacing w:before="120" w:line="240" w:lineRule="auto"/>
        <w:jc w:val="both"/>
        <w:rPr>
          <w:sz w:val="24"/>
          <w:lang w:val="fr-FR"/>
        </w:rPr>
      </w:pPr>
      <w:r>
        <w:rPr>
          <w:sz w:val="24"/>
          <w:lang w:val="fr-FR"/>
        </w:rPr>
        <w:t>L</w:t>
      </w:r>
      <w:r w:rsidR="007A35E1">
        <w:rPr>
          <w:sz w:val="24"/>
          <w:lang w:val="fr-FR"/>
        </w:rPr>
        <w:t xml:space="preserve">e contexte opérationnel </w:t>
      </w:r>
      <w:r w:rsidR="008B7AF2">
        <w:rPr>
          <w:sz w:val="24"/>
          <w:lang w:val="fr-FR"/>
        </w:rPr>
        <w:t xml:space="preserve">au </w:t>
      </w:r>
      <w:r w:rsidR="00631CE2">
        <w:rPr>
          <w:sz w:val="24"/>
          <w:lang w:val="fr-FR"/>
        </w:rPr>
        <w:t>cours de</w:t>
      </w:r>
      <w:r w:rsidR="008B7AF2">
        <w:rPr>
          <w:sz w:val="24"/>
          <w:lang w:val="fr-FR"/>
        </w:rPr>
        <w:t xml:space="preserve"> </w:t>
      </w:r>
      <w:r w:rsidR="007D39D1">
        <w:rPr>
          <w:sz w:val="24"/>
          <w:lang w:val="fr-FR"/>
        </w:rPr>
        <w:t>la période de novem</w:t>
      </w:r>
      <w:r w:rsidR="007D39D1" w:rsidRPr="00BF68FE">
        <w:rPr>
          <w:sz w:val="24"/>
          <w:lang w:val="fr-FR"/>
        </w:rPr>
        <w:t>bre</w:t>
      </w:r>
      <w:r w:rsidR="007D39D1" w:rsidRPr="007B0A9F">
        <w:rPr>
          <w:sz w:val="24"/>
          <w:lang w:val="fr-FR"/>
        </w:rPr>
        <w:t xml:space="preserve"> </w:t>
      </w:r>
      <w:r w:rsidR="007A35E1">
        <w:rPr>
          <w:sz w:val="24"/>
          <w:lang w:val="fr-FR"/>
        </w:rPr>
        <w:t xml:space="preserve">a été marqué </w:t>
      </w:r>
      <w:r w:rsidR="00410CCE" w:rsidRPr="007B0A9F">
        <w:rPr>
          <w:sz w:val="24"/>
          <w:lang w:val="fr-FR"/>
        </w:rPr>
        <w:t>par des attaques et des actes de violences orchestrés par des groupes armés non étatiques (GANE) avec pour corolaire des violations des droits humains.</w:t>
      </w:r>
      <w:r w:rsidR="007A35E1">
        <w:rPr>
          <w:sz w:val="24"/>
          <w:lang w:val="fr-FR"/>
        </w:rPr>
        <w:t xml:space="preserve"> </w:t>
      </w:r>
      <w:r w:rsidR="0015278B">
        <w:rPr>
          <w:sz w:val="24"/>
          <w:lang w:val="fr-FR"/>
        </w:rPr>
        <w:t xml:space="preserve">Ces incidents de sécurité </w:t>
      </w:r>
      <w:r w:rsidR="0005142E">
        <w:rPr>
          <w:sz w:val="24"/>
          <w:lang w:val="fr-FR"/>
        </w:rPr>
        <w:t xml:space="preserve">qui </w:t>
      </w:r>
      <w:r w:rsidR="0015278B">
        <w:rPr>
          <w:sz w:val="24"/>
          <w:lang w:val="fr-FR"/>
        </w:rPr>
        <w:t>ont concerné t</w:t>
      </w:r>
      <w:r w:rsidR="007A35E1">
        <w:rPr>
          <w:sz w:val="24"/>
          <w:lang w:val="fr-FR"/>
        </w:rPr>
        <w:t>ou</w:t>
      </w:r>
      <w:r w:rsidR="00AD5BF5">
        <w:rPr>
          <w:sz w:val="24"/>
          <w:lang w:val="fr-FR"/>
        </w:rPr>
        <w:t>te</w:t>
      </w:r>
      <w:r w:rsidR="007A35E1">
        <w:rPr>
          <w:sz w:val="24"/>
          <w:lang w:val="fr-FR"/>
        </w:rPr>
        <w:t xml:space="preserve">s les quatre </w:t>
      </w:r>
      <w:r w:rsidR="00631CE2">
        <w:rPr>
          <w:sz w:val="24"/>
          <w:lang w:val="fr-FR"/>
        </w:rPr>
        <w:t>provinces ont</w:t>
      </w:r>
      <w:r w:rsidR="006B4E13">
        <w:rPr>
          <w:sz w:val="24"/>
          <w:lang w:val="fr-FR"/>
        </w:rPr>
        <w:t xml:space="preserve"> </w:t>
      </w:r>
      <w:r w:rsidR="007A35E1">
        <w:rPr>
          <w:sz w:val="24"/>
          <w:lang w:val="fr-FR"/>
        </w:rPr>
        <w:t>contribu</w:t>
      </w:r>
      <w:r w:rsidR="006B4E13">
        <w:rPr>
          <w:sz w:val="24"/>
          <w:lang w:val="fr-FR"/>
        </w:rPr>
        <w:t>é</w:t>
      </w:r>
      <w:r w:rsidR="007A35E1">
        <w:rPr>
          <w:sz w:val="24"/>
          <w:lang w:val="fr-FR"/>
        </w:rPr>
        <w:t xml:space="preserve"> à réduire </w:t>
      </w:r>
      <w:r w:rsidR="00D94B3D">
        <w:rPr>
          <w:sz w:val="24"/>
          <w:lang w:val="fr-FR"/>
        </w:rPr>
        <w:t>l’espace humanitaire et accroitre la vu</w:t>
      </w:r>
      <w:r w:rsidR="00410CCE" w:rsidRPr="00CD7616">
        <w:rPr>
          <w:sz w:val="24"/>
          <w:lang w:val="fr-FR"/>
        </w:rPr>
        <w:t>lnérabilité des populations</w:t>
      </w:r>
      <w:r>
        <w:rPr>
          <w:sz w:val="24"/>
          <w:lang w:val="fr-FR"/>
        </w:rPr>
        <w:t xml:space="preserve"> surtout les femmes et les enfants</w:t>
      </w:r>
      <w:r w:rsidR="00410CCE" w:rsidRPr="00CD7616">
        <w:rPr>
          <w:sz w:val="24"/>
          <w:lang w:val="fr-FR"/>
        </w:rPr>
        <w:t xml:space="preserve">. </w:t>
      </w:r>
    </w:p>
    <w:p w14:paraId="41F91FEE" w14:textId="446F3587" w:rsidR="007131E3" w:rsidRPr="007B0A9F" w:rsidRDefault="00FF0EB5" w:rsidP="00983E60">
      <w:pPr>
        <w:spacing w:before="120" w:line="240" w:lineRule="auto"/>
        <w:jc w:val="both"/>
        <w:rPr>
          <w:sz w:val="24"/>
          <w:lang w:val="fr-FR"/>
        </w:rPr>
      </w:pPr>
      <w:r>
        <w:rPr>
          <w:sz w:val="24"/>
          <w:lang w:val="fr-FR"/>
        </w:rPr>
        <w:t xml:space="preserve">Moins </w:t>
      </w:r>
      <w:r w:rsidR="004D4FE0">
        <w:rPr>
          <w:sz w:val="24"/>
          <w:lang w:val="fr-FR"/>
        </w:rPr>
        <w:t>d’incidents ont été enregistrés au cours de ce mois</w:t>
      </w:r>
      <w:r w:rsidR="007E2332">
        <w:rPr>
          <w:sz w:val="24"/>
          <w:lang w:val="fr-FR"/>
        </w:rPr>
        <w:t xml:space="preserve"> de Novembre</w:t>
      </w:r>
      <w:r w:rsidR="004D4FE0">
        <w:rPr>
          <w:sz w:val="24"/>
          <w:lang w:val="fr-FR"/>
        </w:rPr>
        <w:t xml:space="preserve"> comparativement au mois précédent. En effet, a</w:t>
      </w:r>
      <w:r w:rsidR="00D94B3D">
        <w:rPr>
          <w:sz w:val="24"/>
          <w:lang w:val="fr-FR"/>
        </w:rPr>
        <w:t xml:space="preserve">u </w:t>
      </w:r>
      <w:r w:rsidR="007B0A9F">
        <w:rPr>
          <w:sz w:val="24"/>
          <w:lang w:val="fr-FR"/>
        </w:rPr>
        <w:t xml:space="preserve">total </w:t>
      </w:r>
      <w:r w:rsidR="0088118E">
        <w:rPr>
          <w:sz w:val="24"/>
          <w:lang w:val="fr-FR"/>
        </w:rPr>
        <w:t>37</w:t>
      </w:r>
      <w:r w:rsidR="00410CCE" w:rsidRPr="007B0A9F">
        <w:rPr>
          <w:sz w:val="24"/>
          <w:lang w:val="fr-FR"/>
        </w:rPr>
        <w:t xml:space="preserve"> incident</w:t>
      </w:r>
      <w:r w:rsidR="00BB613C">
        <w:rPr>
          <w:sz w:val="24"/>
          <w:lang w:val="fr-FR"/>
        </w:rPr>
        <w:t>s</w:t>
      </w:r>
      <w:r w:rsidR="00D94B3D">
        <w:rPr>
          <w:sz w:val="24"/>
          <w:lang w:val="fr-FR"/>
        </w:rPr>
        <w:t xml:space="preserve"> ont été enregistré</w:t>
      </w:r>
      <w:r w:rsidR="00410CCE" w:rsidRPr="00CD7616">
        <w:rPr>
          <w:sz w:val="24"/>
          <w:lang w:val="fr-FR"/>
        </w:rPr>
        <w:t>s (</w:t>
      </w:r>
      <w:r w:rsidR="00935A6C">
        <w:rPr>
          <w:sz w:val="24"/>
          <w:lang w:val="fr-FR"/>
        </w:rPr>
        <w:t>contre</w:t>
      </w:r>
      <w:r w:rsidR="008F428A">
        <w:rPr>
          <w:sz w:val="24"/>
          <w:lang w:val="fr-FR"/>
        </w:rPr>
        <w:t xml:space="preserve"> </w:t>
      </w:r>
      <w:r w:rsidR="0088118E">
        <w:rPr>
          <w:sz w:val="24"/>
          <w:lang w:val="fr-FR"/>
        </w:rPr>
        <w:t>50</w:t>
      </w:r>
      <w:r w:rsidR="00410CCE" w:rsidRPr="00CD7616">
        <w:rPr>
          <w:sz w:val="24"/>
          <w:lang w:val="fr-FR"/>
        </w:rPr>
        <w:t xml:space="preserve"> incidents en</w:t>
      </w:r>
      <w:r w:rsidR="00072D44" w:rsidRPr="00CD7616">
        <w:rPr>
          <w:sz w:val="24"/>
          <w:lang w:val="fr-FR"/>
        </w:rPr>
        <w:t xml:space="preserve"> </w:t>
      </w:r>
      <w:r w:rsidR="0088118E">
        <w:rPr>
          <w:sz w:val="24"/>
          <w:lang w:val="fr-FR"/>
        </w:rPr>
        <w:t>octo</w:t>
      </w:r>
      <w:r w:rsidR="00AB1339">
        <w:rPr>
          <w:sz w:val="24"/>
          <w:lang w:val="fr-FR"/>
        </w:rPr>
        <w:t>bre</w:t>
      </w:r>
      <w:r w:rsidR="00410CCE" w:rsidRPr="00CD7616">
        <w:rPr>
          <w:sz w:val="24"/>
          <w:lang w:val="fr-FR"/>
        </w:rPr>
        <w:t>)</w:t>
      </w:r>
      <w:r w:rsidR="00D94B3D">
        <w:rPr>
          <w:sz w:val="24"/>
          <w:lang w:val="fr-FR"/>
        </w:rPr>
        <w:t xml:space="preserve"> lesquels ont occasionnés plusieurs violations </w:t>
      </w:r>
      <w:r w:rsidR="00410CCE" w:rsidRPr="007B0A9F">
        <w:rPr>
          <w:sz w:val="24"/>
          <w:lang w:val="fr-FR"/>
        </w:rPr>
        <w:t xml:space="preserve">des droits humains </w:t>
      </w:r>
      <w:r w:rsidR="00D94B3D">
        <w:rPr>
          <w:sz w:val="24"/>
          <w:lang w:val="fr-FR"/>
        </w:rPr>
        <w:t>dont l</w:t>
      </w:r>
      <w:r w:rsidR="00410CCE" w:rsidRPr="00CD7616">
        <w:rPr>
          <w:sz w:val="24"/>
          <w:lang w:val="fr-FR"/>
        </w:rPr>
        <w:t>es droit</w:t>
      </w:r>
      <w:r w:rsidR="00D94B3D">
        <w:rPr>
          <w:sz w:val="24"/>
          <w:lang w:val="fr-FR"/>
        </w:rPr>
        <w:t>s</w:t>
      </w:r>
      <w:r w:rsidR="00410CCE" w:rsidRPr="00CD7616">
        <w:rPr>
          <w:sz w:val="24"/>
          <w:lang w:val="fr-FR"/>
        </w:rPr>
        <w:t xml:space="preserve"> à la vie</w:t>
      </w:r>
      <w:r w:rsidR="00D94B3D">
        <w:rPr>
          <w:sz w:val="24"/>
          <w:lang w:val="fr-FR"/>
        </w:rPr>
        <w:t>,</w:t>
      </w:r>
      <w:r w:rsidR="00410CCE" w:rsidRPr="007B0A9F">
        <w:rPr>
          <w:sz w:val="24"/>
          <w:lang w:val="fr-FR"/>
        </w:rPr>
        <w:t xml:space="preserve"> à la </w:t>
      </w:r>
      <w:r w:rsidR="008F428A" w:rsidRPr="007A35E1">
        <w:rPr>
          <w:sz w:val="24"/>
          <w:lang w:val="fr-FR"/>
        </w:rPr>
        <w:t>propriété, à</w:t>
      </w:r>
      <w:r w:rsidR="00410CCE" w:rsidRPr="00CD7616">
        <w:rPr>
          <w:sz w:val="24"/>
          <w:lang w:val="fr-FR"/>
        </w:rPr>
        <w:t xml:space="preserve"> l’intégrité physique et </w:t>
      </w:r>
      <w:r w:rsidR="00D94B3D" w:rsidRPr="00D94B3D">
        <w:rPr>
          <w:sz w:val="24"/>
          <w:lang w:val="fr-FR"/>
        </w:rPr>
        <w:t>psychique, à</w:t>
      </w:r>
      <w:r w:rsidR="00410CCE" w:rsidRPr="00CD7616">
        <w:rPr>
          <w:sz w:val="24"/>
          <w:lang w:val="fr-FR"/>
        </w:rPr>
        <w:t xml:space="preserve"> la liberté et à la sécurité</w:t>
      </w:r>
      <w:r w:rsidR="00D94B3D">
        <w:rPr>
          <w:sz w:val="24"/>
          <w:lang w:val="fr-FR"/>
        </w:rPr>
        <w:t>.</w:t>
      </w:r>
      <w:r w:rsidR="008F428A">
        <w:rPr>
          <w:sz w:val="24"/>
          <w:lang w:val="fr-FR"/>
        </w:rPr>
        <w:t xml:space="preserve"> Ainsi,</w:t>
      </w:r>
      <w:r w:rsidR="00200E2E">
        <w:rPr>
          <w:sz w:val="24"/>
          <w:lang w:val="fr-FR"/>
        </w:rPr>
        <w:t xml:space="preserve"> 280 </w:t>
      </w:r>
      <w:r w:rsidR="00007CEC" w:rsidRPr="007B0A9F">
        <w:rPr>
          <w:sz w:val="24"/>
          <w:lang w:val="fr-FR"/>
        </w:rPr>
        <w:t xml:space="preserve">personnes ont été victimes de violation des droits </w:t>
      </w:r>
      <w:r w:rsidR="00631CE2" w:rsidRPr="007B0A9F">
        <w:rPr>
          <w:sz w:val="24"/>
          <w:lang w:val="fr-FR"/>
        </w:rPr>
        <w:t>humain</w:t>
      </w:r>
      <w:r w:rsidR="00631CE2">
        <w:rPr>
          <w:sz w:val="24"/>
          <w:lang w:val="fr-FR"/>
        </w:rPr>
        <w:t>s dont</w:t>
      </w:r>
      <w:r w:rsidR="0061351E">
        <w:rPr>
          <w:sz w:val="24"/>
          <w:lang w:val="fr-FR"/>
        </w:rPr>
        <w:t xml:space="preserve"> </w:t>
      </w:r>
      <w:r w:rsidR="00200E2E">
        <w:rPr>
          <w:sz w:val="24"/>
          <w:lang w:val="fr-FR"/>
        </w:rPr>
        <w:t>65</w:t>
      </w:r>
      <w:r w:rsidR="00EC3F70">
        <w:rPr>
          <w:sz w:val="24"/>
          <w:lang w:val="fr-FR"/>
        </w:rPr>
        <w:t>%</w:t>
      </w:r>
      <w:r w:rsidR="00D94B3D">
        <w:rPr>
          <w:sz w:val="24"/>
          <w:lang w:val="fr-FR"/>
        </w:rPr>
        <w:t xml:space="preserve"> </w:t>
      </w:r>
      <w:r w:rsidR="00EC3F70">
        <w:rPr>
          <w:sz w:val="24"/>
          <w:lang w:val="fr-FR"/>
        </w:rPr>
        <w:t>d’</w:t>
      </w:r>
      <w:r w:rsidR="00631CE2">
        <w:rPr>
          <w:sz w:val="24"/>
          <w:lang w:val="fr-FR"/>
        </w:rPr>
        <w:t>hommes et</w:t>
      </w:r>
      <w:r w:rsidR="007A7B3A">
        <w:rPr>
          <w:sz w:val="24"/>
          <w:lang w:val="fr-FR"/>
        </w:rPr>
        <w:t xml:space="preserve"> </w:t>
      </w:r>
      <w:r w:rsidR="00631CE2">
        <w:rPr>
          <w:sz w:val="24"/>
          <w:lang w:val="fr-FR"/>
        </w:rPr>
        <w:t>les</w:t>
      </w:r>
      <w:r w:rsidR="00D94B3D">
        <w:rPr>
          <w:sz w:val="24"/>
          <w:lang w:val="fr-FR"/>
        </w:rPr>
        <w:t xml:space="preserve"> principaux </w:t>
      </w:r>
      <w:r w:rsidR="00232219">
        <w:rPr>
          <w:sz w:val="24"/>
          <w:lang w:val="fr-FR"/>
        </w:rPr>
        <w:t xml:space="preserve">auteurs de ces violations </w:t>
      </w:r>
      <w:r w:rsidR="00631CE2">
        <w:rPr>
          <w:sz w:val="24"/>
          <w:lang w:val="fr-FR"/>
        </w:rPr>
        <w:t>sont les</w:t>
      </w:r>
      <w:r w:rsidR="00D94B3D">
        <w:rPr>
          <w:sz w:val="24"/>
          <w:lang w:val="fr-FR"/>
        </w:rPr>
        <w:t xml:space="preserve"> GANE</w:t>
      </w:r>
      <w:r w:rsidR="008F428A">
        <w:rPr>
          <w:sz w:val="24"/>
          <w:lang w:val="fr-FR"/>
        </w:rPr>
        <w:t>.</w:t>
      </w:r>
    </w:p>
    <w:p w14:paraId="13AB49C2" w14:textId="0B8B8B5E" w:rsidR="00410CCE" w:rsidRDefault="00200E2E" w:rsidP="00983E60">
      <w:pPr>
        <w:spacing w:before="120" w:line="240" w:lineRule="auto"/>
        <w:jc w:val="both"/>
        <w:rPr>
          <w:sz w:val="24"/>
          <w:lang w:val="fr-FR"/>
        </w:rPr>
      </w:pPr>
      <w:r>
        <w:rPr>
          <w:sz w:val="24"/>
          <w:lang w:val="fr-FR"/>
        </w:rPr>
        <w:t>40</w:t>
      </w:r>
      <w:r w:rsidR="000B6F25">
        <w:rPr>
          <w:sz w:val="24"/>
          <w:lang w:val="fr-FR"/>
        </w:rPr>
        <w:t xml:space="preserve">% des </w:t>
      </w:r>
      <w:r w:rsidR="00E3154A">
        <w:rPr>
          <w:sz w:val="24"/>
          <w:lang w:val="fr-FR"/>
        </w:rPr>
        <w:t>incidents</w:t>
      </w:r>
      <w:r w:rsidR="000B6F25">
        <w:rPr>
          <w:sz w:val="24"/>
          <w:lang w:val="fr-FR"/>
        </w:rPr>
        <w:t xml:space="preserve"> enregistrés l’ont été dans la province d</w:t>
      </w:r>
      <w:r w:rsidR="00DB1690">
        <w:rPr>
          <w:sz w:val="24"/>
          <w:lang w:val="fr-FR"/>
        </w:rPr>
        <w:t>u Yagha</w:t>
      </w:r>
      <w:r w:rsidR="000B6F25">
        <w:rPr>
          <w:sz w:val="24"/>
          <w:lang w:val="fr-FR"/>
        </w:rPr>
        <w:t xml:space="preserve"> </w:t>
      </w:r>
      <w:r w:rsidR="004D4FE0">
        <w:rPr>
          <w:sz w:val="24"/>
          <w:lang w:val="fr-FR"/>
        </w:rPr>
        <w:t>notamment dans l</w:t>
      </w:r>
      <w:r w:rsidR="00D752D5">
        <w:rPr>
          <w:sz w:val="24"/>
          <w:lang w:val="fr-FR"/>
        </w:rPr>
        <w:t>es</w:t>
      </w:r>
      <w:r w:rsidR="004D4FE0">
        <w:rPr>
          <w:sz w:val="24"/>
          <w:lang w:val="fr-FR"/>
        </w:rPr>
        <w:t xml:space="preserve"> commune</w:t>
      </w:r>
      <w:r w:rsidR="00D752D5">
        <w:rPr>
          <w:sz w:val="24"/>
          <w:lang w:val="fr-FR"/>
        </w:rPr>
        <w:t>s</w:t>
      </w:r>
      <w:r w:rsidR="004D4FE0">
        <w:rPr>
          <w:sz w:val="24"/>
          <w:lang w:val="fr-FR"/>
        </w:rPr>
        <w:t xml:space="preserve"> de </w:t>
      </w:r>
      <w:r w:rsidR="00D752D5">
        <w:rPr>
          <w:sz w:val="24"/>
          <w:lang w:val="fr-FR"/>
        </w:rPr>
        <w:t xml:space="preserve">Boundoré et </w:t>
      </w:r>
      <w:r w:rsidR="004D4FE0">
        <w:rPr>
          <w:sz w:val="24"/>
          <w:lang w:val="fr-FR"/>
        </w:rPr>
        <w:t>Mansila</w:t>
      </w:r>
      <w:r w:rsidR="00D752D5">
        <w:rPr>
          <w:sz w:val="24"/>
          <w:lang w:val="fr-FR"/>
        </w:rPr>
        <w:t xml:space="preserve">. Cependant, la </w:t>
      </w:r>
      <w:r w:rsidR="00E2425F">
        <w:rPr>
          <w:sz w:val="24"/>
          <w:lang w:val="fr-FR"/>
        </w:rPr>
        <w:t>province du Seno</w:t>
      </w:r>
      <w:r w:rsidR="004D4FE0">
        <w:rPr>
          <w:sz w:val="24"/>
          <w:lang w:val="fr-FR"/>
        </w:rPr>
        <w:t xml:space="preserve"> a enregistré </w:t>
      </w:r>
      <w:r w:rsidR="00537CEE">
        <w:rPr>
          <w:sz w:val="24"/>
          <w:lang w:val="fr-FR"/>
        </w:rPr>
        <w:t xml:space="preserve">plus </w:t>
      </w:r>
      <w:r w:rsidR="009A3844">
        <w:rPr>
          <w:sz w:val="24"/>
          <w:lang w:val="fr-FR"/>
        </w:rPr>
        <w:t xml:space="preserve">de </w:t>
      </w:r>
      <w:r w:rsidR="00F034DF">
        <w:rPr>
          <w:sz w:val="24"/>
          <w:lang w:val="fr-FR"/>
        </w:rPr>
        <w:t>victimes de violations des droits humains</w:t>
      </w:r>
      <w:r w:rsidR="00537CEE">
        <w:rPr>
          <w:sz w:val="24"/>
          <w:lang w:val="fr-FR"/>
        </w:rPr>
        <w:t xml:space="preserve"> dont 116 à elle seule</w:t>
      </w:r>
      <w:r w:rsidR="0034669E">
        <w:rPr>
          <w:sz w:val="24"/>
          <w:lang w:val="fr-FR"/>
        </w:rPr>
        <w:t xml:space="preserve"> sur les 280</w:t>
      </w:r>
      <w:r w:rsidR="000B6F25">
        <w:rPr>
          <w:sz w:val="24"/>
          <w:lang w:val="fr-FR"/>
        </w:rPr>
        <w:t>.</w:t>
      </w:r>
      <w:r w:rsidR="00410CCE" w:rsidRPr="00CD7616">
        <w:rPr>
          <w:sz w:val="24"/>
          <w:lang w:val="fr-FR"/>
        </w:rPr>
        <w:t xml:space="preserve"> </w:t>
      </w:r>
      <w:r w:rsidR="000E4186" w:rsidRPr="00CD7616">
        <w:rPr>
          <w:sz w:val="24"/>
          <w:lang w:val="fr-FR"/>
        </w:rPr>
        <w:t>D</w:t>
      </w:r>
      <w:r w:rsidR="003E52DD" w:rsidRPr="007B0A9F">
        <w:rPr>
          <w:sz w:val="24"/>
          <w:lang w:val="fr-FR"/>
        </w:rPr>
        <w:t xml:space="preserve">es mouvements </w:t>
      </w:r>
      <w:r w:rsidR="000E4186">
        <w:rPr>
          <w:sz w:val="24"/>
          <w:lang w:val="fr-FR"/>
        </w:rPr>
        <w:t xml:space="preserve">réguliers </w:t>
      </w:r>
      <w:r w:rsidR="003E52DD" w:rsidRPr="00CD7616">
        <w:rPr>
          <w:sz w:val="24"/>
          <w:lang w:val="fr-FR"/>
        </w:rPr>
        <w:t>de populations</w:t>
      </w:r>
      <w:r w:rsidR="007D39D1">
        <w:rPr>
          <w:sz w:val="24"/>
          <w:lang w:val="fr-FR"/>
        </w:rPr>
        <w:t xml:space="preserve"> vulnérables</w:t>
      </w:r>
      <w:r w:rsidR="003A54B4">
        <w:rPr>
          <w:sz w:val="24"/>
          <w:lang w:val="fr-FR"/>
        </w:rPr>
        <w:t xml:space="preserve"> </w:t>
      </w:r>
      <w:r w:rsidR="007A7B3A">
        <w:rPr>
          <w:sz w:val="24"/>
          <w:lang w:val="fr-FR"/>
        </w:rPr>
        <w:t>affectées</w:t>
      </w:r>
      <w:r w:rsidR="003A54B4">
        <w:rPr>
          <w:sz w:val="24"/>
          <w:lang w:val="fr-FR"/>
        </w:rPr>
        <w:t xml:space="preserve"> par </w:t>
      </w:r>
      <w:r w:rsidR="0065377F">
        <w:rPr>
          <w:sz w:val="24"/>
          <w:lang w:val="fr-FR"/>
        </w:rPr>
        <w:t>la crise</w:t>
      </w:r>
      <w:r w:rsidR="000E4186" w:rsidRPr="00CD7616">
        <w:rPr>
          <w:sz w:val="24"/>
          <w:lang w:val="fr-FR"/>
        </w:rPr>
        <w:t>,</w:t>
      </w:r>
      <w:r w:rsidR="00E3154A">
        <w:rPr>
          <w:sz w:val="24"/>
          <w:lang w:val="fr-FR"/>
        </w:rPr>
        <w:t xml:space="preserve"> </w:t>
      </w:r>
      <w:r w:rsidR="000E4186" w:rsidRPr="00CD7616">
        <w:rPr>
          <w:sz w:val="24"/>
          <w:lang w:val="fr-FR"/>
        </w:rPr>
        <w:t>ess</w:t>
      </w:r>
      <w:r w:rsidR="000E4186">
        <w:rPr>
          <w:sz w:val="24"/>
          <w:lang w:val="fr-FR"/>
        </w:rPr>
        <w:t xml:space="preserve">entiellement des femmes et </w:t>
      </w:r>
      <w:r w:rsidR="00A6396D">
        <w:rPr>
          <w:sz w:val="24"/>
          <w:lang w:val="fr-FR"/>
        </w:rPr>
        <w:t xml:space="preserve">des </w:t>
      </w:r>
      <w:r w:rsidR="000E4186">
        <w:rPr>
          <w:sz w:val="24"/>
          <w:lang w:val="fr-FR"/>
        </w:rPr>
        <w:t>enfants</w:t>
      </w:r>
      <w:r w:rsidR="004432E7">
        <w:rPr>
          <w:sz w:val="24"/>
          <w:lang w:val="fr-FR"/>
        </w:rPr>
        <w:t xml:space="preserve"> </w:t>
      </w:r>
      <w:r w:rsidR="000E4186">
        <w:rPr>
          <w:sz w:val="24"/>
          <w:lang w:val="fr-FR"/>
        </w:rPr>
        <w:t xml:space="preserve">ont </w:t>
      </w:r>
      <w:r w:rsidR="00232219">
        <w:rPr>
          <w:sz w:val="24"/>
          <w:lang w:val="fr-FR"/>
        </w:rPr>
        <w:t xml:space="preserve">été </w:t>
      </w:r>
      <w:r w:rsidR="000E4186">
        <w:rPr>
          <w:sz w:val="24"/>
          <w:lang w:val="fr-FR"/>
        </w:rPr>
        <w:t>enregistrés dans la commune de Sebba</w:t>
      </w:r>
      <w:r w:rsidR="004432E7">
        <w:rPr>
          <w:sz w:val="24"/>
          <w:lang w:val="fr-FR"/>
        </w:rPr>
        <w:t xml:space="preserve"> du fait de la situation sécuritaire dans la Commune de Mansila</w:t>
      </w:r>
      <w:r w:rsidR="000E4186">
        <w:rPr>
          <w:sz w:val="24"/>
          <w:lang w:val="fr-FR"/>
        </w:rPr>
        <w:t>.</w:t>
      </w:r>
    </w:p>
    <w:p w14:paraId="0489A940" w14:textId="18D64E36" w:rsidR="006553AA" w:rsidRDefault="00F034DF" w:rsidP="00983E60">
      <w:pPr>
        <w:spacing w:before="120" w:line="240" w:lineRule="auto"/>
        <w:jc w:val="both"/>
        <w:rPr>
          <w:sz w:val="24"/>
          <w:lang w:val="fr-FR"/>
        </w:rPr>
      </w:pPr>
      <w:r>
        <w:rPr>
          <w:sz w:val="24"/>
          <w:lang w:val="fr-FR"/>
        </w:rPr>
        <w:t>Il a été enregistré également des mouvement</w:t>
      </w:r>
      <w:r w:rsidR="00C07D12">
        <w:rPr>
          <w:sz w:val="24"/>
          <w:lang w:val="fr-FR"/>
        </w:rPr>
        <w:t>s</w:t>
      </w:r>
      <w:r>
        <w:rPr>
          <w:sz w:val="24"/>
          <w:lang w:val="fr-FR"/>
        </w:rPr>
        <w:t xml:space="preserve"> de populations de </w:t>
      </w:r>
      <w:r w:rsidR="00200E2E">
        <w:rPr>
          <w:sz w:val="24"/>
          <w:lang w:val="fr-FR"/>
        </w:rPr>
        <w:t>2147</w:t>
      </w:r>
      <w:r>
        <w:rPr>
          <w:sz w:val="24"/>
          <w:lang w:val="fr-FR"/>
        </w:rPr>
        <w:t xml:space="preserve"> PDI ven</w:t>
      </w:r>
      <w:r w:rsidR="00C07D12">
        <w:rPr>
          <w:sz w:val="24"/>
          <w:lang w:val="fr-FR"/>
        </w:rPr>
        <w:t>ues</w:t>
      </w:r>
      <w:r>
        <w:rPr>
          <w:sz w:val="24"/>
          <w:lang w:val="fr-FR"/>
        </w:rPr>
        <w:t xml:space="preserve"> de</w:t>
      </w:r>
      <w:r w:rsidR="00200E2E">
        <w:rPr>
          <w:sz w:val="24"/>
          <w:lang w:val="fr-FR"/>
        </w:rPr>
        <w:t xml:space="preserve"> </w:t>
      </w:r>
      <w:r w:rsidR="008A073F">
        <w:rPr>
          <w:sz w:val="24"/>
          <w:lang w:val="fr-FR"/>
        </w:rPr>
        <w:t>Boundoré</w:t>
      </w:r>
      <w:r w:rsidR="00BF310B">
        <w:rPr>
          <w:sz w:val="24"/>
          <w:lang w:val="fr-FR"/>
        </w:rPr>
        <w:t xml:space="preserve"> et</w:t>
      </w:r>
      <w:r>
        <w:rPr>
          <w:sz w:val="24"/>
          <w:lang w:val="fr-FR"/>
        </w:rPr>
        <w:t xml:space="preserve"> </w:t>
      </w:r>
      <w:r w:rsidR="00BF310B">
        <w:rPr>
          <w:sz w:val="24"/>
          <w:lang w:val="fr-FR"/>
        </w:rPr>
        <w:t>Mansila</w:t>
      </w:r>
      <w:r w:rsidR="00C07D12">
        <w:rPr>
          <w:sz w:val="24"/>
          <w:lang w:val="fr-FR"/>
        </w:rPr>
        <w:t xml:space="preserve"> pour s’installer à Sebba</w:t>
      </w:r>
      <w:r w:rsidR="00BF310B">
        <w:rPr>
          <w:sz w:val="24"/>
          <w:lang w:val="fr-FR"/>
        </w:rPr>
        <w:t>.</w:t>
      </w:r>
    </w:p>
    <w:p w14:paraId="1B66B8B2" w14:textId="1FC12740" w:rsidR="00362E63" w:rsidRPr="006F2111" w:rsidRDefault="000B6F25" w:rsidP="006F2111">
      <w:pPr>
        <w:spacing w:before="120" w:line="240" w:lineRule="auto"/>
        <w:jc w:val="both"/>
        <w:rPr>
          <w:sz w:val="24"/>
          <w:lang w:val="fr-FR"/>
        </w:rPr>
      </w:pPr>
      <w:r>
        <w:rPr>
          <w:sz w:val="24"/>
          <w:lang w:val="fr-FR"/>
        </w:rPr>
        <w:t>Les</w:t>
      </w:r>
      <w:r w:rsidR="00410CCE" w:rsidRPr="00BF68FE">
        <w:rPr>
          <w:sz w:val="24"/>
          <w:lang w:val="fr-FR"/>
        </w:rPr>
        <w:t xml:space="preserve"> provinces qui accueillent le plus de personnes </w:t>
      </w:r>
      <w:r w:rsidR="000E4186" w:rsidRPr="00CD7616">
        <w:rPr>
          <w:sz w:val="24"/>
          <w:lang w:val="fr-FR"/>
        </w:rPr>
        <w:t>qui ont</w:t>
      </w:r>
      <w:r w:rsidR="000E4186">
        <w:rPr>
          <w:sz w:val="24"/>
          <w:lang w:val="fr-FR"/>
        </w:rPr>
        <w:t xml:space="preserve"> </w:t>
      </w:r>
      <w:r w:rsidR="000E4186" w:rsidRPr="000E4186">
        <w:rPr>
          <w:sz w:val="24"/>
          <w:lang w:val="fr-FR"/>
        </w:rPr>
        <w:t>été</w:t>
      </w:r>
      <w:r w:rsidR="000E4186" w:rsidRPr="00CD7616">
        <w:rPr>
          <w:sz w:val="24"/>
          <w:lang w:val="fr-FR"/>
        </w:rPr>
        <w:t xml:space="preserve"> contr</w:t>
      </w:r>
      <w:r w:rsidR="000E4186">
        <w:rPr>
          <w:sz w:val="24"/>
          <w:lang w:val="fr-FR"/>
        </w:rPr>
        <w:t xml:space="preserve">aintes au </w:t>
      </w:r>
      <w:r w:rsidR="00BF68FE">
        <w:rPr>
          <w:sz w:val="24"/>
          <w:lang w:val="fr-FR"/>
        </w:rPr>
        <w:t xml:space="preserve">déplacement </w:t>
      </w:r>
      <w:r w:rsidR="00BF68FE" w:rsidRPr="00BF68FE">
        <w:rPr>
          <w:sz w:val="24"/>
          <w:lang w:val="fr-FR"/>
        </w:rPr>
        <w:t>sont</w:t>
      </w:r>
      <w:r w:rsidR="00410CCE" w:rsidRPr="00BF68FE">
        <w:rPr>
          <w:sz w:val="24"/>
          <w:lang w:val="fr-FR"/>
        </w:rPr>
        <w:t xml:space="preserve"> celles du </w:t>
      </w:r>
      <w:r w:rsidR="0067514F" w:rsidRPr="00BF68FE">
        <w:rPr>
          <w:sz w:val="24"/>
          <w:lang w:val="fr-FR"/>
        </w:rPr>
        <w:t>Soum</w:t>
      </w:r>
      <w:r w:rsidR="0067514F">
        <w:rPr>
          <w:sz w:val="24"/>
          <w:lang w:val="fr-FR"/>
        </w:rPr>
        <w:t xml:space="preserve"> (</w:t>
      </w:r>
      <w:r w:rsidR="00EE7FEF">
        <w:rPr>
          <w:sz w:val="24"/>
          <w:lang w:val="fr-FR"/>
        </w:rPr>
        <w:t>291 932)</w:t>
      </w:r>
      <w:r w:rsidR="00410CCE" w:rsidRPr="00BF68FE">
        <w:rPr>
          <w:sz w:val="24"/>
          <w:lang w:val="fr-FR"/>
        </w:rPr>
        <w:t xml:space="preserve"> avec la ville de Djibo</w:t>
      </w:r>
      <w:r w:rsidR="00EE7FEF">
        <w:rPr>
          <w:sz w:val="24"/>
          <w:lang w:val="fr-FR"/>
        </w:rPr>
        <w:t xml:space="preserve"> (251 125)</w:t>
      </w:r>
      <w:r w:rsidR="00410CCE" w:rsidRPr="00BF68FE">
        <w:rPr>
          <w:sz w:val="24"/>
          <w:lang w:val="fr-FR"/>
        </w:rPr>
        <w:t>, du Seno</w:t>
      </w:r>
      <w:r w:rsidR="00EE7FEF">
        <w:rPr>
          <w:sz w:val="24"/>
          <w:lang w:val="fr-FR"/>
        </w:rPr>
        <w:t xml:space="preserve"> (113 300)</w:t>
      </w:r>
      <w:r w:rsidR="00410CCE" w:rsidRPr="00BF68FE">
        <w:rPr>
          <w:sz w:val="24"/>
          <w:lang w:val="fr-FR"/>
        </w:rPr>
        <w:t xml:space="preserve"> avec les villes de Dori</w:t>
      </w:r>
      <w:r w:rsidR="00EE7FEF">
        <w:rPr>
          <w:sz w:val="24"/>
          <w:lang w:val="fr-FR"/>
        </w:rPr>
        <w:t xml:space="preserve"> (54 309)</w:t>
      </w:r>
      <w:r w:rsidR="00410CCE" w:rsidRPr="00BF68FE">
        <w:rPr>
          <w:sz w:val="24"/>
          <w:lang w:val="fr-FR"/>
        </w:rPr>
        <w:t xml:space="preserve"> et de Gorgadji</w:t>
      </w:r>
      <w:r w:rsidR="00EE7FEF">
        <w:rPr>
          <w:sz w:val="24"/>
          <w:lang w:val="fr-FR"/>
        </w:rPr>
        <w:t xml:space="preserve"> (39 900)</w:t>
      </w:r>
      <w:r w:rsidR="00410CCE" w:rsidRPr="00BF68FE">
        <w:rPr>
          <w:sz w:val="24"/>
          <w:lang w:val="fr-FR"/>
        </w:rPr>
        <w:t xml:space="preserve"> ainsi que l’Oudalan</w:t>
      </w:r>
      <w:r w:rsidR="0067514F">
        <w:rPr>
          <w:sz w:val="24"/>
          <w:lang w:val="fr-FR"/>
        </w:rPr>
        <w:t xml:space="preserve"> (69 814)</w:t>
      </w:r>
      <w:r w:rsidR="00410CCE" w:rsidRPr="00BF68FE">
        <w:rPr>
          <w:sz w:val="24"/>
          <w:lang w:val="fr-FR"/>
        </w:rPr>
        <w:t xml:space="preserve"> avec la ville de Gorom-Gorom</w:t>
      </w:r>
      <w:r w:rsidR="0067514F">
        <w:rPr>
          <w:sz w:val="24"/>
          <w:lang w:val="fr-FR"/>
        </w:rPr>
        <w:t xml:space="preserve"> (32 456)</w:t>
      </w:r>
      <w:r w:rsidR="00410CCE" w:rsidRPr="00BF68FE">
        <w:rPr>
          <w:sz w:val="24"/>
          <w:lang w:val="fr-FR"/>
        </w:rPr>
        <w:t xml:space="preserve">. Cependant, la province du Seno </w:t>
      </w:r>
      <w:r w:rsidR="000E4186" w:rsidRPr="00CD7616">
        <w:rPr>
          <w:sz w:val="24"/>
          <w:lang w:val="fr-FR"/>
        </w:rPr>
        <w:t>jadi</w:t>
      </w:r>
      <w:r w:rsidR="000E4186">
        <w:rPr>
          <w:sz w:val="24"/>
          <w:lang w:val="fr-FR"/>
        </w:rPr>
        <w:t xml:space="preserve">s </w:t>
      </w:r>
      <w:r w:rsidR="00410CCE" w:rsidRPr="00CD7616">
        <w:rPr>
          <w:sz w:val="24"/>
          <w:lang w:val="fr-FR"/>
        </w:rPr>
        <w:t>calme, est de plus en plus touchée par les incidents et demeure une zone à risque où la situation sécuritaire reste précaire et volatile.</w:t>
      </w:r>
      <w:r w:rsidR="0095661E" w:rsidRPr="00CD7616">
        <w:rPr>
          <w:sz w:val="24"/>
          <w:lang w:val="fr-FR"/>
        </w:rPr>
        <w:t xml:space="preserve"> Le constat est que</w:t>
      </w:r>
      <w:r w:rsidR="00410CCE" w:rsidRPr="00CD7616">
        <w:rPr>
          <w:sz w:val="24"/>
          <w:lang w:val="fr-FR"/>
        </w:rPr>
        <w:t xml:space="preserve"> le chef-lieu de Région qui est la commune de Dori reste la ville où toutes les administrations fonctionnent normalement</w:t>
      </w:r>
      <w:r w:rsidR="00850E94">
        <w:rPr>
          <w:sz w:val="24"/>
          <w:lang w:val="fr-FR"/>
        </w:rPr>
        <w:t xml:space="preserve"> </w:t>
      </w:r>
      <w:r w:rsidR="009C101A">
        <w:rPr>
          <w:sz w:val="24"/>
          <w:lang w:val="fr-FR"/>
        </w:rPr>
        <w:t>même</w:t>
      </w:r>
      <w:r w:rsidR="00850E94">
        <w:rPr>
          <w:sz w:val="24"/>
          <w:lang w:val="fr-FR"/>
        </w:rPr>
        <w:t xml:space="preserve"> si </w:t>
      </w:r>
      <w:r w:rsidR="009C101A">
        <w:rPr>
          <w:sz w:val="24"/>
          <w:lang w:val="fr-FR"/>
        </w:rPr>
        <w:t>quelques</w:t>
      </w:r>
      <w:r w:rsidR="00850E94">
        <w:rPr>
          <w:sz w:val="24"/>
          <w:lang w:val="fr-FR"/>
        </w:rPr>
        <w:t xml:space="preserve"> cas de petites </w:t>
      </w:r>
      <w:r w:rsidR="009C101A">
        <w:rPr>
          <w:sz w:val="24"/>
          <w:lang w:val="fr-FR"/>
        </w:rPr>
        <w:t>criminalité</w:t>
      </w:r>
      <w:r w:rsidR="00B215DD">
        <w:rPr>
          <w:sz w:val="24"/>
          <w:lang w:val="fr-FR"/>
        </w:rPr>
        <w:t>s</w:t>
      </w:r>
      <w:r w:rsidR="00850E94">
        <w:rPr>
          <w:sz w:val="24"/>
          <w:lang w:val="fr-FR"/>
        </w:rPr>
        <w:t xml:space="preserve"> sont </w:t>
      </w:r>
      <w:r w:rsidR="009C101A">
        <w:rPr>
          <w:sz w:val="24"/>
          <w:lang w:val="fr-FR"/>
        </w:rPr>
        <w:t>enregistrés dans certains quartiers</w:t>
      </w:r>
      <w:r w:rsidR="00B215DD">
        <w:rPr>
          <w:sz w:val="24"/>
          <w:lang w:val="fr-FR"/>
        </w:rPr>
        <w:t xml:space="preserve"> depuis un certain temps</w:t>
      </w:r>
      <w:r w:rsidR="00410CCE" w:rsidRPr="00CD7616">
        <w:rPr>
          <w:sz w:val="24"/>
          <w:lang w:val="fr-FR"/>
        </w:rPr>
        <w:t>.</w:t>
      </w:r>
      <w:r w:rsidR="00F52FAA">
        <w:rPr>
          <w:sz w:val="24"/>
          <w:lang w:val="fr-FR"/>
        </w:rPr>
        <w:t xml:space="preserve"> Mais il faut </w:t>
      </w:r>
      <w:r w:rsidR="0011266A">
        <w:rPr>
          <w:sz w:val="24"/>
          <w:lang w:val="fr-FR"/>
        </w:rPr>
        <w:t>relever</w:t>
      </w:r>
      <w:r w:rsidR="00F52FAA">
        <w:rPr>
          <w:sz w:val="24"/>
          <w:lang w:val="fr-FR"/>
        </w:rPr>
        <w:t xml:space="preserve"> que l’</w:t>
      </w:r>
      <w:r w:rsidR="0011266A">
        <w:rPr>
          <w:sz w:val="24"/>
          <w:lang w:val="fr-FR"/>
        </w:rPr>
        <w:t>accès</w:t>
      </w:r>
      <w:r w:rsidR="00F52FAA">
        <w:rPr>
          <w:sz w:val="24"/>
          <w:lang w:val="fr-FR"/>
        </w:rPr>
        <w:t xml:space="preserve"> </w:t>
      </w:r>
      <w:r w:rsidR="0037273A">
        <w:rPr>
          <w:sz w:val="24"/>
          <w:lang w:val="fr-FR"/>
        </w:rPr>
        <w:t>à</w:t>
      </w:r>
      <w:r w:rsidR="00F52FAA">
        <w:rPr>
          <w:sz w:val="24"/>
          <w:lang w:val="fr-FR"/>
        </w:rPr>
        <w:t xml:space="preserve"> Dori </w:t>
      </w:r>
      <w:r w:rsidR="00DD40E0">
        <w:rPr>
          <w:sz w:val="24"/>
          <w:lang w:val="fr-FR"/>
        </w:rPr>
        <w:t>par voi</w:t>
      </w:r>
      <w:r w:rsidR="0011266A">
        <w:rPr>
          <w:sz w:val="24"/>
          <w:lang w:val="fr-FR"/>
        </w:rPr>
        <w:t>e</w:t>
      </w:r>
      <w:r w:rsidR="00DD40E0">
        <w:rPr>
          <w:sz w:val="24"/>
          <w:lang w:val="fr-FR"/>
        </w:rPr>
        <w:t xml:space="preserve"> routière </w:t>
      </w:r>
      <w:r w:rsidR="0011266A">
        <w:rPr>
          <w:sz w:val="24"/>
          <w:lang w:val="fr-FR"/>
        </w:rPr>
        <w:t xml:space="preserve">devient de plus en plus </w:t>
      </w:r>
      <w:r w:rsidR="00DD40E0">
        <w:rPr>
          <w:sz w:val="24"/>
          <w:lang w:val="fr-FR"/>
        </w:rPr>
        <w:t xml:space="preserve">problématique </w:t>
      </w:r>
      <w:r w:rsidR="0011266A">
        <w:rPr>
          <w:sz w:val="24"/>
          <w:lang w:val="fr-FR"/>
        </w:rPr>
        <w:t>à</w:t>
      </w:r>
      <w:r w:rsidR="00DD40E0">
        <w:rPr>
          <w:sz w:val="24"/>
          <w:lang w:val="fr-FR"/>
        </w:rPr>
        <w:t xml:space="preserve"> cause de l’activisme des GANE sur l’axe Kaya Dori. </w:t>
      </w:r>
      <w:r w:rsidR="003F02EE">
        <w:rPr>
          <w:sz w:val="24"/>
          <w:lang w:val="fr-FR"/>
        </w:rPr>
        <w:t>En effet ces derniers effectue</w:t>
      </w:r>
      <w:r w:rsidR="0037273A">
        <w:rPr>
          <w:sz w:val="24"/>
          <w:lang w:val="fr-FR"/>
        </w:rPr>
        <w:t xml:space="preserve">raient souvent </w:t>
      </w:r>
      <w:r w:rsidR="0037273A" w:rsidRPr="007A7B3A">
        <w:rPr>
          <w:sz w:val="24"/>
          <w:lang w:val="fr-FR"/>
        </w:rPr>
        <w:t xml:space="preserve">des contrôles irréguliers </w:t>
      </w:r>
      <w:r w:rsidR="00F9302D">
        <w:rPr>
          <w:sz w:val="24"/>
          <w:lang w:val="fr-FR"/>
        </w:rPr>
        <w:t>d’</w:t>
      </w:r>
      <w:r w:rsidR="00D96083">
        <w:rPr>
          <w:sz w:val="24"/>
          <w:lang w:val="fr-FR"/>
        </w:rPr>
        <w:t>identité</w:t>
      </w:r>
      <w:r w:rsidR="00F9302D">
        <w:rPr>
          <w:sz w:val="24"/>
          <w:lang w:val="fr-FR"/>
        </w:rPr>
        <w:t xml:space="preserve"> </w:t>
      </w:r>
      <w:r w:rsidR="00D96083">
        <w:rPr>
          <w:sz w:val="24"/>
          <w:lang w:val="fr-FR"/>
        </w:rPr>
        <w:t>à</w:t>
      </w:r>
      <w:r w:rsidR="003F02EE">
        <w:rPr>
          <w:sz w:val="24"/>
          <w:lang w:val="fr-FR"/>
        </w:rPr>
        <w:t xml:space="preserve"> travers des check point sur cet axe et des </w:t>
      </w:r>
      <w:r w:rsidR="00D96083">
        <w:rPr>
          <w:sz w:val="24"/>
          <w:lang w:val="fr-FR"/>
        </w:rPr>
        <w:t>enlèvements</w:t>
      </w:r>
      <w:r w:rsidR="003F02EE">
        <w:rPr>
          <w:sz w:val="24"/>
          <w:lang w:val="fr-FR"/>
        </w:rPr>
        <w:t xml:space="preserve"> de civil</w:t>
      </w:r>
      <w:r w:rsidR="0037273A">
        <w:rPr>
          <w:sz w:val="24"/>
          <w:lang w:val="fr-FR"/>
        </w:rPr>
        <w:t>s</w:t>
      </w:r>
      <w:r w:rsidR="003F02EE">
        <w:rPr>
          <w:sz w:val="24"/>
          <w:lang w:val="fr-FR"/>
        </w:rPr>
        <w:t xml:space="preserve"> ont </w:t>
      </w:r>
      <w:r w:rsidR="00D96083">
        <w:rPr>
          <w:sz w:val="24"/>
          <w:lang w:val="fr-FR"/>
        </w:rPr>
        <w:t>même</w:t>
      </w:r>
      <w:r w:rsidR="003F02EE">
        <w:rPr>
          <w:sz w:val="24"/>
          <w:lang w:val="fr-FR"/>
        </w:rPr>
        <w:t xml:space="preserve"> </w:t>
      </w:r>
      <w:r w:rsidR="00D96083">
        <w:rPr>
          <w:sz w:val="24"/>
          <w:lang w:val="fr-FR"/>
        </w:rPr>
        <w:t>déjà</w:t>
      </w:r>
      <w:r w:rsidR="003F02EE">
        <w:rPr>
          <w:sz w:val="24"/>
          <w:lang w:val="fr-FR"/>
        </w:rPr>
        <w:t xml:space="preserve"> </w:t>
      </w:r>
      <w:r w:rsidR="00D96083">
        <w:rPr>
          <w:sz w:val="24"/>
          <w:lang w:val="fr-FR"/>
        </w:rPr>
        <w:t>été</w:t>
      </w:r>
      <w:r w:rsidR="003F02EE">
        <w:rPr>
          <w:sz w:val="24"/>
          <w:lang w:val="fr-FR"/>
        </w:rPr>
        <w:t xml:space="preserve"> </w:t>
      </w:r>
      <w:r w:rsidR="006303F9">
        <w:rPr>
          <w:sz w:val="24"/>
          <w:lang w:val="fr-FR"/>
        </w:rPr>
        <w:t>signalés</w:t>
      </w:r>
      <w:r w:rsidR="003F02EE">
        <w:rPr>
          <w:sz w:val="24"/>
          <w:lang w:val="fr-FR"/>
        </w:rPr>
        <w:t>.</w:t>
      </w:r>
    </w:p>
    <w:p w14:paraId="77A1BE39" w14:textId="05189708" w:rsidR="00A52B0C" w:rsidRPr="00E36C81" w:rsidRDefault="00A52B0C" w:rsidP="006C40D3">
      <w:pPr>
        <w:pStyle w:val="ListParagraph"/>
        <w:numPr>
          <w:ilvl w:val="0"/>
          <w:numId w:val="17"/>
        </w:numPr>
        <w:spacing w:before="240" w:after="0" w:line="240" w:lineRule="auto"/>
        <w:ind w:right="117"/>
        <w:jc w:val="both"/>
        <w:rPr>
          <w:b/>
          <w:color w:val="0070C0"/>
          <w:sz w:val="24"/>
          <w:szCs w:val="24"/>
          <w:lang w:val="fr-FR"/>
        </w:rPr>
      </w:pPr>
      <w:r w:rsidRPr="00E36C81">
        <w:rPr>
          <w:b/>
          <w:color w:val="0070C0"/>
          <w:sz w:val="24"/>
          <w:szCs w:val="24"/>
          <w:lang w:val="fr-FR"/>
        </w:rPr>
        <w:t xml:space="preserve">Couverture géographique </w:t>
      </w:r>
    </w:p>
    <w:p w14:paraId="1045F13D" w14:textId="3DD67BE0" w:rsidR="00035160" w:rsidRPr="00E36C81" w:rsidRDefault="00035160" w:rsidP="00035160">
      <w:pPr>
        <w:spacing w:before="240" w:after="0" w:line="240" w:lineRule="auto"/>
        <w:ind w:left="360" w:right="117"/>
        <w:jc w:val="both"/>
        <w:rPr>
          <w:b/>
          <w:color w:val="4472C4"/>
          <w:sz w:val="24"/>
          <w:lang w:val="fr-FR"/>
        </w:rPr>
      </w:pPr>
    </w:p>
    <w:p w14:paraId="3CE9AC0B" w14:textId="1612964B" w:rsidR="00035160" w:rsidRPr="00E36C81" w:rsidRDefault="00177156" w:rsidP="00035160">
      <w:pPr>
        <w:spacing w:before="240" w:after="0" w:line="240" w:lineRule="auto"/>
        <w:ind w:left="360" w:right="117"/>
        <w:jc w:val="both"/>
        <w:rPr>
          <w:b/>
          <w:color w:val="4472C4"/>
          <w:sz w:val="24"/>
          <w:lang w:val="fr-FR"/>
        </w:rPr>
      </w:pPr>
      <w:bookmarkStart w:id="0" w:name="_Hlk83727922"/>
      <w:r w:rsidRPr="00E36C81">
        <w:rPr>
          <w:noProof/>
          <w:sz w:val="24"/>
        </w:rPr>
        <mc:AlternateContent>
          <mc:Choice Requires="wpg">
            <w:drawing>
              <wp:anchor distT="0" distB="0" distL="114300" distR="114300" simplePos="0" relativeHeight="251691008" behindDoc="0" locked="0" layoutInCell="1" allowOverlap="1" wp14:anchorId="33961DE6" wp14:editId="3F21F82A">
                <wp:simplePos x="0" y="0"/>
                <wp:positionH relativeFrom="page">
                  <wp:posOffset>876300</wp:posOffset>
                </wp:positionH>
                <wp:positionV relativeFrom="paragraph">
                  <wp:posOffset>16510</wp:posOffset>
                </wp:positionV>
                <wp:extent cx="6254750" cy="695804"/>
                <wp:effectExtent l="0" t="0" r="0" b="9525"/>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695804"/>
                          <a:chOff x="863" y="355"/>
                          <a:chExt cx="9850" cy="822"/>
                        </a:xfrm>
                      </wpg:grpSpPr>
                      <wps:wsp>
                        <wps:cNvPr id="293" name="Freeform 11"/>
                        <wps:cNvSpPr>
                          <a:spLocks/>
                        </wps:cNvSpPr>
                        <wps:spPr bwMode="auto">
                          <a:xfrm>
                            <a:off x="863" y="355"/>
                            <a:ext cx="2207" cy="822"/>
                          </a:xfrm>
                          <a:custGeom>
                            <a:avLst/>
                            <a:gdLst>
                              <a:gd name="T0" fmla="+- 0 2672 863"/>
                              <a:gd name="T1" fmla="*/ T0 w 2207"/>
                              <a:gd name="T2" fmla="+- 0 355 355"/>
                              <a:gd name="T3" fmla="*/ 355 h 822"/>
                              <a:gd name="T4" fmla="+- 0 863 863"/>
                              <a:gd name="T5" fmla="*/ T4 w 2207"/>
                              <a:gd name="T6" fmla="+- 0 355 355"/>
                              <a:gd name="T7" fmla="*/ 355 h 822"/>
                              <a:gd name="T8" fmla="+- 0 863 863"/>
                              <a:gd name="T9" fmla="*/ T8 w 2207"/>
                              <a:gd name="T10" fmla="+- 0 1177 355"/>
                              <a:gd name="T11" fmla="*/ 1177 h 822"/>
                              <a:gd name="T12" fmla="+- 0 2672 863"/>
                              <a:gd name="T13" fmla="*/ T12 w 2207"/>
                              <a:gd name="T14" fmla="+- 0 1177 355"/>
                              <a:gd name="T15" fmla="*/ 1177 h 822"/>
                              <a:gd name="T16" fmla="+- 0 3070 863"/>
                              <a:gd name="T17" fmla="*/ T16 w 2207"/>
                              <a:gd name="T18" fmla="+- 0 766 355"/>
                              <a:gd name="T19" fmla="*/ 766 h 822"/>
                              <a:gd name="T20" fmla="+- 0 2672 863"/>
                              <a:gd name="T21" fmla="*/ T20 w 2207"/>
                              <a:gd name="T22" fmla="+- 0 355 355"/>
                              <a:gd name="T23" fmla="*/ 355 h 822"/>
                            </a:gdLst>
                            <a:ahLst/>
                            <a:cxnLst>
                              <a:cxn ang="0">
                                <a:pos x="T1" y="T3"/>
                              </a:cxn>
                              <a:cxn ang="0">
                                <a:pos x="T5" y="T7"/>
                              </a:cxn>
                              <a:cxn ang="0">
                                <a:pos x="T9" y="T11"/>
                              </a:cxn>
                              <a:cxn ang="0">
                                <a:pos x="T13" y="T15"/>
                              </a:cxn>
                              <a:cxn ang="0">
                                <a:pos x="T17" y="T19"/>
                              </a:cxn>
                              <a:cxn ang="0">
                                <a:pos x="T21" y="T23"/>
                              </a:cxn>
                            </a:cxnLst>
                            <a:rect l="0" t="0" r="r" b="b"/>
                            <a:pathLst>
                              <a:path w="2207" h="822">
                                <a:moveTo>
                                  <a:pt x="1809" y="0"/>
                                </a:moveTo>
                                <a:lnTo>
                                  <a:pt x="0" y="0"/>
                                </a:lnTo>
                                <a:lnTo>
                                  <a:pt x="0" y="822"/>
                                </a:lnTo>
                                <a:lnTo>
                                  <a:pt x="1809" y="822"/>
                                </a:lnTo>
                                <a:lnTo>
                                  <a:pt x="2207" y="411"/>
                                </a:lnTo>
                                <a:lnTo>
                                  <a:pt x="1809" y="0"/>
                                </a:lnTo>
                                <a:close/>
                              </a:path>
                            </a:pathLst>
                          </a:custGeom>
                          <a:solidFill>
                            <a:srgbClr val="B3B2B2">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2"/>
                        <wps:cNvSpPr>
                          <a:spLocks/>
                        </wps:cNvSpPr>
                        <wps:spPr bwMode="auto">
                          <a:xfrm>
                            <a:off x="2776" y="355"/>
                            <a:ext cx="4997" cy="822"/>
                          </a:xfrm>
                          <a:custGeom>
                            <a:avLst/>
                            <a:gdLst>
                              <a:gd name="T0" fmla="+- 0 7375 2776"/>
                              <a:gd name="T1" fmla="*/ T0 w 4997"/>
                              <a:gd name="T2" fmla="+- 0 355 355"/>
                              <a:gd name="T3" fmla="*/ 355 h 822"/>
                              <a:gd name="T4" fmla="+- 0 5428 2776"/>
                              <a:gd name="T5" fmla="*/ T4 w 4997"/>
                              <a:gd name="T6" fmla="+- 0 355 355"/>
                              <a:gd name="T7" fmla="*/ 355 h 822"/>
                              <a:gd name="T8" fmla="+- 0 2776 2776"/>
                              <a:gd name="T9" fmla="*/ T8 w 4997"/>
                              <a:gd name="T10" fmla="+- 0 355 355"/>
                              <a:gd name="T11" fmla="*/ 355 h 822"/>
                              <a:gd name="T12" fmla="+- 0 3174 2776"/>
                              <a:gd name="T13" fmla="*/ T12 w 4997"/>
                              <a:gd name="T14" fmla="+- 0 766 355"/>
                              <a:gd name="T15" fmla="*/ 766 h 822"/>
                              <a:gd name="T16" fmla="+- 0 2776 2776"/>
                              <a:gd name="T17" fmla="*/ T16 w 4997"/>
                              <a:gd name="T18" fmla="+- 0 1177 355"/>
                              <a:gd name="T19" fmla="*/ 1177 h 822"/>
                              <a:gd name="T20" fmla="+- 0 7375 2776"/>
                              <a:gd name="T21" fmla="*/ T20 w 4997"/>
                              <a:gd name="T22" fmla="+- 0 1177 355"/>
                              <a:gd name="T23" fmla="*/ 1177 h 822"/>
                              <a:gd name="T24" fmla="+- 0 7773 2776"/>
                              <a:gd name="T25" fmla="*/ T24 w 4997"/>
                              <a:gd name="T26" fmla="+- 0 766 355"/>
                              <a:gd name="T27" fmla="*/ 766 h 822"/>
                              <a:gd name="T28" fmla="+- 0 7375 2776"/>
                              <a:gd name="T29" fmla="*/ T28 w 4997"/>
                              <a:gd name="T30" fmla="+- 0 355 355"/>
                              <a:gd name="T31" fmla="*/ 355 h 8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7" h="822">
                                <a:moveTo>
                                  <a:pt x="4599" y="0"/>
                                </a:moveTo>
                                <a:lnTo>
                                  <a:pt x="2652" y="0"/>
                                </a:lnTo>
                                <a:lnTo>
                                  <a:pt x="0" y="0"/>
                                </a:lnTo>
                                <a:lnTo>
                                  <a:pt x="398" y="411"/>
                                </a:lnTo>
                                <a:lnTo>
                                  <a:pt x="0" y="822"/>
                                </a:lnTo>
                                <a:lnTo>
                                  <a:pt x="4599" y="822"/>
                                </a:lnTo>
                                <a:lnTo>
                                  <a:pt x="4997" y="411"/>
                                </a:lnTo>
                                <a:lnTo>
                                  <a:pt x="4599" y="0"/>
                                </a:lnTo>
                                <a:close/>
                              </a:path>
                            </a:pathLst>
                          </a:custGeom>
                          <a:solidFill>
                            <a:srgbClr val="B3B2B2">
                              <a:alpha val="39999"/>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02A8B9" w14:textId="77777777" w:rsidR="0060477B" w:rsidRDefault="0060477B" w:rsidP="00035160">
                              <w:pPr>
                                <w:jc w:val="center"/>
                              </w:pPr>
                            </w:p>
                          </w:txbxContent>
                        </wps:txbx>
                        <wps:bodyPr rot="0" vert="horz" wrap="square" lIns="91440" tIns="45720" rIns="91440" bIns="45720" anchor="t" anchorCtr="0" upright="1">
                          <a:noAutofit/>
                        </wps:bodyPr>
                      </wps:wsp>
                      <wps:wsp>
                        <wps:cNvPr id="295" name="Freeform 13"/>
                        <wps:cNvSpPr>
                          <a:spLocks/>
                        </wps:cNvSpPr>
                        <wps:spPr bwMode="auto">
                          <a:xfrm>
                            <a:off x="7478" y="355"/>
                            <a:ext cx="3235" cy="822"/>
                          </a:xfrm>
                          <a:custGeom>
                            <a:avLst/>
                            <a:gdLst>
                              <a:gd name="T0" fmla="+- 0 10713 7479"/>
                              <a:gd name="T1" fmla="*/ T0 w 3235"/>
                              <a:gd name="T2" fmla="+- 0 355 355"/>
                              <a:gd name="T3" fmla="*/ 355 h 822"/>
                              <a:gd name="T4" fmla="+- 0 7479 7479"/>
                              <a:gd name="T5" fmla="*/ T4 w 3235"/>
                              <a:gd name="T6" fmla="+- 0 355 355"/>
                              <a:gd name="T7" fmla="*/ 355 h 822"/>
                              <a:gd name="T8" fmla="+- 0 7877 7479"/>
                              <a:gd name="T9" fmla="*/ T8 w 3235"/>
                              <a:gd name="T10" fmla="+- 0 766 355"/>
                              <a:gd name="T11" fmla="*/ 766 h 822"/>
                              <a:gd name="T12" fmla="+- 0 7479 7479"/>
                              <a:gd name="T13" fmla="*/ T12 w 3235"/>
                              <a:gd name="T14" fmla="+- 0 1177 355"/>
                              <a:gd name="T15" fmla="*/ 1177 h 822"/>
                              <a:gd name="T16" fmla="+- 0 10713 7479"/>
                              <a:gd name="T17" fmla="*/ T16 w 3235"/>
                              <a:gd name="T18" fmla="+- 0 1177 355"/>
                              <a:gd name="T19" fmla="*/ 1177 h 822"/>
                              <a:gd name="T20" fmla="+- 0 10713 7479"/>
                              <a:gd name="T21" fmla="*/ T20 w 3235"/>
                              <a:gd name="T22" fmla="+- 0 355 355"/>
                              <a:gd name="T23" fmla="*/ 355 h 822"/>
                            </a:gdLst>
                            <a:ahLst/>
                            <a:cxnLst>
                              <a:cxn ang="0">
                                <a:pos x="T1" y="T3"/>
                              </a:cxn>
                              <a:cxn ang="0">
                                <a:pos x="T5" y="T7"/>
                              </a:cxn>
                              <a:cxn ang="0">
                                <a:pos x="T9" y="T11"/>
                              </a:cxn>
                              <a:cxn ang="0">
                                <a:pos x="T13" y="T15"/>
                              </a:cxn>
                              <a:cxn ang="0">
                                <a:pos x="T17" y="T19"/>
                              </a:cxn>
                              <a:cxn ang="0">
                                <a:pos x="T21" y="T23"/>
                              </a:cxn>
                            </a:cxnLst>
                            <a:rect l="0" t="0" r="r" b="b"/>
                            <a:pathLst>
                              <a:path w="3235" h="822">
                                <a:moveTo>
                                  <a:pt x="3234" y="0"/>
                                </a:moveTo>
                                <a:lnTo>
                                  <a:pt x="0" y="0"/>
                                </a:lnTo>
                                <a:lnTo>
                                  <a:pt x="398" y="411"/>
                                </a:lnTo>
                                <a:lnTo>
                                  <a:pt x="0" y="822"/>
                                </a:lnTo>
                                <a:lnTo>
                                  <a:pt x="3234" y="822"/>
                                </a:lnTo>
                                <a:lnTo>
                                  <a:pt x="3234" y="0"/>
                                </a:lnTo>
                                <a:close/>
                              </a:path>
                            </a:pathLst>
                          </a:custGeom>
                          <a:solidFill>
                            <a:srgbClr val="B3B2B2">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Text Box 15"/>
                        <wps:cNvSpPr txBox="1">
                          <a:spLocks noChangeArrowheads="1"/>
                        </wps:cNvSpPr>
                        <wps:spPr bwMode="auto">
                          <a:xfrm>
                            <a:off x="941" y="515"/>
                            <a:ext cx="2112"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6F6D9" w14:textId="60CE3B39" w:rsidR="0060477B" w:rsidRDefault="0060477B" w:rsidP="00177156">
                              <w:pPr>
                                <w:spacing w:before="2"/>
                                <w:rPr>
                                  <w:sz w:val="17"/>
                                </w:rPr>
                              </w:pPr>
                              <w:r>
                                <w:rPr>
                                  <w:rFonts w:ascii="Lato Black"/>
                                  <w:b/>
                                  <w:color w:val="006AB4"/>
                                  <w:sz w:val="34"/>
                                </w:rPr>
                                <w:t xml:space="preserve">24 </w:t>
                              </w:r>
                              <w:r w:rsidRPr="00035160">
                                <w:rPr>
                                  <w:rFonts w:ascii="Lato Black"/>
                                  <w:bCs/>
                                  <w:sz w:val="16"/>
                                  <w:szCs w:val="16"/>
                                </w:rPr>
                                <w:t>communes couvertes</w:t>
                              </w:r>
                              <w:r w:rsidRPr="00035160">
                                <w:rPr>
                                  <w:rFonts w:ascii="Lato Black"/>
                                  <w:b/>
                                  <w:sz w:val="3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61DE6" id="Group 292" o:spid="_x0000_s1028" style="position:absolute;left:0;text-align:left;margin-left:69pt;margin-top:1.3pt;width:492.5pt;height:54.8pt;z-index:251691008;mso-position-horizontal-relative:page" coordorigin="863,355" coordsize="985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">
                <v:shape id="Freeform 11" o:spid="_x0000_s1029" style="position:absolute;left:863;top:355;width:2207;height:822;visibility:visible;mso-wrap-style:square;v-text-anchor:top" coordsize="220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" path="m1809,l,,,822r1809,l2207,411,1809,xe" fillcolor="#b3b2b2" stroked="f">
                  <v:fill opacity="39321f"/>
                  <v:path arrowok="t" o:connecttype="custom" o:connectlocs="1809,355;0,355;0,1177;1809,1177;2207,766;1809,355" o:connectangles="0,0,0,0,0,0"/>
                </v:shape>
                <v:shape id="Freeform 12" o:spid="_x0000_s1030" style="position:absolute;left:2776;top:355;width:4997;height:822;visibility:visible;mso-wrap-style:square;v-text-anchor:top" coordsize="4997,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" adj="-11796480,,5400" path="m4599,l2652,,,,398,411,,822r4599,l4997,411,4599,xe" fillcolor="#b3b2b2" stroked="f">
                  <v:fill opacity="26214f"/>
                  <v:stroke joinstyle="round"/>
                  <v:formulas/>
                  <v:path arrowok="t" o:connecttype="custom" o:connectlocs="4599,355;2652,355;0,355;398,766;0,1177;4599,1177;4997,766;4599,355" o:connectangles="0,0,0,0,0,0,0,0" textboxrect="0,0,4997,822"/>
                  <v:textbox>
                    <w:txbxContent>
                      <w:p w14:paraId="1902A8B9" w14:textId="77777777" w:rsidR="0060477B" w:rsidRDefault="0060477B" w:rsidP="00035160">
                        <w:pPr>
                          <w:jc w:val="center"/>
                        </w:pPr>
                      </w:p>
                    </w:txbxContent>
                  </v:textbox>
                </v:shape>
                <v:shape id="Freeform 13" o:spid="_x0000_s1031" style="position:absolute;left:7478;top:355;width:3235;height:822;visibility:visible;mso-wrap-style:square;v-text-anchor:top" coordsize="323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" path="m3234,l,,398,411,,822r3234,l3234,xe" fillcolor="#b3b2b2" stroked="f">
                  <v:fill opacity="16448f"/>
                  <v:path arrowok="t" o:connecttype="custom" o:connectlocs="3234,355;0,355;398,766;0,1177;3234,1177;3234,355" o:connectangles="0,0,0,0,0,0"/>
                </v:shape>
                <v:shape id="_x0000_s1032" type="#_x0000_t202" style="position:absolute;left:941;top:515;width:2112;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43A6F6D9" w14:textId="60CE3B39" w:rsidR="0060477B" w:rsidRDefault="0060477B" w:rsidP="00177156">
                        <w:pPr>
                          <w:spacing w:before="2"/>
                          <w:rPr>
                            <w:sz w:val="17"/>
                          </w:rPr>
                        </w:pPr>
                        <w:r>
                          <w:rPr>
                            <w:rFonts w:ascii="Lato Black"/>
                            <w:b/>
                            <w:color w:val="006AB4"/>
                            <w:sz w:val="34"/>
                          </w:rPr>
                          <w:t xml:space="preserve">24 </w:t>
                        </w:r>
                        <w:r w:rsidRPr="00035160">
                          <w:rPr>
                            <w:rFonts w:ascii="Lato Black"/>
                            <w:bCs/>
                            <w:sz w:val="16"/>
                            <w:szCs w:val="16"/>
                          </w:rPr>
                          <w:t>communes couvertes</w:t>
                        </w:r>
                        <w:r w:rsidRPr="00035160">
                          <w:rPr>
                            <w:rFonts w:ascii="Lato Black"/>
                            <w:b/>
                            <w:sz w:val="34"/>
                          </w:rPr>
                          <w:t xml:space="preserve"> </w:t>
                        </w:r>
                      </w:p>
                    </w:txbxContent>
                  </v:textbox>
                </v:shape>
                <w10:wrap anchorx="page"/>
              </v:group>
            </w:pict>
          </mc:Fallback>
        </mc:AlternateContent>
      </w:r>
      <w:r w:rsidR="00035160" w:rsidRPr="00E36C81">
        <w:rPr>
          <w:noProof/>
          <w:sz w:val="24"/>
        </w:rPr>
        <mc:AlternateContent>
          <mc:Choice Requires="wps">
            <w:drawing>
              <wp:anchor distT="0" distB="0" distL="114300" distR="114300" simplePos="0" relativeHeight="251695104" behindDoc="0" locked="0" layoutInCell="1" allowOverlap="1" wp14:anchorId="07D45F9A" wp14:editId="153A2905">
                <wp:simplePos x="0" y="0"/>
                <wp:positionH relativeFrom="column">
                  <wp:posOffset>4833197</wp:posOffset>
                </wp:positionH>
                <wp:positionV relativeFrom="paragraph">
                  <wp:posOffset>155363</wp:posOffset>
                </wp:positionV>
                <wp:extent cx="993775" cy="496147"/>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496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9323" w14:textId="6C64B80A" w:rsidR="0060477B" w:rsidRDefault="0060477B" w:rsidP="00177156">
                            <w:pPr>
                              <w:spacing w:before="2"/>
                              <w:rPr>
                                <w:sz w:val="17"/>
                              </w:rPr>
                            </w:pPr>
                            <w:r>
                              <w:rPr>
                                <w:rFonts w:ascii="Lato Black"/>
                                <w:b/>
                                <w:color w:val="006AB4"/>
                                <w:sz w:val="34"/>
                              </w:rPr>
                              <w:t xml:space="preserve">16 </w:t>
                            </w:r>
                            <w:r w:rsidRPr="00035160">
                              <w:rPr>
                                <w:rFonts w:ascii="Lato Black"/>
                                <w:b/>
                                <w:sz w:val="16"/>
                                <w:szCs w:val="16"/>
                              </w:rPr>
                              <w:t>moniteurs</w:t>
                            </w:r>
                          </w:p>
                        </w:txbxContent>
                      </wps:txbx>
                      <wps:bodyPr rot="0" vert="horz" wrap="square" lIns="0" tIns="0" rIns="0" bIns="0" anchor="t" anchorCtr="0" upright="1">
                        <a:noAutofit/>
                      </wps:bodyPr>
                    </wps:wsp>
                  </a:graphicData>
                </a:graphic>
              </wp:anchor>
            </w:drawing>
          </mc:Choice>
          <mc:Fallback>
            <w:pict>
              <v:shape w14:anchorId="07D45F9A" id="Text Box 15" o:spid="_x0000_s1033" type="#_x0000_t202" style="position:absolute;left:0;text-align:left;margin-left:380.55pt;margin-top:12.25pt;width:78.25pt;height:39.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" filled="f" stroked="f">
                <v:textbox inset="0,0,0,0">
                  <w:txbxContent>
                    <w:p w14:paraId="18429323" w14:textId="6C64B80A" w:rsidR="0060477B" w:rsidRDefault="0060477B" w:rsidP="00177156">
                      <w:pPr>
                        <w:spacing w:before="2"/>
                        <w:rPr>
                          <w:sz w:val="17"/>
                        </w:rPr>
                      </w:pPr>
                      <w:r>
                        <w:rPr>
                          <w:rFonts w:ascii="Lato Black"/>
                          <w:b/>
                          <w:color w:val="006AB4"/>
                          <w:sz w:val="34"/>
                        </w:rPr>
                        <w:t xml:space="preserve">16 </w:t>
                      </w:r>
                      <w:r w:rsidRPr="00035160">
                        <w:rPr>
                          <w:rFonts w:ascii="Lato Black"/>
                          <w:b/>
                          <w:sz w:val="16"/>
                          <w:szCs w:val="16"/>
                        </w:rPr>
                        <w:t>moniteurs</w:t>
                      </w:r>
                    </w:p>
                  </w:txbxContent>
                </v:textbox>
              </v:shape>
            </w:pict>
          </mc:Fallback>
        </mc:AlternateContent>
      </w:r>
      <w:r w:rsidR="00035160" w:rsidRPr="00E36C81">
        <w:rPr>
          <w:noProof/>
          <w:sz w:val="24"/>
        </w:rPr>
        <mc:AlternateContent>
          <mc:Choice Requires="wps">
            <w:drawing>
              <wp:anchor distT="0" distB="0" distL="114300" distR="114300" simplePos="0" relativeHeight="251693056" behindDoc="0" locked="0" layoutInCell="1" allowOverlap="1" wp14:anchorId="474EB07D" wp14:editId="73445C69">
                <wp:simplePos x="0" y="0"/>
                <wp:positionH relativeFrom="column">
                  <wp:posOffset>1871133</wp:posOffset>
                </wp:positionH>
                <wp:positionV relativeFrom="paragraph">
                  <wp:posOffset>155998</wp:posOffset>
                </wp:positionV>
                <wp:extent cx="2468034" cy="495935"/>
                <wp:effectExtent l="0" t="0" r="8890" b="1841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034"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D735A" w14:textId="60DF168E" w:rsidR="0060477B" w:rsidRDefault="0060477B" w:rsidP="00177156">
                            <w:pPr>
                              <w:spacing w:before="2"/>
                              <w:rPr>
                                <w:sz w:val="17"/>
                              </w:rPr>
                            </w:pPr>
                            <w:r>
                              <w:rPr>
                                <w:rFonts w:ascii="Lato Black"/>
                                <w:b/>
                                <w:color w:val="006AB4"/>
                                <w:sz w:val="34"/>
                              </w:rPr>
                              <w:t xml:space="preserve">15 </w:t>
                            </w:r>
                            <w:r w:rsidRPr="00920FFC">
                              <w:rPr>
                                <w:rFonts w:ascii="Lato Black"/>
                                <w:bCs/>
                                <w:sz w:val="16"/>
                                <w:szCs w:val="16"/>
                              </w:rPr>
                              <w:t xml:space="preserve">points </w:t>
                            </w:r>
                            <w:proofErr w:type="spellStart"/>
                            <w:r w:rsidRPr="00920FFC">
                              <w:rPr>
                                <w:rFonts w:ascii="Lato Black"/>
                                <w:bCs/>
                                <w:sz w:val="16"/>
                                <w:szCs w:val="16"/>
                              </w:rPr>
                              <w:t>focaux</w:t>
                            </w:r>
                            <w:proofErr w:type="spellEnd"/>
                            <w:r w:rsidRPr="00920FFC">
                              <w:rPr>
                                <w:rFonts w:ascii="Lato Black"/>
                                <w:bCs/>
                                <w:sz w:val="16"/>
                                <w:szCs w:val="16"/>
                              </w:rPr>
                              <w:t xml:space="preserve"> </w:t>
                            </w:r>
                            <w:proofErr w:type="spellStart"/>
                            <w:r w:rsidRPr="00920FFC">
                              <w:rPr>
                                <w:rFonts w:ascii="Lato Black"/>
                                <w:bCs/>
                                <w:sz w:val="16"/>
                                <w:szCs w:val="16"/>
                              </w:rPr>
                              <w:t>communautaires</w:t>
                            </w:r>
                            <w:proofErr w:type="spellEnd"/>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4EB07D" id="_x0000_s1034" type="#_x0000_t202" style="position:absolute;left:0;text-align:left;margin-left:147.35pt;margin-top:12.3pt;width:194.35pt;height:39.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" filled="f" stroked="f">
                <v:textbox inset="0,0,0,0">
                  <w:txbxContent>
                    <w:p w14:paraId="00BD735A" w14:textId="60DF168E" w:rsidR="0060477B" w:rsidRDefault="0060477B" w:rsidP="00177156">
                      <w:pPr>
                        <w:spacing w:before="2"/>
                        <w:rPr>
                          <w:sz w:val="17"/>
                        </w:rPr>
                      </w:pPr>
                      <w:r>
                        <w:rPr>
                          <w:rFonts w:ascii="Lato Black"/>
                          <w:b/>
                          <w:color w:val="006AB4"/>
                          <w:sz w:val="34"/>
                        </w:rPr>
                        <w:t xml:space="preserve">15 </w:t>
                      </w:r>
                      <w:r w:rsidRPr="00920FFC">
                        <w:rPr>
                          <w:rFonts w:ascii="Lato Black"/>
                          <w:bCs/>
                          <w:sz w:val="16"/>
                          <w:szCs w:val="16"/>
                        </w:rPr>
                        <w:t xml:space="preserve">points </w:t>
                      </w:r>
                      <w:proofErr w:type="spellStart"/>
                      <w:r w:rsidRPr="00920FFC">
                        <w:rPr>
                          <w:rFonts w:ascii="Lato Black"/>
                          <w:bCs/>
                          <w:sz w:val="16"/>
                          <w:szCs w:val="16"/>
                        </w:rPr>
                        <w:t>focaux</w:t>
                      </w:r>
                      <w:proofErr w:type="spellEnd"/>
                      <w:r w:rsidRPr="00920FFC">
                        <w:rPr>
                          <w:rFonts w:ascii="Lato Black"/>
                          <w:bCs/>
                          <w:sz w:val="16"/>
                          <w:szCs w:val="16"/>
                        </w:rPr>
                        <w:t xml:space="preserve"> </w:t>
                      </w:r>
                      <w:proofErr w:type="spellStart"/>
                      <w:r w:rsidRPr="00920FFC">
                        <w:rPr>
                          <w:rFonts w:ascii="Lato Black"/>
                          <w:bCs/>
                          <w:sz w:val="16"/>
                          <w:szCs w:val="16"/>
                        </w:rPr>
                        <w:t>communautaires</w:t>
                      </w:r>
                      <w:proofErr w:type="spellEnd"/>
                    </w:p>
                  </w:txbxContent>
                </v:textbox>
              </v:shape>
            </w:pict>
          </mc:Fallback>
        </mc:AlternateContent>
      </w:r>
    </w:p>
    <w:p w14:paraId="6B7074E1" w14:textId="0944BE05" w:rsidR="00035160" w:rsidRPr="00E36C81" w:rsidRDefault="00035160" w:rsidP="00A52B0C">
      <w:pPr>
        <w:pStyle w:val="ListParagraph"/>
        <w:numPr>
          <w:ilvl w:val="0"/>
          <w:numId w:val="0"/>
        </w:numPr>
        <w:spacing w:before="240" w:after="0" w:line="240" w:lineRule="auto"/>
        <w:ind w:left="1080" w:right="117"/>
        <w:jc w:val="both"/>
        <w:rPr>
          <w:b/>
          <w:color w:val="4472C4"/>
          <w:sz w:val="24"/>
          <w:szCs w:val="24"/>
          <w:lang w:val="fr-FR"/>
        </w:rPr>
      </w:pPr>
    </w:p>
    <w:bookmarkEnd w:id="0"/>
    <w:p w14:paraId="3C309E7F" w14:textId="75F414D6" w:rsidR="00A52B0C" w:rsidRPr="00E36C81" w:rsidRDefault="00A52B0C" w:rsidP="00A52B0C">
      <w:pPr>
        <w:spacing w:after="0"/>
        <w:ind w:right="117"/>
        <w:jc w:val="both"/>
        <w:rPr>
          <w:bCs/>
          <w:sz w:val="24"/>
          <w:lang w:val="fr-FR"/>
        </w:rPr>
      </w:pPr>
    </w:p>
    <w:p w14:paraId="041A7D20" w14:textId="77777777" w:rsidR="00014BC2" w:rsidRDefault="00014BC2" w:rsidP="00E36C81">
      <w:pPr>
        <w:spacing w:line="240" w:lineRule="auto"/>
        <w:ind w:right="117"/>
        <w:jc w:val="both"/>
        <w:rPr>
          <w:b/>
          <w:bCs/>
          <w:sz w:val="24"/>
          <w:lang w:val="fr-FR"/>
        </w:rPr>
      </w:pPr>
    </w:p>
    <w:p w14:paraId="13CDF9F2" w14:textId="77777777" w:rsidR="00014BC2" w:rsidRDefault="00014BC2" w:rsidP="00E36C81">
      <w:pPr>
        <w:spacing w:line="240" w:lineRule="auto"/>
        <w:ind w:right="117"/>
        <w:jc w:val="both"/>
        <w:rPr>
          <w:b/>
          <w:bCs/>
          <w:sz w:val="24"/>
          <w:lang w:val="fr-FR"/>
        </w:rPr>
      </w:pPr>
    </w:p>
    <w:p w14:paraId="639F5BEC" w14:textId="073EEB1A" w:rsidR="00E36C81" w:rsidRPr="00BF68FE" w:rsidRDefault="00E36C81" w:rsidP="00E36C81">
      <w:pPr>
        <w:spacing w:line="240" w:lineRule="auto"/>
        <w:ind w:right="117"/>
        <w:jc w:val="both"/>
        <w:rPr>
          <w:sz w:val="24"/>
          <w:lang w:val="fr-FR"/>
        </w:rPr>
      </w:pPr>
      <w:r w:rsidRPr="00BF68FE">
        <w:rPr>
          <w:b/>
          <w:bCs/>
          <w:sz w:val="24"/>
          <w:lang w:val="fr-FR"/>
        </w:rPr>
        <w:lastRenderedPageBreak/>
        <w:t xml:space="preserve">Dans la province du </w:t>
      </w:r>
      <w:r w:rsidR="00A162A1" w:rsidRPr="00BF68FE">
        <w:rPr>
          <w:b/>
          <w:bCs/>
          <w:sz w:val="24"/>
          <w:lang w:val="fr-FR"/>
        </w:rPr>
        <w:t>Soum :</w:t>
      </w:r>
    </w:p>
    <w:p w14:paraId="73964D3D" w14:textId="55E0A158" w:rsidR="00E36C81" w:rsidRPr="007B0A9F" w:rsidRDefault="00E36C81" w:rsidP="00E36C81">
      <w:pPr>
        <w:pStyle w:val="ListParagraph"/>
        <w:numPr>
          <w:ilvl w:val="0"/>
          <w:numId w:val="20"/>
        </w:numPr>
        <w:spacing w:after="0" w:line="240" w:lineRule="auto"/>
        <w:ind w:right="117"/>
        <w:jc w:val="both"/>
        <w:rPr>
          <w:bCs/>
          <w:sz w:val="24"/>
          <w:szCs w:val="24"/>
          <w:lang w:val="fr-FR"/>
        </w:rPr>
      </w:pPr>
      <w:r w:rsidRPr="00BF68FE">
        <w:rPr>
          <w:b/>
          <w:bCs/>
          <w:sz w:val="24"/>
          <w:szCs w:val="24"/>
          <w:lang w:val="fr-FR"/>
        </w:rPr>
        <w:t>Couverture physique</w:t>
      </w:r>
      <w:r w:rsidRPr="00BF68FE">
        <w:rPr>
          <w:sz w:val="24"/>
          <w:szCs w:val="24"/>
          <w:lang w:val="fr-FR"/>
        </w:rPr>
        <w:t xml:space="preserve"> : </w:t>
      </w:r>
      <w:r w:rsidRPr="00695065">
        <w:rPr>
          <w:color w:val="80B9DE" w:themeColor="accent5"/>
          <w:sz w:val="24"/>
          <w:szCs w:val="24"/>
          <w:lang w:val="fr-FR"/>
        </w:rPr>
        <w:t>l</w:t>
      </w:r>
      <w:r w:rsidRPr="00695065">
        <w:rPr>
          <w:bCs/>
          <w:color w:val="80B9DE" w:themeColor="accent5"/>
          <w:sz w:val="24"/>
          <w:szCs w:val="24"/>
          <w:lang w:val="fr-FR"/>
        </w:rPr>
        <w:t xml:space="preserve">a commune de Djibo </w:t>
      </w:r>
      <w:r w:rsidRPr="00BF68FE">
        <w:rPr>
          <w:bCs/>
          <w:sz w:val="24"/>
          <w:szCs w:val="24"/>
          <w:lang w:val="fr-FR"/>
        </w:rPr>
        <w:t xml:space="preserve">dont la ville de Djibo et les villages de </w:t>
      </w:r>
      <w:proofErr w:type="spellStart"/>
      <w:r w:rsidRPr="00BF68FE">
        <w:rPr>
          <w:sz w:val="24"/>
          <w:szCs w:val="24"/>
          <w:lang w:val="fr-FR"/>
        </w:rPr>
        <w:t>Borguinde</w:t>
      </w:r>
      <w:proofErr w:type="spellEnd"/>
      <w:r w:rsidRPr="00BF68FE">
        <w:rPr>
          <w:sz w:val="24"/>
          <w:szCs w:val="24"/>
          <w:lang w:val="fr-FR"/>
        </w:rPr>
        <w:t xml:space="preserve">, </w:t>
      </w:r>
      <w:proofErr w:type="spellStart"/>
      <w:r w:rsidR="00BB0371" w:rsidRPr="00BF68FE">
        <w:rPr>
          <w:sz w:val="24"/>
          <w:szCs w:val="24"/>
          <w:lang w:val="fr-FR"/>
        </w:rPr>
        <w:t>Y</w:t>
      </w:r>
      <w:r w:rsidRPr="00BF68FE">
        <w:rPr>
          <w:sz w:val="24"/>
          <w:szCs w:val="24"/>
          <w:lang w:val="fr-FR"/>
        </w:rPr>
        <w:t>athé</w:t>
      </w:r>
      <w:proofErr w:type="spellEnd"/>
      <w:r w:rsidRPr="00BF68FE">
        <w:rPr>
          <w:sz w:val="24"/>
          <w:szCs w:val="24"/>
          <w:lang w:val="fr-FR"/>
        </w:rPr>
        <w:t xml:space="preserve">, </w:t>
      </w:r>
      <w:r w:rsidR="006E1B68">
        <w:rPr>
          <w:sz w:val="24"/>
          <w:szCs w:val="24"/>
          <w:lang w:val="fr-FR"/>
        </w:rPr>
        <w:t>S</w:t>
      </w:r>
      <w:r w:rsidRPr="007B0A9F">
        <w:rPr>
          <w:sz w:val="24"/>
          <w:szCs w:val="24"/>
          <w:lang w:val="fr-FR"/>
        </w:rPr>
        <w:t xml:space="preserve">o, </w:t>
      </w:r>
      <w:proofErr w:type="spellStart"/>
      <w:r w:rsidRPr="007B0A9F">
        <w:rPr>
          <w:sz w:val="24"/>
          <w:szCs w:val="24"/>
          <w:lang w:val="fr-FR"/>
        </w:rPr>
        <w:t>Banikani</w:t>
      </w:r>
      <w:proofErr w:type="spellEnd"/>
      <w:r w:rsidRPr="007B0A9F">
        <w:rPr>
          <w:sz w:val="24"/>
          <w:szCs w:val="24"/>
          <w:lang w:val="fr-FR"/>
        </w:rPr>
        <w:t xml:space="preserve">, </w:t>
      </w:r>
      <w:proofErr w:type="spellStart"/>
      <w:r w:rsidRPr="007B0A9F">
        <w:rPr>
          <w:sz w:val="24"/>
          <w:szCs w:val="24"/>
          <w:lang w:val="fr-FR"/>
        </w:rPr>
        <w:t>fetokoba</w:t>
      </w:r>
      <w:proofErr w:type="spellEnd"/>
      <w:r w:rsidRPr="007B0A9F">
        <w:rPr>
          <w:sz w:val="24"/>
          <w:szCs w:val="24"/>
          <w:lang w:val="fr-FR"/>
        </w:rPr>
        <w:t xml:space="preserve">, </w:t>
      </w:r>
      <w:proofErr w:type="spellStart"/>
      <w:r w:rsidRPr="007B0A9F">
        <w:rPr>
          <w:sz w:val="24"/>
          <w:szCs w:val="24"/>
          <w:lang w:val="fr-FR"/>
        </w:rPr>
        <w:t>Peteltchioudi</w:t>
      </w:r>
      <w:proofErr w:type="spellEnd"/>
      <w:r w:rsidRPr="007B0A9F">
        <w:rPr>
          <w:sz w:val="24"/>
          <w:szCs w:val="24"/>
          <w:lang w:val="fr-FR"/>
        </w:rPr>
        <w:t xml:space="preserve">, </w:t>
      </w:r>
      <w:proofErr w:type="spellStart"/>
      <w:r w:rsidRPr="007B0A9F">
        <w:rPr>
          <w:sz w:val="24"/>
          <w:szCs w:val="24"/>
          <w:lang w:val="fr-FR"/>
        </w:rPr>
        <w:t>Piladi</w:t>
      </w:r>
      <w:proofErr w:type="spellEnd"/>
      <w:r w:rsidRPr="007B0A9F">
        <w:rPr>
          <w:sz w:val="24"/>
          <w:szCs w:val="24"/>
          <w:lang w:val="fr-FR"/>
        </w:rPr>
        <w:t xml:space="preserve">, </w:t>
      </w:r>
      <w:proofErr w:type="spellStart"/>
      <w:r w:rsidRPr="007B0A9F">
        <w:rPr>
          <w:sz w:val="24"/>
          <w:szCs w:val="24"/>
          <w:lang w:val="fr-FR"/>
        </w:rPr>
        <w:t>Firguindi</w:t>
      </w:r>
      <w:proofErr w:type="spellEnd"/>
      <w:r w:rsidRPr="007B0A9F">
        <w:rPr>
          <w:sz w:val="24"/>
          <w:szCs w:val="24"/>
          <w:lang w:val="fr-FR"/>
        </w:rPr>
        <w:t xml:space="preserve">, </w:t>
      </w:r>
      <w:proofErr w:type="spellStart"/>
      <w:r w:rsidRPr="007B0A9F">
        <w:rPr>
          <w:sz w:val="24"/>
          <w:szCs w:val="24"/>
          <w:lang w:val="fr-FR"/>
        </w:rPr>
        <w:t>Silgué</w:t>
      </w:r>
      <w:proofErr w:type="spellEnd"/>
      <w:r w:rsidR="00B65C04">
        <w:rPr>
          <w:sz w:val="24"/>
          <w:szCs w:val="24"/>
          <w:lang w:val="fr-FR"/>
        </w:rPr>
        <w:t xml:space="preserve">, </w:t>
      </w:r>
      <w:proofErr w:type="spellStart"/>
      <w:r w:rsidRPr="007B0A9F">
        <w:rPr>
          <w:sz w:val="24"/>
          <w:szCs w:val="24"/>
          <w:lang w:val="fr-FR"/>
        </w:rPr>
        <w:t>Koubel</w:t>
      </w:r>
      <w:proofErr w:type="spellEnd"/>
      <w:r w:rsidRPr="007B0A9F">
        <w:rPr>
          <w:sz w:val="24"/>
          <w:szCs w:val="24"/>
          <w:lang w:val="fr-FR"/>
        </w:rPr>
        <w:t xml:space="preserve"> alfa</w:t>
      </w:r>
      <w:r w:rsidR="00B65C04">
        <w:rPr>
          <w:sz w:val="24"/>
          <w:szCs w:val="24"/>
          <w:lang w:val="fr-FR"/>
        </w:rPr>
        <w:t xml:space="preserve"> et </w:t>
      </w:r>
      <w:proofErr w:type="spellStart"/>
      <w:r w:rsidR="00B65C04">
        <w:rPr>
          <w:sz w:val="24"/>
          <w:szCs w:val="24"/>
          <w:lang w:val="fr-FR"/>
        </w:rPr>
        <w:t>Boguel</w:t>
      </w:r>
      <w:proofErr w:type="spellEnd"/>
      <w:r w:rsidR="00B65C04">
        <w:rPr>
          <w:sz w:val="24"/>
          <w:szCs w:val="24"/>
          <w:lang w:val="fr-FR"/>
        </w:rPr>
        <w:t xml:space="preserve"> </w:t>
      </w:r>
      <w:proofErr w:type="spellStart"/>
      <w:r w:rsidR="00B65C04">
        <w:rPr>
          <w:sz w:val="24"/>
          <w:szCs w:val="24"/>
          <w:lang w:val="fr-FR"/>
        </w:rPr>
        <w:t>Sawa</w:t>
      </w:r>
      <w:proofErr w:type="spellEnd"/>
      <w:r w:rsidRPr="007B0A9F">
        <w:rPr>
          <w:bCs/>
          <w:sz w:val="24"/>
          <w:szCs w:val="24"/>
          <w:lang w:val="fr-FR"/>
        </w:rPr>
        <w:t xml:space="preserve">. </w:t>
      </w:r>
    </w:p>
    <w:p w14:paraId="681E1B90" w14:textId="0617BC4B" w:rsidR="00E36C81" w:rsidRPr="00BF68FE" w:rsidRDefault="00F94F43" w:rsidP="00E36C81">
      <w:pPr>
        <w:pStyle w:val="ListParagraph"/>
        <w:numPr>
          <w:ilvl w:val="0"/>
          <w:numId w:val="20"/>
        </w:numPr>
        <w:spacing w:after="0" w:line="240" w:lineRule="auto"/>
        <w:ind w:right="117"/>
        <w:jc w:val="both"/>
        <w:rPr>
          <w:bCs/>
          <w:sz w:val="24"/>
          <w:szCs w:val="24"/>
          <w:lang w:val="fr-FR"/>
        </w:rPr>
      </w:pPr>
      <w:r>
        <w:rPr>
          <w:b/>
          <w:sz w:val="24"/>
          <w:szCs w:val="24"/>
          <w:lang w:val="fr-FR"/>
        </w:rPr>
        <w:t>Monitoring à distance</w:t>
      </w:r>
      <w:r w:rsidR="00E36C81" w:rsidRPr="00BF68FE">
        <w:rPr>
          <w:bCs/>
          <w:sz w:val="24"/>
          <w:szCs w:val="24"/>
          <w:lang w:val="fr-FR"/>
        </w:rPr>
        <w:t xml:space="preserve">/ informateurs clés _réseaux communautaires </w:t>
      </w:r>
      <w:r w:rsidR="00E36C81" w:rsidRPr="00BF68FE">
        <w:rPr>
          <w:bCs/>
          <w:color w:val="80B9DE" w:themeColor="accent5"/>
          <w:sz w:val="24"/>
          <w:szCs w:val="24"/>
          <w:lang w:val="fr-FR"/>
        </w:rPr>
        <w:t xml:space="preserve">: </w:t>
      </w:r>
      <w:r w:rsidR="00E36C81" w:rsidRPr="00E21279">
        <w:rPr>
          <w:bCs/>
          <w:color w:val="0070C0"/>
          <w:sz w:val="24"/>
          <w:szCs w:val="24"/>
          <w:lang w:val="fr-FR"/>
        </w:rPr>
        <w:t xml:space="preserve">la commune de Baraboulé </w:t>
      </w:r>
      <w:r w:rsidR="00E36C81" w:rsidRPr="00BF68FE">
        <w:rPr>
          <w:bCs/>
          <w:sz w:val="24"/>
          <w:szCs w:val="24"/>
          <w:lang w:val="fr-FR"/>
        </w:rPr>
        <w:t>(</w:t>
      </w:r>
      <w:r w:rsidR="00E36C81" w:rsidRPr="00BF68FE">
        <w:rPr>
          <w:sz w:val="24"/>
          <w:szCs w:val="24"/>
          <w:lang w:val="fr-FR"/>
        </w:rPr>
        <w:t xml:space="preserve">Baraboulé, </w:t>
      </w:r>
      <w:proofErr w:type="spellStart"/>
      <w:r w:rsidR="00E36C81" w:rsidRPr="00BF68FE">
        <w:rPr>
          <w:sz w:val="24"/>
          <w:szCs w:val="24"/>
          <w:lang w:val="fr-FR"/>
        </w:rPr>
        <w:t>Dotoka</w:t>
      </w:r>
      <w:proofErr w:type="spellEnd"/>
      <w:r w:rsidR="00E36C81" w:rsidRPr="00BF68FE">
        <w:rPr>
          <w:sz w:val="24"/>
          <w:szCs w:val="24"/>
          <w:lang w:val="fr-FR"/>
        </w:rPr>
        <w:t xml:space="preserve">, </w:t>
      </w:r>
      <w:proofErr w:type="spellStart"/>
      <w:r w:rsidR="00E36C81" w:rsidRPr="00BF68FE">
        <w:rPr>
          <w:sz w:val="24"/>
          <w:szCs w:val="24"/>
          <w:lang w:val="fr-FR"/>
        </w:rPr>
        <w:t>Lessam</w:t>
      </w:r>
      <w:proofErr w:type="spellEnd"/>
      <w:r w:rsidR="00E36C81" w:rsidRPr="00BF68FE">
        <w:rPr>
          <w:sz w:val="24"/>
          <w:szCs w:val="24"/>
          <w:lang w:val="fr-FR"/>
        </w:rPr>
        <w:t xml:space="preserve">, </w:t>
      </w:r>
      <w:proofErr w:type="spellStart"/>
      <w:r w:rsidR="00E36C81" w:rsidRPr="00BF68FE">
        <w:rPr>
          <w:sz w:val="24"/>
          <w:szCs w:val="24"/>
          <w:lang w:val="fr-FR"/>
        </w:rPr>
        <w:t>Petel</w:t>
      </w:r>
      <w:proofErr w:type="spellEnd"/>
      <w:r w:rsidR="00E36C81" w:rsidRPr="00BF68FE">
        <w:rPr>
          <w:sz w:val="24"/>
          <w:szCs w:val="24"/>
          <w:lang w:val="fr-FR"/>
        </w:rPr>
        <w:t xml:space="preserve">, Pahoundé, </w:t>
      </w:r>
      <w:proofErr w:type="spellStart"/>
      <w:r w:rsidR="00E36C81" w:rsidRPr="00BF68FE">
        <w:rPr>
          <w:sz w:val="24"/>
          <w:szCs w:val="24"/>
          <w:lang w:val="fr-FR"/>
        </w:rPr>
        <w:t>Pétégoli</w:t>
      </w:r>
      <w:proofErr w:type="spellEnd"/>
      <w:r w:rsidR="00E36C81" w:rsidRPr="00BF68FE">
        <w:rPr>
          <w:bCs/>
          <w:sz w:val="24"/>
          <w:szCs w:val="24"/>
          <w:lang w:val="fr-FR"/>
        </w:rPr>
        <w:t xml:space="preserve">) ; </w:t>
      </w:r>
      <w:r w:rsidR="00E36C81" w:rsidRPr="00E21279">
        <w:rPr>
          <w:bCs/>
          <w:color w:val="0070C0"/>
          <w:sz w:val="24"/>
          <w:szCs w:val="24"/>
          <w:lang w:val="fr-FR"/>
        </w:rPr>
        <w:t>la</w:t>
      </w:r>
      <w:r w:rsidR="00E36C81" w:rsidRPr="006F2111">
        <w:rPr>
          <w:bCs/>
          <w:color w:val="80B9DE" w:themeColor="accent5"/>
          <w:sz w:val="24"/>
          <w:szCs w:val="24"/>
          <w:lang w:val="fr-FR"/>
        </w:rPr>
        <w:t xml:space="preserve"> </w:t>
      </w:r>
      <w:r w:rsidR="00E36C81" w:rsidRPr="00E21279">
        <w:rPr>
          <w:bCs/>
          <w:color w:val="0070C0"/>
          <w:sz w:val="24"/>
          <w:szCs w:val="24"/>
          <w:lang w:val="fr-FR"/>
        </w:rPr>
        <w:t xml:space="preserve">commune de Tongomayel </w:t>
      </w:r>
      <w:r w:rsidR="00E36C81" w:rsidRPr="00BF68FE">
        <w:rPr>
          <w:bCs/>
          <w:sz w:val="24"/>
          <w:szCs w:val="24"/>
          <w:lang w:val="fr-FR"/>
        </w:rPr>
        <w:t>(</w:t>
      </w:r>
      <w:r w:rsidR="00E36C81" w:rsidRPr="00BF68FE">
        <w:rPr>
          <w:sz w:val="24"/>
          <w:szCs w:val="24"/>
          <w:lang w:val="fr-FR"/>
        </w:rPr>
        <w:t xml:space="preserve">Tongomayel, </w:t>
      </w:r>
      <w:proofErr w:type="spellStart"/>
      <w:r w:rsidR="00E36C81" w:rsidRPr="00BF68FE">
        <w:rPr>
          <w:sz w:val="24"/>
          <w:szCs w:val="24"/>
          <w:lang w:val="fr-FR"/>
        </w:rPr>
        <w:t>bouloboye</w:t>
      </w:r>
      <w:proofErr w:type="spellEnd"/>
      <w:r w:rsidR="00E36C81" w:rsidRPr="00BF68FE">
        <w:rPr>
          <w:sz w:val="24"/>
          <w:szCs w:val="24"/>
          <w:lang w:val="fr-FR"/>
        </w:rPr>
        <w:t xml:space="preserve">, </w:t>
      </w:r>
      <w:proofErr w:type="spellStart"/>
      <w:r w:rsidR="00E36C81" w:rsidRPr="00BF68FE">
        <w:rPr>
          <w:sz w:val="24"/>
          <w:szCs w:val="24"/>
          <w:lang w:val="fr-FR"/>
        </w:rPr>
        <w:t>Gankouna</w:t>
      </w:r>
      <w:proofErr w:type="spellEnd"/>
      <w:r w:rsidR="00B45EDA">
        <w:rPr>
          <w:sz w:val="24"/>
          <w:szCs w:val="24"/>
          <w:lang w:val="fr-FR"/>
        </w:rPr>
        <w:t xml:space="preserve"> et </w:t>
      </w:r>
      <w:proofErr w:type="spellStart"/>
      <w:r w:rsidR="00E36C81" w:rsidRPr="00BF68FE">
        <w:rPr>
          <w:sz w:val="24"/>
          <w:szCs w:val="24"/>
          <w:lang w:val="fr-FR"/>
        </w:rPr>
        <w:t>Gouna</w:t>
      </w:r>
      <w:proofErr w:type="spellEnd"/>
      <w:r w:rsidR="00B45EDA" w:rsidRPr="00BF68FE">
        <w:rPr>
          <w:bCs/>
          <w:sz w:val="24"/>
          <w:szCs w:val="24"/>
          <w:lang w:val="fr-FR"/>
        </w:rPr>
        <w:t>)</w:t>
      </w:r>
      <w:r w:rsidR="006F2111">
        <w:rPr>
          <w:bCs/>
          <w:sz w:val="24"/>
          <w:szCs w:val="24"/>
          <w:lang w:val="fr-FR"/>
        </w:rPr>
        <w:t xml:space="preserve"> ; </w:t>
      </w:r>
      <w:r w:rsidR="006F2111" w:rsidRPr="00E21279">
        <w:rPr>
          <w:bCs/>
          <w:color w:val="0070C0"/>
          <w:sz w:val="24"/>
          <w:szCs w:val="24"/>
          <w:lang w:val="fr-FR"/>
        </w:rPr>
        <w:t>la</w:t>
      </w:r>
      <w:r w:rsidR="006F2111" w:rsidRPr="006F2111">
        <w:rPr>
          <w:bCs/>
          <w:color w:val="80B9DE" w:themeColor="accent5"/>
          <w:sz w:val="24"/>
          <w:szCs w:val="24"/>
          <w:lang w:val="fr-FR"/>
        </w:rPr>
        <w:t xml:space="preserve"> </w:t>
      </w:r>
      <w:r w:rsidR="006F2111" w:rsidRPr="00E21279">
        <w:rPr>
          <w:bCs/>
          <w:color w:val="0070C0"/>
          <w:sz w:val="24"/>
          <w:szCs w:val="24"/>
          <w:lang w:val="fr-FR"/>
        </w:rPr>
        <w:t>commune de Koutoukou centre</w:t>
      </w:r>
      <w:r w:rsidR="00B45EDA" w:rsidRPr="00E21279">
        <w:rPr>
          <w:bCs/>
          <w:color w:val="0070C0"/>
          <w:sz w:val="24"/>
          <w:szCs w:val="24"/>
          <w:lang w:val="fr-FR"/>
        </w:rPr>
        <w:t xml:space="preserve"> ;</w:t>
      </w:r>
      <w:r w:rsidR="00E36C81" w:rsidRPr="00E21279">
        <w:rPr>
          <w:bCs/>
          <w:color w:val="0070C0"/>
          <w:sz w:val="24"/>
          <w:szCs w:val="24"/>
          <w:lang w:val="fr-FR"/>
        </w:rPr>
        <w:t xml:space="preserve"> la commune de Diguel </w:t>
      </w:r>
      <w:r w:rsidR="00E36C81" w:rsidRPr="00BF68FE">
        <w:rPr>
          <w:bCs/>
          <w:sz w:val="24"/>
          <w:szCs w:val="24"/>
          <w:lang w:val="fr-FR"/>
        </w:rPr>
        <w:t xml:space="preserve">(Diguel, </w:t>
      </w:r>
      <w:proofErr w:type="spellStart"/>
      <w:r w:rsidR="00E36C81" w:rsidRPr="00BF68FE">
        <w:rPr>
          <w:bCs/>
          <w:sz w:val="24"/>
          <w:szCs w:val="24"/>
          <w:lang w:val="fr-FR"/>
        </w:rPr>
        <w:t>Kouyé</w:t>
      </w:r>
      <w:proofErr w:type="spellEnd"/>
      <w:r w:rsidR="00E36C81" w:rsidRPr="00BF68FE">
        <w:rPr>
          <w:bCs/>
          <w:sz w:val="24"/>
          <w:szCs w:val="24"/>
          <w:lang w:val="fr-FR"/>
        </w:rPr>
        <w:t xml:space="preserve">, </w:t>
      </w:r>
      <w:proofErr w:type="spellStart"/>
      <w:r w:rsidR="00E36C81" w:rsidRPr="00BF68FE">
        <w:rPr>
          <w:bCs/>
          <w:sz w:val="24"/>
          <w:szCs w:val="24"/>
          <w:lang w:val="fr-FR"/>
        </w:rPr>
        <w:t>Kénou</w:t>
      </w:r>
      <w:proofErr w:type="spellEnd"/>
      <w:r w:rsidR="00E36C81" w:rsidRPr="00BF68FE">
        <w:rPr>
          <w:bCs/>
          <w:sz w:val="24"/>
          <w:szCs w:val="24"/>
          <w:lang w:val="fr-FR"/>
        </w:rPr>
        <w:t xml:space="preserve">, Lassa, </w:t>
      </w:r>
      <w:proofErr w:type="spellStart"/>
      <w:r w:rsidR="00E36C81" w:rsidRPr="00BF68FE">
        <w:rPr>
          <w:bCs/>
          <w:sz w:val="24"/>
          <w:szCs w:val="24"/>
          <w:lang w:val="fr-FR"/>
        </w:rPr>
        <w:t>Doundoubangou</w:t>
      </w:r>
      <w:proofErr w:type="spellEnd"/>
      <w:r w:rsidR="00E36C81" w:rsidRPr="00BF68FE">
        <w:rPr>
          <w:bCs/>
          <w:sz w:val="24"/>
          <w:szCs w:val="24"/>
          <w:lang w:val="fr-FR"/>
        </w:rPr>
        <w:t>); la commune de Nassoumbou (</w:t>
      </w:r>
      <w:r w:rsidR="00E36C81" w:rsidRPr="00BF68FE">
        <w:rPr>
          <w:sz w:val="24"/>
          <w:szCs w:val="24"/>
          <w:lang w:val="fr-FR"/>
        </w:rPr>
        <w:t xml:space="preserve">Nassoumbou, </w:t>
      </w:r>
      <w:proofErr w:type="spellStart"/>
      <w:r w:rsidR="00E36C81" w:rsidRPr="00BF68FE">
        <w:rPr>
          <w:sz w:val="24"/>
          <w:szCs w:val="24"/>
          <w:lang w:val="fr-FR"/>
        </w:rPr>
        <w:t>Wapta</w:t>
      </w:r>
      <w:proofErr w:type="spellEnd"/>
      <w:r w:rsidR="00E36C81" w:rsidRPr="00BF68FE">
        <w:rPr>
          <w:sz w:val="24"/>
          <w:szCs w:val="24"/>
          <w:lang w:val="fr-FR"/>
        </w:rPr>
        <w:t xml:space="preserve">, </w:t>
      </w:r>
      <w:proofErr w:type="spellStart"/>
      <w:r w:rsidR="00E36C81" w:rsidRPr="00BF68FE">
        <w:rPr>
          <w:sz w:val="24"/>
          <w:szCs w:val="24"/>
          <w:lang w:val="fr-FR"/>
        </w:rPr>
        <w:t>Bouro</w:t>
      </w:r>
      <w:proofErr w:type="spellEnd"/>
      <w:r w:rsidR="00E36C81" w:rsidRPr="00BF68FE">
        <w:rPr>
          <w:sz w:val="24"/>
          <w:szCs w:val="24"/>
          <w:lang w:val="fr-FR"/>
        </w:rPr>
        <w:t xml:space="preserve">, </w:t>
      </w:r>
      <w:proofErr w:type="spellStart"/>
      <w:r w:rsidR="00E36C81" w:rsidRPr="00BF68FE">
        <w:rPr>
          <w:sz w:val="24"/>
          <w:szCs w:val="24"/>
          <w:lang w:val="fr-FR"/>
        </w:rPr>
        <w:t>Bangaharia</w:t>
      </w:r>
      <w:proofErr w:type="spellEnd"/>
      <w:r w:rsidR="00E36C81" w:rsidRPr="00BF68FE">
        <w:rPr>
          <w:sz w:val="24"/>
          <w:szCs w:val="24"/>
          <w:lang w:val="fr-FR"/>
        </w:rPr>
        <w:t>) </w:t>
      </w:r>
      <w:r w:rsidR="00E36C81" w:rsidRPr="00BF68FE">
        <w:rPr>
          <w:bCs/>
          <w:sz w:val="24"/>
          <w:szCs w:val="24"/>
          <w:lang w:val="fr-FR"/>
        </w:rPr>
        <w:t xml:space="preserve">; </w:t>
      </w:r>
      <w:r w:rsidR="00E36C81" w:rsidRPr="00E21279">
        <w:rPr>
          <w:bCs/>
          <w:color w:val="0070C0"/>
          <w:sz w:val="24"/>
          <w:szCs w:val="24"/>
          <w:lang w:val="fr-FR"/>
        </w:rPr>
        <w:t xml:space="preserve">la commune de Arbinda </w:t>
      </w:r>
      <w:r w:rsidR="00E36C81" w:rsidRPr="00BF68FE">
        <w:rPr>
          <w:bCs/>
          <w:sz w:val="24"/>
          <w:szCs w:val="24"/>
          <w:lang w:val="fr-FR"/>
        </w:rPr>
        <w:t>centre et la commune de Pobé-Mengao (</w:t>
      </w:r>
      <w:proofErr w:type="spellStart"/>
      <w:r w:rsidR="00E36C81" w:rsidRPr="00BF68FE">
        <w:rPr>
          <w:bCs/>
          <w:sz w:val="24"/>
          <w:szCs w:val="24"/>
          <w:lang w:val="fr-FR"/>
        </w:rPr>
        <w:t>Pobé</w:t>
      </w:r>
      <w:proofErr w:type="spellEnd"/>
      <w:r w:rsidR="00E36C81" w:rsidRPr="00BF68FE">
        <w:rPr>
          <w:bCs/>
          <w:sz w:val="24"/>
          <w:szCs w:val="24"/>
          <w:lang w:val="fr-FR"/>
        </w:rPr>
        <w:t xml:space="preserve"> centre, Bougé).</w:t>
      </w:r>
    </w:p>
    <w:p w14:paraId="66144DA2" w14:textId="77777777" w:rsidR="00E36C81" w:rsidRPr="00BF68FE" w:rsidRDefault="00E36C81" w:rsidP="00E36C81">
      <w:pPr>
        <w:pStyle w:val="ListParagraph"/>
        <w:numPr>
          <w:ilvl w:val="0"/>
          <w:numId w:val="0"/>
        </w:numPr>
        <w:spacing w:after="0" w:line="240" w:lineRule="auto"/>
        <w:ind w:left="784" w:right="117"/>
        <w:jc w:val="both"/>
        <w:rPr>
          <w:bCs/>
          <w:sz w:val="24"/>
          <w:szCs w:val="24"/>
          <w:lang w:val="fr-FR"/>
        </w:rPr>
      </w:pPr>
    </w:p>
    <w:p w14:paraId="3CE48943" w14:textId="6B17FC58" w:rsidR="00EF015A" w:rsidRPr="00BF68FE" w:rsidRDefault="00E36C81" w:rsidP="00E36C81">
      <w:pPr>
        <w:spacing w:line="240" w:lineRule="auto"/>
        <w:jc w:val="both"/>
        <w:rPr>
          <w:b/>
          <w:bCs/>
          <w:sz w:val="24"/>
          <w:lang w:val="fr-FR"/>
        </w:rPr>
      </w:pPr>
      <w:r w:rsidRPr="00BF68FE">
        <w:rPr>
          <w:b/>
          <w:bCs/>
          <w:sz w:val="24"/>
          <w:lang w:val="fr-FR"/>
        </w:rPr>
        <w:t>Dans la province du Seno :</w:t>
      </w:r>
    </w:p>
    <w:p w14:paraId="147A5B72" w14:textId="5E3E3F01" w:rsidR="00E36C81" w:rsidRPr="00BF68FE" w:rsidRDefault="00E36C81" w:rsidP="00E36C81">
      <w:pPr>
        <w:pStyle w:val="ListParagraph"/>
        <w:numPr>
          <w:ilvl w:val="0"/>
          <w:numId w:val="21"/>
        </w:numPr>
        <w:spacing w:after="0" w:line="240" w:lineRule="auto"/>
        <w:jc w:val="both"/>
        <w:rPr>
          <w:sz w:val="24"/>
          <w:szCs w:val="24"/>
          <w:lang w:val="fr-FR"/>
        </w:rPr>
      </w:pPr>
      <w:r w:rsidRPr="00BF68FE">
        <w:rPr>
          <w:b/>
          <w:bCs/>
          <w:sz w:val="24"/>
          <w:szCs w:val="24"/>
          <w:lang w:val="fr-FR"/>
        </w:rPr>
        <w:t>Couverture physique</w:t>
      </w:r>
      <w:r w:rsidRPr="00BF68FE">
        <w:rPr>
          <w:sz w:val="24"/>
          <w:szCs w:val="24"/>
          <w:lang w:val="fr-FR"/>
        </w:rPr>
        <w:t xml:space="preserve"> : les </w:t>
      </w:r>
      <w:r w:rsidRPr="00E21279">
        <w:rPr>
          <w:color w:val="0070C0"/>
          <w:sz w:val="24"/>
          <w:szCs w:val="24"/>
          <w:lang w:val="fr-FR"/>
        </w:rPr>
        <w:t xml:space="preserve">communes de Dori </w:t>
      </w:r>
      <w:r w:rsidRPr="00BF68FE">
        <w:rPr>
          <w:sz w:val="24"/>
          <w:szCs w:val="24"/>
          <w:lang w:val="fr-FR"/>
        </w:rPr>
        <w:t xml:space="preserve">notamment les trois sites de (Wendou, </w:t>
      </w:r>
      <w:proofErr w:type="spellStart"/>
      <w:r w:rsidRPr="00BF68FE">
        <w:rPr>
          <w:sz w:val="24"/>
          <w:szCs w:val="24"/>
          <w:lang w:val="fr-FR"/>
        </w:rPr>
        <w:t>Yarala</w:t>
      </w:r>
      <w:proofErr w:type="spellEnd"/>
      <w:r w:rsidRPr="00BF68FE">
        <w:rPr>
          <w:sz w:val="24"/>
          <w:szCs w:val="24"/>
          <w:lang w:val="fr-FR"/>
        </w:rPr>
        <w:t xml:space="preserve">, Petit Paris) et les villages de </w:t>
      </w:r>
      <w:r w:rsidR="009C73D0" w:rsidRPr="00BF68FE">
        <w:rPr>
          <w:sz w:val="24"/>
          <w:szCs w:val="24"/>
          <w:lang w:val="fr-FR"/>
        </w:rPr>
        <w:t>(</w:t>
      </w:r>
      <w:proofErr w:type="spellStart"/>
      <w:r w:rsidR="009C73D0" w:rsidRPr="00BF68FE">
        <w:rPr>
          <w:sz w:val="24"/>
          <w:szCs w:val="24"/>
          <w:lang w:val="fr-FR"/>
        </w:rPr>
        <w:t>Djomga</w:t>
      </w:r>
      <w:proofErr w:type="spellEnd"/>
      <w:r w:rsidRPr="00BF68FE">
        <w:rPr>
          <w:sz w:val="24"/>
          <w:szCs w:val="24"/>
          <w:lang w:val="fr-FR"/>
        </w:rPr>
        <w:t xml:space="preserve">, </w:t>
      </w:r>
      <w:proofErr w:type="spellStart"/>
      <w:r w:rsidRPr="00BF68FE">
        <w:rPr>
          <w:sz w:val="24"/>
          <w:szCs w:val="24"/>
          <w:lang w:val="fr-FR"/>
        </w:rPr>
        <w:t>Kampiti</w:t>
      </w:r>
      <w:proofErr w:type="spellEnd"/>
      <w:r w:rsidRPr="00BF68FE">
        <w:rPr>
          <w:sz w:val="24"/>
          <w:szCs w:val="24"/>
          <w:lang w:val="fr-FR"/>
        </w:rPr>
        <w:t xml:space="preserve">, </w:t>
      </w:r>
      <w:proofErr w:type="spellStart"/>
      <w:r w:rsidRPr="00BF68FE">
        <w:rPr>
          <w:sz w:val="24"/>
          <w:szCs w:val="24"/>
          <w:lang w:val="fr-FR"/>
        </w:rPr>
        <w:t>Bouloy</w:t>
      </w:r>
      <w:proofErr w:type="spellEnd"/>
      <w:r w:rsidRPr="00BF68FE">
        <w:rPr>
          <w:sz w:val="24"/>
          <w:szCs w:val="24"/>
          <w:lang w:val="fr-FR"/>
        </w:rPr>
        <w:t xml:space="preserve"> et </w:t>
      </w:r>
      <w:proofErr w:type="spellStart"/>
      <w:r w:rsidRPr="00BF68FE">
        <w:rPr>
          <w:sz w:val="24"/>
          <w:szCs w:val="24"/>
          <w:lang w:val="fr-FR"/>
        </w:rPr>
        <w:t>Boudounguel</w:t>
      </w:r>
      <w:proofErr w:type="spellEnd"/>
      <w:r w:rsidRPr="00BF68FE">
        <w:rPr>
          <w:sz w:val="24"/>
          <w:szCs w:val="24"/>
          <w:lang w:val="fr-FR"/>
        </w:rPr>
        <w:t xml:space="preserve">), de </w:t>
      </w:r>
      <w:r w:rsidRPr="00E21279">
        <w:rPr>
          <w:color w:val="0070C0"/>
          <w:sz w:val="24"/>
          <w:szCs w:val="24"/>
          <w:lang w:val="fr-FR"/>
        </w:rPr>
        <w:t>Bani</w:t>
      </w:r>
      <w:r w:rsidRPr="00BF68FE">
        <w:rPr>
          <w:sz w:val="24"/>
          <w:szCs w:val="24"/>
          <w:lang w:val="fr-FR"/>
        </w:rPr>
        <w:t xml:space="preserve">, de </w:t>
      </w:r>
      <w:r w:rsidRPr="00E21279">
        <w:rPr>
          <w:color w:val="0070C0"/>
          <w:sz w:val="24"/>
          <w:szCs w:val="24"/>
          <w:lang w:val="fr-FR"/>
        </w:rPr>
        <w:t>Seytenga</w:t>
      </w:r>
      <w:r w:rsidR="00FB20F3">
        <w:rPr>
          <w:color w:val="80B9DE" w:themeColor="accent5"/>
          <w:sz w:val="24"/>
          <w:szCs w:val="24"/>
          <w:lang w:val="fr-FR"/>
        </w:rPr>
        <w:t xml:space="preserve"> </w:t>
      </w:r>
      <w:r w:rsidRPr="00BF68FE">
        <w:rPr>
          <w:sz w:val="24"/>
          <w:szCs w:val="24"/>
          <w:lang w:val="fr-FR"/>
        </w:rPr>
        <w:t xml:space="preserve">et de </w:t>
      </w:r>
      <w:r w:rsidRPr="00E21279">
        <w:rPr>
          <w:color w:val="0070C0"/>
          <w:sz w:val="24"/>
          <w:szCs w:val="24"/>
          <w:lang w:val="fr-FR"/>
        </w:rPr>
        <w:t>Sampelga</w:t>
      </w:r>
      <w:r w:rsidRPr="00BF68FE">
        <w:rPr>
          <w:sz w:val="24"/>
          <w:szCs w:val="24"/>
          <w:lang w:val="fr-FR"/>
        </w:rPr>
        <w:t xml:space="preserve"> qui ont été couvertes physiquement.</w:t>
      </w:r>
    </w:p>
    <w:p w14:paraId="3512D1F9" w14:textId="6BE53DDB" w:rsidR="00E36C81" w:rsidRPr="00BF68FE" w:rsidRDefault="00F94F43" w:rsidP="00E36C81">
      <w:pPr>
        <w:pStyle w:val="ListParagraph"/>
        <w:numPr>
          <w:ilvl w:val="0"/>
          <w:numId w:val="21"/>
        </w:numPr>
        <w:spacing w:after="0" w:line="240" w:lineRule="auto"/>
        <w:jc w:val="both"/>
        <w:rPr>
          <w:sz w:val="24"/>
          <w:szCs w:val="24"/>
          <w:lang w:val="fr-FR"/>
        </w:rPr>
      </w:pPr>
      <w:r>
        <w:rPr>
          <w:b/>
          <w:bCs/>
          <w:sz w:val="24"/>
          <w:szCs w:val="24"/>
          <w:lang w:val="fr-FR"/>
        </w:rPr>
        <w:t>Monitoring à distance</w:t>
      </w:r>
      <w:r w:rsidR="00E36C81" w:rsidRPr="00BF68FE">
        <w:rPr>
          <w:sz w:val="24"/>
          <w:szCs w:val="24"/>
          <w:lang w:val="fr-FR"/>
        </w:rPr>
        <w:t xml:space="preserve"> / informateurs clés _ réseaux communautaires : </w:t>
      </w:r>
      <w:r w:rsidR="00E36C81" w:rsidRPr="00E21279">
        <w:rPr>
          <w:color w:val="0070C0"/>
          <w:sz w:val="24"/>
          <w:szCs w:val="24"/>
          <w:lang w:val="fr-FR"/>
        </w:rPr>
        <w:t xml:space="preserve">les communes de Gorgadji </w:t>
      </w:r>
      <w:r w:rsidR="00E36C81" w:rsidRPr="00BF68FE">
        <w:rPr>
          <w:sz w:val="24"/>
          <w:szCs w:val="24"/>
          <w:lang w:val="fr-FR"/>
        </w:rPr>
        <w:t xml:space="preserve">et </w:t>
      </w:r>
      <w:r w:rsidR="00E36C81" w:rsidRPr="00E21279">
        <w:rPr>
          <w:color w:val="0070C0"/>
          <w:sz w:val="24"/>
          <w:szCs w:val="24"/>
          <w:lang w:val="fr-FR"/>
        </w:rPr>
        <w:t xml:space="preserve">de Falangountou </w:t>
      </w:r>
      <w:r w:rsidR="00E36C81" w:rsidRPr="00BF68FE">
        <w:rPr>
          <w:sz w:val="24"/>
          <w:szCs w:val="24"/>
          <w:lang w:val="fr-FR"/>
        </w:rPr>
        <w:t>ont été couvertes par téléphone à travers les informateurs clés et les réseaux communautaires.</w:t>
      </w:r>
    </w:p>
    <w:p w14:paraId="2E0E01B8" w14:textId="77777777" w:rsidR="00E36C81" w:rsidRPr="00BF68FE" w:rsidRDefault="00E36C81" w:rsidP="00E36C81">
      <w:pPr>
        <w:pStyle w:val="ListParagraph"/>
        <w:numPr>
          <w:ilvl w:val="0"/>
          <w:numId w:val="0"/>
        </w:numPr>
        <w:spacing w:after="0" w:line="240" w:lineRule="auto"/>
        <w:ind w:left="784"/>
        <w:jc w:val="both"/>
        <w:rPr>
          <w:sz w:val="24"/>
          <w:szCs w:val="24"/>
          <w:lang w:val="fr-FR"/>
        </w:rPr>
      </w:pPr>
    </w:p>
    <w:p w14:paraId="6A64B586" w14:textId="77777777" w:rsidR="00E36C81" w:rsidRPr="00BF68FE" w:rsidRDefault="00E36C81" w:rsidP="00E36C81">
      <w:pPr>
        <w:spacing w:line="240" w:lineRule="auto"/>
        <w:jc w:val="both"/>
        <w:rPr>
          <w:sz w:val="24"/>
          <w:lang w:val="fr-FR"/>
        </w:rPr>
      </w:pPr>
      <w:r w:rsidRPr="00BF68FE">
        <w:rPr>
          <w:b/>
          <w:bCs/>
          <w:sz w:val="24"/>
          <w:lang w:val="fr-FR"/>
        </w:rPr>
        <w:t>Dans la province de l’Oudalan :</w:t>
      </w:r>
    </w:p>
    <w:p w14:paraId="3494D309" w14:textId="77777777" w:rsidR="00E36C81" w:rsidRPr="007B0A9F" w:rsidRDefault="00E36C81" w:rsidP="00E36C81">
      <w:pPr>
        <w:pStyle w:val="ListParagraph"/>
        <w:numPr>
          <w:ilvl w:val="0"/>
          <w:numId w:val="22"/>
        </w:numPr>
        <w:spacing w:after="0" w:line="240" w:lineRule="auto"/>
        <w:jc w:val="both"/>
        <w:rPr>
          <w:sz w:val="24"/>
          <w:szCs w:val="24"/>
          <w:lang w:val="fr-FR"/>
        </w:rPr>
      </w:pPr>
      <w:r w:rsidRPr="00BF68FE">
        <w:rPr>
          <w:b/>
          <w:bCs/>
          <w:sz w:val="24"/>
          <w:szCs w:val="24"/>
          <w:lang w:val="fr-FR"/>
        </w:rPr>
        <w:t>Couverture physique</w:t>
      </w:r>
      <w:r w:rsidRPr="00BF68FE">
        <w:rPr>
          <w:sz w:val="24"/>
          <w:szCs w:val="24"/>
          <w:lang w:val="fr-FR"/>
        </w:rPr>
        <w:t xml:space="preserve"> : </w:t>
      </w:r>
      <w:r w:rsidRPr="00E21279">
        <w:rPr>
          <w:color w:val="0070C0"/>
          <w:sz w:val="24"/>
          <w:szCs w:val="24"/>
          <w:lang w:val="fr-FR"/>
        </w:rPr>
        <w:t xml:space="preserve">la commune de Gorom-Gorom </w:t>
      </w:r>
      <w:r w:rsidRPr="00BF68FE">
        <w:rPr>
          <w:sz w:val="24"/>
          <w:szCs w:val="24"/>
          <w:lang w:val="fr-FR"/>
        </w:rPr>
        <w:t xml:space="preserve">et ses villages que sont (Essakane et Tasmakat) et </w:t>
      </w:r>
      <w:r w:rsidRPr="00E21279">
        <w:rPr>
          <w:color w:val="0070C0"/>
          <w:sz w:val="24"/>
          <w:szCs w:val="24"/>
          <w:lang w:val="fr-FR"/>
        </w:rPr>
        <w:t xml:space="preserve">la commune de Markoye centre </w:t>
      </w:r>
      <w:r w:rsidRPr="007B0A9F">
        <w:rPr>
          <w:sz w:val="24"/>
          <w:szCs w:val="24"/>
          <w:lang w:val="fr-FR"/>
        </w:rPr>
        <w:t xml:space="preserve">et les villages de </w:t>
      </w:r>
      <w:proofErr w:type="spellStart"/>
      <w:r w:rsidRPr="007B0A9F">
        <w:rPr>
          <w:sz w:val="24"/>
          <w:szCs w:val="24"/>
          <w:lang w:val="fr-FR"/>
        </w:rPr>
        <w:t>Tokabangou</w:t>
      </w:r>
      <w:proofErr w:type="spellEnd"/>
      <w:r w:rsidRPr="007B0A9F">
        <w:rPr>
          <w:sz w:val="24"/>
          <w:szCs w:val="24"/>
          <w:lang w:val="fr-FR"/>
        </w:rPr>
        <w:t xml:space="preserve">, </w:t>
      </w:r>
      <w:proofErr w:type="spellStart"/>
      <w:r w:rsidRPr="007B0A9F">
        <w:rPr>
          <w:sz w:val="24"/>
          <w:szCs w:val="24"/>
          <w:lang w:val="fr-FR"/>
        </w:rPr>
        <w:t>Salmossi</w:t>
      </w:r>
      <w:proofErr w:type="spellEnd"/>
      <w:r w:rsidRPr="007B0A9F">
        <w:rPr>
          <w:sz w:val="24"/>
          <w:szCs w:val="24"/>
          <w:lang w:val="fr-FR"/>
        </w:rPr>
        <w:t xml:space="preserve">, et Tadrayate. </w:t>
      </w:r>
    </w:p>
    <w:p w14:paraId="4C70D5B0" w14:textId="2FCDB83E" w:rsidR="00E36C81" w:rsidRPr="007B0A9F" w:rsidRDefault="0095216C" w:rsidP="00E36C81">
      <w:pPr>
        <w:pStyle w:val="ListParagraph"/>
        <w:numPr>
          <w:ilvl w:val="0"/>
          <w:numId w:val="22"/>
        </w:numPr>
        <w:spacing w:after="0" w:line="240" w:lineRule="auto"/>
        <w:jc w:val="both"/>
        <w:rPr>
          <w:sz w:val="24"/>
          <w:szCs w:val="24"/>
          <w:lang w:val="fr-FR"/>
        </w:rPr>
      </w:pPr>
      <w:r>
        <w:rPr>
          <w:b/>
          <w:bCs/>
          <w:sz w:val="24"/>
          <w:szCs w:val="24"/>
          <w:lang w:val="fr-FR"/>
        </w:rPr>
        <w:t>Monitoring à distance</w:t>
      </w:r>
      <w:r w:rsidR="00E36C81" w:rsidRPr="007B0A9F">
        <w:rPr>
          <w:sz w:val="24"/>
          <w:szCs w:val="24"/>
          <w:lang w:val="fr-FR"/>
        </w:rPr>
        <w:t xml:space="preserve"> : </w:t>
      </w:r>
      <w:r w:rsidR="00E36C81" w:rsidRPr="00E21279">
        <w:rPr>
          <w:color w:val="0070C0"/>
          <w:sz w:val="24"/>
          <w:szCs w:val="24"/>
          <w:lang w:val="fr-FR"/>
        </w:rPr>
        <w:t xml:space="preserve">La commune de Déou </w:t>
      </w:r>
      <w:r w:rsidR="00E36C81" w:rsidRPr="007B0A9F">
        <w:rPr>
          <w:sz w:val="24"/>
          <w:szCs w:val="24"/>
          <w:lang w:val="fr-FR"/>
        </w:rPr>
        <w:t xml:space="preserve">centre et ses villages (Gandafabou et </w:t>
      </w:r>
      <w:proofErr w:type="spellStart"/>
      <w:r w:rsidR="00E36C81" w:rsidRPr="007B0A9F">
        <w:rPr>
          <w:sz w:val="24"/>
          <w:szCs w:val="24"/>
          <w:lang w:val="fr-FR"/>
        </w:rPr>
        <w:t>Feroriolé</w:t>
      </w:r>
      <w:proofErr w:type="spellEnd"/>
      <w:r w:rsidR="00E36C81" w:rsidRPr="007B0A9F">
        <w:rPr>
          <w:sz w:val="24"/>
          <w:szCs w:val="24"/>
          <w:lang w:val="fr-FR"/>
        </w:rPr>
        <w:t xml:space="preserve">) et </w:t>
      </w:r>
      <w:r w:rsidR="00E36C81" w:rsidRPr="00E21279">
        <w:rPr>
          <w:color w:val="0070C0"/>
          <w:sz w:val="24"/>
          <w:szCs w:val="24"/>
          <w:lang w:val="fr-FR"/>
        </w:rPr>
        <w:t xml:space="preserve">la commune de </w:t>
      </w:r>
      <w:proofErr w:type="spellStart"/>
      <w:r w:rsidR="00E36C81" w:rsidRPr="00E21279">
        <w:rPr>
          <w:color w:val="0070C0"/>
          <w:sz w:val="24"/>
          <w:szCs w:val="24"/>
          <w:lang w:val="fr-FR"/>
        </w:rPr>
        <w:t>Tinakof</w:t>
      </w:r>
      <w:proofErr w:type="spellEnd"/>
      <w:r w:rsidR="00FB20F3" w:rsidRPr="00E21279">
        <w:rPr>
          <w:color w:val="0070C0"/>
          <w:sz w:val="24"/>
          <w:szCs w:val="24"/>
          <w:lang w:val="fr-FR"/>
        </w:rPr>
        <w:t>.</w:t>
      </w:r>
    </w:p>
    <w:p w14:paraId="1FC29D7A" w14:textId="77777777" w:rsidR="00E36C81" w:rsidRPr="007B0A9F" w:rsidRDefault="00E36C81" w:rsidP="00E36C81">
      <w:pPr>
        <w:pStyle w:val="ListParagraph"/>
        <w:numPr>
          <w:ilvl w:val="0"/>
          <w:numId w:val="0"/>
        </w:numPr>
        <w:spacing w:after="0" w:line="240" w:lineRule="auto"/>
        <w:ind w:left="784"/>
        <w:jc w:val="both"/>
        <w:rPr>
          <w:sz w:val="24"/>
          <w:szCs w:val="24"/>
          <w:lang w:val="fr-FR"/>
        </w:rPr>
      </w:pPr>
    </w:p>
    <w:p w14:paraId="08201150" w14:textId="77777777" w:rsidR="00E36C81" w:rsidRPr="007B0A9F" w:rsidRDefault="00E36C81" w:rsidP="00E36C81">
      <w:pPr>
        <w:spacing w:line="240" w:lineRule="auto"/>
        <w:jc w:val="both"/>
        <w:rPr>
          <w:sz w:val="24"/>
          <w:lang w:val="fr-FR"/>
        </w:rPr>
      </w:pPr>
      <w:r w:rsidRPr="007B0A9F">
        <w:rPr>
          <w:b/>
          <w:bCs/>
          <w:sz w:val="24"/>
          <w:lang w:val="fr-FR"/>
        </w:rPr>
        <w:t>Dans la province du Yagha :</w:t>
      </w:r>
    </w:p>
    <w:p w14:paraId="5144E22F" w14:textId="5F7272B5" w:rsidR="00E36C81" w:rsidRPr="007B0A9F" w:rsidRDefault="00E36C81" w:rsidP="00E36C81">
      <w:pPr>
        <w:pStyle w:val="ListParagraph"/>
        <w:numPr>
          <w:ilvl w:val="0"/>
          <w:numId w:val="23"/>
        </w:numPr>
        <w:spacing w:line="242" w:lineRule="auto"/>
        <w:jc w:val="both"/>
        <w:rPr>
          <w:b/>
          <w:sz w:val="24"/>
          <w:lang w:val="fr-FR"/>
        </w:rPr>
      </w:pPr>
      <w:r w:rsidRPr="007B0A9F">
        <w:rPr>
          <w:b/>
          <w:bCs/>
          <w:sz w:val="24"/>
          <w:lang w:val="fr-FR"/>
        </w:rPr>
        <w:t>Couverture physique</w:t>
      </w:r>
      <w:r w:rsidRPr="007B0A9F">
        <w:rPr>
          <w:sz w:val="24"/>
          <w:lang w:val="fr-FR"/>
        </w:rPr>
        <w:t xml:space="preserve"> : </w:t>
      </w:r>
      <w:r w:rsidRPr="00E21279">
        <w:rPr>
          <w:color w:val="0070C0"/>
          <w:sz w:val="24"/>
          <w:lang w:val="fr-FR"/>
        </w:rPr>
        <w:t xml:space="preserve">la commune de Sebba </w:t>
      </w:r>
      <w:r w:rsidRPr="007B0A9F">
        <w:rPr>
          <w:sz w:val="24"/>
          <w:lang w:val="fr-FR"/>
        </w:rPr>
        <w:t>à travers les localités de (</w:t>
      </w:r>
      <w:proofErr w:type="spellStart"/>
      <w:r w:rsidRPr="007B0A9F">
        <w:rPr>
          <w:bCs/>
          <w:sz w:val="24"/>
          <w:lang w:val="fr-FR"/>
        </w:rPr>
        <w:t>Tambondi</w:t>
      </w:r>
      <w:proofErr w:type="spellEnd"/>
      <w:r w:rsidRPr="007B0A9F">
        <w:rPr>
          <w:bCs/>
          <w:sz w:val="24"/>
          <w:lang w:val="fr-FR"/>
        </w:rPr>
        <w:t xml:space="preserve">, </w:t>
      </w:r>
      <w:proofErr w:type="spellStart"/>
      <w:r w:rsidRPr="007B0A9F">
        <w:rPr>
          <w:bCs/>
          <w:sz w:val="24"/>
          <w:lang w:val="fr-FR"/>
        </w:rPr>
        <w:t>Kirgou</w:t>
      </w:r>
      <w:proofErr w:type="spellEnd"/>
      <w:r w:rsidRPr="007B0A9F">
        <w:rPr>
          <w:bCs/>
          <w:sz w:val="24"/>
          <w:lang w:val="fr-FR"/>
        </w:rPr>
        <w:t xml:space="preserve">, </w:t>
      </w:r>
      <w:proofErr w:type="spellStart"/>
      <w:r w:rsidRPr="007B0A9F">
        <w:rPr>
          <w:bCs/>
          <w:sz w:val="24"/>
          <w:lang w:val="fr-FR"/>
        </w:rPr>
        <w:t>Ibal</w:t>
      </w:r>
      <w:proofErr w:type="spellEnd"/>
      <w:r w:rsidRPr="007B0A9F">
        <w:rPr>
          <w:bCs/>
          <w:sz w:val="24"/>
          <w:lang w:val="fr-FR"/>
        </w:rPr>
        <w:t xml:space="preserve">, </w:t>
      </w:r>
      <w:proofErr w:type="spellStart"/>
      <w:r w:rsidRPr="007B0A9F">
        <w:rPr>
          <w:bCs/>
          <w:sz w:val="24"/>
          <w:lang w:val="fr-FR"/>
        </w:rPr>
        <w:t>Guissingori</w:t>
      </w:r>
      <w:proofErr w:type="spellEnd"/>
      <w:r w:rsidRPr="007E6C39">
        <w:rPr>
          <w:sz w:val="24"/>
          <w:lang w:val="fr-FR"/>
        </w:rPr>
        <w:t>)</w:t>
      </w:r>
      <w:r w:rsidRPr="007B0A9F">
        <w:rPr>
          <w:b/>
          <w:sz w:val="24"/>
          <w:lang w:val="fr-FR"/>
        </w:rPr>
        <w:t xml:space="preserve"> </w:t>
      </w:r>
    </w:p>
    <w:p w14:paraId="16D2CBDF" w14:textId="790933B2" w:rsidR="00E36C81" w:rsidRPr="007B0A9F" w:rsidRDefault="00695065" w:rsidP="00CD6AA1">
      <w:pPr>
        <w:pStyle w:val="ListParagraph"/>
        <w:numPr>
          <w:ilvl w:val="0"/>
          <w:numId w:val="23"/>
        </w:numPr>
        <w:spacing w:line="242" w:lineRule="auto"/>
        <w:jc w:val="both"/>
        <w:rPr>
          <w:bCs/>
          <w:sz w:val="24"/>
          <w:lang w:val="fr-FR"/>
        </w:rPr>
      </w:pPr>
      <w:r>
        <w:rPr>
          <w:b/>
          <w:bCs/>
          <w:sz w:val="24"/>
          <w:szCs w:val="24"/>
          <w:lang w:val="fr-FR"/>
        </w:rPr>
        <w:t>Monitoring à distance</w:t>
      </w:r>
      <w:r w:rsidRPr="007B0A9F">
        <w:rPr>
          <w:sz w:val="24"/>
          <w:szCs w:val="24"/>
          <w:lang w:val="fr-FR"/>
        </w:rPr>
        <w:t xml:space="preserve"> : </w:t>
      </w:r>
      <w:r w:rsidR="00E36C81" w:rsidRPr="007B0A9F">
        <w:rPr>
          <w:sz w:val="24"/>
          <w:lang w:val="fr-FR"/>
        </w:rPr>
        <w:t xml:space="preserve"> </w:t>
      </w:r>
      <w:r w:rsidR="00E36C81" w:rsidRPr="00E21279">
        <w:rPr>
          <w:color w:val="0070C0"/>
          <w:sz w:val="24"/>
          <w:lang w:val="fr-FR"/>
        </w:rPr>
        <w:t xml:space="preserve">la commune de Solhan </w:t>
      </w:r>
      <w:r w:rsidR="00E36C81" w:rsidRPr="007B0A9F">
        <w:rPr>
          <w:sz w:val="24"/>
          <w:lang w:val="fr-FR"/>
        </w:rPr>
        <w:t>(</w:t>
      </w:r>
      <w:r w:rsidR="00E36C81" w:rsidRPr="007B0A9F">
        <w:rPr>
          <w:bCs/>
          <w:sz w:val="24"/>
          <w:lang w:val="fr-FR"/>
        </w:rPr>
        <w:t xml:space="preserve">Solhan, </w:t>
      </w:r>
      <w:proofErr w:type="spellStart"/>
      <w:r w:rsidR="00E36C81" w:rsidRPr="007B0A9F">
        <w:rPr>
          <w:bCs/>
          <w:sz w:val="24"/>
          <w:lang w:val="fr-FR"/>
        </w:rPr>
        <w:t>Nabaningou</w:t>
      </w:r>
      <w:proofErr w:type="spellEnd"/>
      <w:r w:rsidR="00E36C81" w:rsidRPr="007B0A9F">
        <w:rPr>
          <w:bCs/>
          <w:sz w:val="24"/>
          <w:lang w:val="fr-FR"/>
        </w:rPr>
        <w:t xml:space="preserve">, </w:t>
      </w:r>
      <w:proofErr w:type="spellStart"/>
      <w:r w:rsidR="00E36C81" w:rsidRPr="007B0A9F">
        <w:rPr>
          <w:bCs/>
          <w:sz w:val="24"/>
          <w:lang w:val="fr-FR"/>
        </w:rPr>
        <w:t>Yelimbiri</w:t>
      </w:r>
      <w:proofErr w:type="spellEnd"/>
      <w:r w:rsidR="00E36C81" w:rsidRPr="007B0A9F">
        <w:rPr>
          <w:bCs/>
          <w:sz w:val="24"/>
          <w:lang w:val="fr-FR"/>
        </w:rPr>
        <w:t xml:space="preserve">), </w:t>
      </w:r>
      <w:r w:rsidR="00E36C81" w:rsidRPr="00E21279">
        <w:rPr>
          <w:bCs/>
          <w:color w:val="0070C0"/>
          <w:sz w:val="24"/>
          <w:lang w:val="fr-FR"/>
        </w:rPr>
        <w:t>la</w:t>
      </w:r>
      <w:r w:rsidR="00E36C81" w:rsidRPr="007B0A9F">
        <w:rPr>
          <w:bCs/>
          <w:color w:val="80B9DE" w:themeColor="accent5"/>
          <w:sz w:val="24"/>
          <w:lang w:val="fr-FR"/>
        </w:rPr>
        <w:t xml:space="preserve"> </w:t>
      </w:r>
      <w:r w:rsidR="00E36C81" w:rsidRPr="00E21279">
        <w:rPr>
          <w:bCs/>
          <w:color w:val="0070C0"/>
          <w:sz w:val="24"/>
          <w:lang w:val="fr-FR"/>
        </w:rPr>
        <w:t xml:space="preserve">commune de Boundoré </w:t>
      </w:r>
      <w:r w:rsidR="009C73D0" w:rsidRPr="007B0A9F">
        <w:rPr>
          <w:bCs/>
          <w:sz w:val="24"/>
          <w:lang w:val="fr-FR"/>
        </w:rPr>
        <w:t>(Boundoré</w:t>
      </w:r>
      <w:r w:rsidR="00E36C81" w:rsidRPr="007B0A9F">
        <w:rPr>
          <w:bCs/>
          <w:sz w:val="24"/>
          <w:lang w:val="fr-FR"/>
        </w:rPr>
        <w:t xml:space="preserve">, </w:t>
      </w:r>
      <w:proofErr w:type="spellStart"/>
      <w:r w:rsidR="00E36C81" w:rsidRPr="007B0A9F">
        <w:rPr>
          <w:bCs/>
          <w:sz w:val="24"/>
          <w:lang w:val="fr-FR"/>
        </w:rPr>
        <w:t>Tangangari</w:t>
      </w:r>
      <w:proofErr w:type="spellEnd"/>
      <w:r w:rsidR="00E36C81" w:rsidRPr="007B0A9F">
        <w:rPr>
          <w:bCs/>
          <w:sz w:val="24"/>
          <w:lang w:val="fr-FR"/>
        </w:rPr>
        <w:t xml:space="preserve">, </w:t>
      </w:r>
      <w:proofErr w:type="spellStart"/>
      <w:r w:rsidR="00E36C81" w:rsidRPr="007B0A9F">
        <w:rPr>
          <w:bCs/>
          <w:sz w:val="24"/>
          <w:lang w:val="fr-FR"/>
        </w:rPr>
        <w:t>Barantchangou</w:t>
      </w:r>
      <w:proofErr w:type="spellEnd"/>
      <w:r w:rsidR="00E36C81" w:rsidRPr="007B0A9F">
        <w:rPr>
          <w:bCs/>
          <w:sz w:val="24"/>
          <w:lang w:val="fr-FR"/>
        </w:rPr>
        <w:t xml:space="preserve">, </w:t>
      </w:r>
      <w:proofErr w:type="spellStart"/>
      <w:r w:rsidR="00E36C81" w:rsidRPr="007B0A9F">
        <w:rPr>
          <w:bCs/>
          <w:sz w:val="24"/>
          <w:lang w:val="fr-FR"/>
        </w:rPr>
        <w:t>Pansi</w:t>
      </w:r>
      <w:proofErr w:type="spellEnd"/>
      <w:r w:rsidR="00E36C81" w:rsidRPr="007B0A9F">
        <w:rPr>
          <w:bCs/>
          <w:sz w:val="24"/>
          <w:lang w:val="fr-FR"/>
        </w:rPr>
        <w:t xml:space="preserve">, </w:t>
      </w:r>
      <w:proofErr w:type="spellStart"/>
      <w:r w:rsidR="00E36C81" w:rsidRPr="007B0A9F">
        <w:rPr>
          <w:bCs/>
          <w:sz w:val="24"/>
          <w:lang w:val="fr-FR"/>
        </w:rPr>
        <w:t>Takatami</w:t>
      </w:r>
      <w:proofErr w:type="spellEnd"/>
      <w:r w:rsidR="00E36C81" w:rsidRPr="007B0A9F">
        <w:rPr>
          <w:bCs/>
          <w:sz w:val="24"/>
          <w:lang w:val="fr-FR"/>
        </w:rPr>
        <w:t xml:space="preserve">), </w:t>
      </w:r>
      <w:r w:rsidR="00E36C81" w:rsidRPr="00E21279">
        <w:rPr>
          <w:bCs/>
          <w:color w:val="0070C0"/>
          <w:sz w:val="24"/>
          <w:lang w:val="fr-FR"/>
        </w:rPr>
        <w:t>de</w:t>
      </w:r>
      <w:r w:rsidR="00E36C81" w:rsidRPr="007B0A9F">
        <w:rPr>
          <w:bCs/>
          <w:color w:val="80B9DE" w:themeColor="accent5"/>
          <w:sz w:val="24"/>
          <w:lang w:val="fr-FR"/>
        </w:rPr>
        <w:t xml:space="preserve"> </w:t>
      </w:r>
      <w:r w:rsidR="00E36C81" w:rsidRPr="00E21279">
        <w:rPr>
          <w:bCs/>
          <w:color w:val="0070C0"/>
          <w:sz w:val="24"/>
          <w:lang w:val="fr-FR"/>
        </w:rPr>
        <w:t>Mansila (Mansila</w:t>
      </w:r>
      <w:r w:rsidR="00E36C81" w:rsidRPr="007B0A9F">
        <w:rPr>
          <w:bCs/>
          <w:sz w:val="24"/>
          <w:lang w:val="fr-FR"/>
        </w:rPr>
        <w:t xml:space="preserve">, </w:t>
      </w:r>
      <w:proofErr w:type="spellStart"/>
      <w:r w:rsidR="00E36C81" w:rsidRPr="007B0A9F">
        <w:rPr>
          <w:bCs/>
          <w:sz w:val="24"/>
          <w:lang w:val="fr-FR"/>
        </w:rPr>
        <w:t>Babonga</w:t>
      </w:r>
      <w:proofErr w:type="spellEnd"/>
      <w:r w:rsidR="00E36C81" w:rsidRPr="007B0A9F">
        <w:rPr>
          <w:bCs/>
          <w:sz w:val="24"/>
          <w:lang w:val="fr-FR"/>
        </w:rPr>
        <w:t xml:space="preserve">, </w:t>
      </w:r>
      <w:proofErr w:type="spellStart"/>
      <w:r w:rsidR="00E36C81" w:rsidRPr="007B0A9F">
        <w:rPr>
          <w:bCs/>
          <w:sz w:val="24"/>
          <w:lang w:val="fr-FR"/>
        </w:rPr>
        <w:t>Darounkayrou</w:t>
      </w:r>
      <w:proofErr w:type="spellEnd"/>
      <w:r w:rsidR="00E36C81" w:rsidRPr="007B0A9F">
        <w:rPr>
          <w:bCs/>
          <w:sz w:val="24"/>
          <w:lang w:val="fr-FR"/>
        </w:rPr>
        <w:t xml:space="preserve"> </w:t>
      </w:r>
      <w:proofErr w:type="spellStart"/>
      <w:r w:rsidR="00E36C81" w:rsidRPr="007B0A9F">
        <w:rPr>
          <w:bCs/>
          <w:sz w:val="24"/>
          <w:lang w:val="fr-FR"/>
        </w:rPr>
        <w:t>Tambondi</w:t>
      </w:r>
      <w:proofErr w:type="spellEnd"/>
      <w:r w:rsidR="00E36C81" w:rsidRPr="007B0A9F">
        <w:rPr>
          <w:bCs/>
          <w:sz w:val="24"/>
          <w:lang w:val="fr-FR"/>
        </w:rPr>
        <w:t xml:space="preserve">, </w:t>
      </w:r>
      <w:proofErr w:type="spellStart"/>
      <w:r w:rsidR="00E36C81" w:rsidRPr="007B0A9F">
        <w:rPr>
          <w:bCs/>
          <w:sz w:val="24"/>
          <w:lang w:val="fr-FR"/>
        </w:rPr>
        <w:t>Kirgou</w:t>
      </w:r>
      <w:proofErr w:type="spellEnd"/>
      <w:r w:rsidR="00E36C81" w:rsidRPr="007B0A9F">
        <w:rPr>
          <w:bCs/>
          <w:sz w:val="24"/>
          <w:lang w:val="fr-FR"/>
        </w:rPr>
        <w:t xml:space="preserve">, </w:t>
      </w:r>
      <w:proofErr w:type="spellStart"/>
      <w:r w:rsidR="00E36C81" w:rsidRPr="007B0A9F">
        <w:rPr>
          <w:bCs/>
          <w:sz w:val="24"/>
          <w:lang w:val="fr-FR"/>
        </w:rPr>
        <w:t>Ibal</w:t>
      </w:r>
      <w:proofErr w:type="spellEnd"/>
      <w:r w:rsidR="00E36C81" w:rsidRPr="007B0A9F">
        <w:rPr>
          <w:bCs/>
          <w:sz w:val="24"/>
          <w:lang w:val="fr-FR"/>
        </w:rPr>
        <w:t xml:space="preserve">, </w:t>
      </w:r>
      <w:proofErr w:type="spellStart"/>
      <w:r w:rsidR="00E36C81" w:rsidRPr="007B0A9F">
        <w:rPr>
          <w:bCs/>
          <w:sz w:val="24"/>
          <w:lang w:val="fr-FR"/>
        </w:rPr>
        <w:t>Guissingori</w:t>
      </w:r>
      <w:proofErr w:type="spellEnd"/>
      <w:r w:rsidR="00E36C81" w:rsidRPr="007B0A9F">
        <w:rPr>
          <w:bCs/>
          <w:sz w:val="24"/>
          <w:lang w:val="fr-FR"/>
        </w:rPr>
        <w:t xml:space="preserve">, </w:t>
      </w:r>
      <w:proofErr w:type="spellStart"/>
      <w:r w:rsidR="00E36C81" w:rsidRPr="007B0A9F">
        <w:rPr>
          <w:bCs/>
          <w:sz w:val="24"/>
          <w:lang w:val="fr-FR"/>
        </w:rPr>
        <w:t>Tambondi</w:t>
      </w:r>
      <w:proofErr w:type="spellEnd"/>
      <w:r w:rsidR="00E36C81" w:rsidRPr="007B0A9F">
        <w:rPr>
          <w:bCs/>
          <w:sz w:val="24"/>
          <w:lang w:val="fr-FR"/>
        </w:rPr>
        <w:t xml:space="preserve">), </w:t>
      </w:r>
      <w:r w:rsidR="00E36C81" w:rsidRPr="00E21279">
        <w:rPr>
          <w:bCs/>
          <w:color w:val="0070C0"/>
          <w:sz w:val="24"/>
          <w:lang w:val="fr-FR"/>
        </w:rPr>
        <w:t xml:space="preserve">de Tankougounadié </w:t>
      </w:r>
      <w:r w:rsidR="00E36C81" w:rsidRPr="007B0A9F">
        <w:rPr>
          <w:bCs/>
          <w:sz w:val="24"/>
          <w:lang w:val="fr-FR"/>
        </w:rPr>
        <w:t>(</w:t>
      </w:r>
      <w:proofErr w:type="spellStart"/>
      <w:r w:rsidR="00E36C81" w:rsidRPr="007B0A9F">
        <w:rPr>
          <w:bCs/>
          <w:sz w:val="24"/>
          <w:lang w:val="fr-FR"/>
        </w:rPr>
        <w:t>Tankougounadie</w:t>
      </w:r>
      <w:proofErr w:type="spellEnd"/>
      <w:r w:rsidR="00E36C81" w:rsidRPr="007B0A9F">
        <w:rPr>
          <w:bCs/>
          <w:sz w:val="24"/>
          <w:lang w:val="fr-FR"/>
        </w:rPr>
        <w:t xml:space="preserve">, </w:t>
      </w:r>
      <w:proofErr w:type="spellStart"/>
      <w:r w:rsidR="00E36C81" w:rsidRPr="007B0A9F">
        <w:rPr>
          <w:bCs/>
          <w:sz w:val="24"/>
          <w:lang w:val="fr-FR"/>
        </w:rPr>
        <w:t>Keri</w:t>
      </w:r>
      <w:proofErr w:type="spellEnd"/>
      <w:r w:rsidR="00E36C81" w:rsidRPr="007B0A9F">
        <w:rPr>
          <w:bCs/>
          <w:sz w:val="24"/>
          <w:lang w:val="fr-FR"/>
        </w:rPr>
        <w:t xml:space="preserve"> et Kankanfogol) et </w:t>
      </w:r>
      <w:r w:rsidR="00E36C81" w:rsidRPr="00E21279">
        <w:rPr>
          <w:bCs/>
          <w:color w:val="0070C0"/>
          <w:sz w:val="24"/>
          <w:lang w:val="fr-FR"/>
        </w:rPr>
        <w:t xml:space="preserve">de Titabé </w:t>
      </w:r>
      <w:r w:rsidR="00E36C81" w:rsidRPr="007B0A9F">
        <w:rPr>
          <w:bCs/>
          <w:sz w:val="24"/>
          <w:lang w:val="fr-FR"/>
        </w:rPr>
        <w:t>(</w:t>
      </w:r>
      <w:r w:rsidR="00E36C81" w:rsidRPr="007B0A9F">
        <w:rPr>
          <w:bCs/>
          <w:sz w:val="24"/>
          <w:szCs w:val="24"/>
          <w:lang w:val="fr-FR"/>
        </w:rPr>
        <w:t xml:space="preserve">Titabé, Tiékagnibi, </w:t>
      </w:r>
      <w:proofErr w:type="spellStart"/>
      <w:r w:rsidR="00E36C81" w:rsidRPr="007B0A9F">
        <w:rPr>
          <w:bCs/>
          <w:sz w:val="24"/>
          <w:szCs w:val="24"/>
          <w:lang w:val="fr-FR"/>
        </w:rPr>
        <w:t>Bortoré</w:t>
      </w:r>
      <w:proofErr w:type="spellEnd"/>
      <w:r w:rsidR="00E36C81" w:rsidRPr="007B0A9F">
        <w:rPr>
          <w:bCs/>
          <w:sz w:val="24"/>
          <w:szCs w:val="24"/>
          <w:lang w:val="fr-FR"/>
        </w:rPr>
        <w:t xml:space="preserve">, </w:t>
      </w:r>
      <w:proofErr w:type="spellStart"/>
      <w:r w:rsidR="00E36C81" w:rsidRPr="007B0A9F">
        <w:rPr>
          <w:bCs/>
          <w:sz w:val="24"/>
          <w:szCs w:val="24"/>
          <w:lang w:val="fr-FR"/>
        </w:rPr>
        <w:t>Dinalaye</w:t>
      </w:r>
      <w:proofErr w:type="spellEnd"/>
      <w:r w:rsidR="00E36C81" w:rsidRPr="007B0A9F">
        <w:rPr>
          <w:bCs/>
          <w:sz w:val="24"/>
          <w:lang w:val="fr-FR"/>
        </w:rPr>
        <w:t>)</w:t>
      </w:r>
      <w:r w:rsidR="000C7872">
        <w:rPr>
          <w:bCs/>
          <w:sz w:val="24"/>
          <w:lang w:val="fr-FR"/>
        </w:rPr>
        <w:t>.</w:t>
      </w:r>
    </w:p>
    <w:p w14:paraId="177701C0" w14:textId="4AD6AD34" w:rsidR="00E56887" w:rsidRDefault="00A52B0C" w:rsidP="00CD6AA1">
      <w:pPr>
        <w:spacing w:before="240" w:after="0" w:line="240" w:lineRule="auto"/>
        <w:ind w:right="117"/>
        <w:jc w:val="both"/>
        <w:rPr>
          <w:bCs/>
          <w:sz w:val="24"/>
          <w:lang w:val="fr-FR"/>
        </w:rPr>
      </w:pPr>
      <w:r w:rsidRPr="00E21279">
        <w:rPr>
          <w:b/>
          <w:sz w:val="24"/>
          <w:lang w:val="fr-FR"/>
        </w:rPr>
        <w:t>Accessibilité</w:t>
      </w:r>
      <w:r w:rsidR="000C7872">
        <w:rPr>
          <w:b/>
          <w:sz w:val="24"/>
          <w:lang w:val="fr-FR"/>
        </w:rPr>
        <w:t> </w:t>
      </w:r>
      <w:r w:rsidR="000C7872">
        <w:rPr>
          <w:bCs/>
          <w:sz w:val="24"/>
          <w:lang w:val="fr-FR"/>
        </w:rPr>
        <w:t>:</w:t>
      </w:r>
      <w:r w:rsidRPr="00E36C81">
        <w:rPr>
          <w:bCs/>
          <w:sz w:val="24"/>
          <w:lang w:val="fr-FR"/>
        </w:rPr>
        <w:t xml:space="preserve"> </w:t>
      </w:r>
      <w:r w:rsidR="00056C19">
        <w:rPr>
          <w:bCs/>
          <w:sz w:val="24"/>
          <w:lang w:val="fr-FR"/>
        </w:rPr>
        <w:t>D</w:t>
      </w:r>
      <w:r w:rsidR="00315440">
        <w:rPr>
          <w:bCs/>
          <w:sz w:val="24"/>
          <w:lang w:val="fr-FR"/>
        </w:rPr>
        <w:t xml:space="preserve">ans la Région </w:t>
      </w:r>
      <w:r w:rsidR="00B45EDA">
        <w:rPr>
          <w:bCs/>
          <w:sz w:val="24"/>
          <w:lang w:val="fr-FR"/>
        </w:rPr>
        <w:t xml:space="preserve">du Sahel </w:t>
      </w:r>
      <w:r w:rsidR="00315440">
        <w:rPr>
          <w:bCs/>
          <w:sz w:val="24"/>
          <w:lang w:val="fr-FR"/>
        </w:rPr>
        <w:t>d</w:t>
      </w:r>
      <w:r w:rsidR="00B75D5A" w:rsidRPr="00E36C81">
        <w:rPr>
          <w:bCs/>
          <w:sz w:val="24"/>
          <w:lang w:val="fr-FR"/>
        </w:rPr>
        <w:t xml:space="preserve">e nombreuses localités </w:t>
      </w:r>
      <w:r w:rsidR="0044650A">
        <w:rPr>
          <w:bCs/>
          <w:sz w:val="24"/>
          <w:lang w:val="fr-FR"/>
        </w:rPr>
        <w:t>demeurent</w:t>
      </w:r>
      <w:r w:rsidR="00B75D5A" w:rsidRPr="00E36C81">
        <w:rPr>
          <w:bCs/>
          <w:sz w:val="24"/>
          <w:lang w:val="fr-FR"/>
        </w:rPr>
        <w:t xml:space="preserve"> difficiles d’accès du fait </w:t>
      </w:r>
      <w:r w:rsidR="00DA40DE">
        <w:rPr>
          <w:bCs/>
          <w:sz w:val="24"/>
          <w:lang w:val="fr-FR"/>
        </w:rPr>
        <w:t xml:space="preserve">de </w:t>
      </w:r>
      <w:r w:rsidR="00B75D5A" w:rsidRPr="00E36C81">
        <w:rPr>
          <w:bCs/>
          <w:sz w:val="24"/>
          <w:lang w:val="fr-FR"/>
        </w:rPr>
        <w:t>l’activ</w:t>
      </w:r>
      <w:r w:rsidR="009C73D0">
        <w:rPr>
          <w:bCs/>
          <w:sz w:val="24"/>
          <w:lang w:val="fr-FR"/>
        </w:rPr>
        <w:t>isme accru</w:t>
      </w:r>
      <w:r w:rsidR="00B75D5A" w:rsidRPr="00E36C81">
        <w:rPr>
          <w:bCs/>
          <w:sz w:val="24"/>
          <w:lang w:val="fr-FR"/>
        </w:rPr>
        <w:t xml:space="preserve"> des GANE</w:t>
      </w:r>
      <w:r w:rsidR="00E56887">
        <w:rPr>
          <w:bCs/>
          <w:sz w:val="24"/>
          <w:lang w:val="fr-FR"/>
        </w:rPr>
        <w:t> :</w:t>
      </w:r>
    </w:p>
    <w:p w14:paraId="6EFC8DC3" w14:textId="78F6A7C6" w:rsidR="00E56887" w:rsidRDefault="00E56887" w:rsidP="00CD6AA1">
      <w:pPr>
        <w:spacing w:before="240" w:after="0" w:line="240" w:lineRule="auto"/>
        <w:ind w:right="117"/>
        <w:jc w:val="both"/>
        <w:rPr>
          <w:bCs/>
          <w:sz w:val="24"/>
          <w:lang w:val="fr-FR"/>
        </w:rPr>
      </w:pPr>
      <w:r>
        <w:rPr>
          <w:bCs/>
          <w:sz w:val="24"/>
          <w:lang w:val="fr-FR"/>
        </w:rPr>
        <w:t xml:space="preserve">Dans la province du </w:t>
      </w:r>
      <w:r w:rsidR="00D4097C">
        <w:rPr>
          <w:bCs/>
          <w:sz w:val="24"/>
          <w:lang w:val="fr-FR"/>
        </w:rPr>
        <w:t xml:space="preserve">SENO, </w:t>
      </w:r>
      <w:r w:rsidR="00D4097C" w:rsidRPr="00E36C81">
        <w:rPr>
          <w:bCs/>
          <w:sz w:val="24"/>
          <w:lang w:val="fr-FR"/>
        </w:rPr>
        <w:t>les</w:t>
      </w:r>
      <w:r w:rsidR="00315440" w:rsidRPr="00E36C81">
        <w:rPr>
          <w:bCs/>
          <w:sz w:val="24"/>
          <w:lang w:val="fr-FR"/>
        </w:rPr>
        <w:t xml:space="preserve"> zones à risque identifiées </w:t>
      </w:r>
      <w:r w:rsidR="00B75D5A" w:rsidRPr="00E36C81">
        <w:rPr>
          <w:bCs/>
          <w:sz w:val="24"/>
          <w:lang w:val="fr-FR"/>
        </w:rPr>
        <w:t>sont la commune de Gorgadji</w:t>
      </w:r>
      <w:r w:rsidR="009C73D0">
        <w:rPr>
          <w:bCs/>
          <w:sz w:val="24"/>
          <w:lang w:val="fr-FR"/>
        </w:rPr>
        <w:t>, de Falangountou</w:t>
      </w:r>
      <w:r w:rsidR="00B75D5A" w:rsidRPr="00E36C81">
        <w:rPr>
          <w:bCs/>
          <w:sz w:val="24"/>
          <w:lang w:val="fr-FR"/>
        </w:rPr>
        <w:t xml:space="preserve"> et certains villages tels que </w:t>
      </w:r>
      <w:proofErr w:type="spellStart"/>
      <w:r w:rsidR="00B75D5A" w:rsidRPr="00E36C81">
        <w:rPr>
          <w:bCs/>
          <w:sz w:val="24"/>
          <w:lang w:val="fr-FR"/>
        </w:rPr>
        <w:t>Lamdamol</w:t>
      </w:r>
      <w:proofErr w:type="spellEnd"/>
      <w:r w:rsidR="00B75D5A" w:rsidRPr="00E36C81">
        <w:rPr>
          <w:bCs/>
          <w:sz w:val="24"/>
          <w:lang w:val="fr-FR"/>
        </w:rPr>
        <w:t xml:space="preserve">, </w:t>
      </w:r>
      <w:proofErr w:type="spellStart"/>
      <w:r w:rsidR="00B75D5A" w:rsidRPr="00E36C81">
        <w:rPr>
          <w:bCs/>
          <w:sz w:val="24"/>
          <w:lang w:val="fr-FR"/>
        </w:rPr>
        <w:t>Demni</w:t>
      </w:r>
      <w:r w:rsidR="00942B3F">
        <w:rPr>
          <w:bCs/>
          <w:sz w:val="24"/>
          <w:lang w:val="fr-FR"/>
        </w:rPr>
        <w:t>ol</w:t>
      </w:r>
      <w:proofErr w:type="spellEnd"/>
      <w:r w:rsidR="00942B3F">
        <w:rPr>
          <w:bCs/>
          <w:sz w:val="24"/>
          <w:lang w:val="fr-FR"/>
        </w:rPr>
        <w:t xml:space="preserve">, </w:t>
      </w:r>
      <w:proofErr w:type="spellStart"/>
      <w:r w:rsidR="00942B3F">
        <w:rPr>
          <w:bCs/>
          <w:sz w:val="24"/>
          <w:lang w:val="fr-FR"/>
        </w:rPr>
        <w:t>Demmi</w:t>
      </w:r>
      <w:proofErr w:type="spellEnd"/>
      <w:r w:rsidR="00407C9E">
        <w:rPr>
          <w:bCs/>
          <w:sz w:val="24"/>
          <w:lang w:val="fr-FR"/>
        </w:rPr>
        <w:t xml:space="preserve">, </w:t>
      </w:r>
      <w:proofErr w:type="spellStart"/>
      <w:r w:rsidR="009C73D0">
        <w:rPr>
          <w:bCs/>
          <w:sz w:val="24"/>
          <w:lang w:val="fr-FR"/>
        </w:rPr>
        <w:t>Gangaol</w:t>
      </w:r>
      <w:proofErr w:type="spellEnd"/>
      <w:r w:rsidR="00407C9E">
        <w:rPr>
          <w:bCs/>
          <w:sz w:val="24"/>
          <w:lang w:val="fr-FR"/>
        </w:rPr>
        <w:t xml:space="preserve"> et l’axe </w:t>
      </w:r>
      <w:proofErr w:type="spellStart"/>
      <w:r w:rsidR="00407C9E">
        <w:rPr>
          <w:bCs/>
          <w:sz w:val="24"/>
          <w:lang w:val="fr-FR"/>
        </w:rPr>
        <w:t>Dori_Goudoubo</w:t>
      </w:r>
      <w:proofErr w:type="spellEnd"/>
      <w:r w:rsidR="00B75D5A" w:rsidRPr="00E36C81">
        <w:rPr>
          <w:bCs/>
          <w:sz w:val="24"/>
          <w:lang w:val="fr-FR"/>
        </w:rPr>
        <w:t xml:space="preserve">. </w:t>
      </w:r>
    </w:p>
    <w:p w14:paraId="060E867A" w14:textId="4BA1B40B" w:rsidR="00E56887" w:rsidRDefault="00B75D5A" w:rsidP="00CD6AA1">
      <w:pPr>
        <w:spacing w:before="240" w:after="0" w:line="240" w:lineRule="auto"/>
        <w:ind w:right="117"/>
        <w:jc w:val="both"/>
        <w:rPr>
          <w:bCs/>
          <w:sz w:val="24"/>
          <w:lang w:val="fr-FR"/>
        </w:rPr>
      </w:pPr>
      <w:r w:rsidRPr="00E36C81">
        <w:rPr>
          <w:bCs/>
          <w:sz w:val="24"/>
          <w:lang w:val="fr-FR"/>
        </w:rPr>
        <w:t>Dans la province du Yagha, toutes les communes sont à risque</w:t>
      </w:r>
      <w:r w:rsidR="0044650A">
        <w:rPr>
          <w:bCs/>
          <w:sz w:val="24"/>
          <w:lang w:val="fr-FR"/>
        </w:rPr>
        <w:t xml:space="preserve"> y compris</w:t>
      </w:r>
      <w:r w:rsidRPr="00E36C81">
        <w:rPr>
          <w:bCs/>
          <w:sz w:val="24"/>
          <w:lang w:val="fr-FR"/>
        </w:rPr>
        <w:t xml:space="preserve"> Sebba qui semble être plus sécurisée que les autres. La province du Soum reste une zone à risque d’insécurité car les populations vivent dans la peur d’être d’éventuelles victimes des GANE du fait de </w:t>
      </w:r>
      <w:r w:rsidRPr="00E36C81">
        <w:rPr>
          <w:bCs/>
          <w:sz w:val="24"/>
          <w:lang w:val="fr-FR"/>
        </w:rPr>
        <w:lastRenderedPageBreak/>
        <w:t>l’imposition de certain</w:t>
      </w:r>
      <w:r w:rsidR="008D3FC9">
        <w:rPr>
          <w:bCs/>
          <w:sz w:val="24"/>
          <w:lang w:val="fr-FR"/>
        </w:rPr>
        <w:t>s principes imposés</w:t>
      </w:r>
      <w:r w:rsidRPr="00E36C81">
        <w:rPr>
          <w:bCs/>
          <w:sz w:val="24"/>
          <w:lang w:val="fr-FR"/>
        </w:rPr>
        <w:t xml:space="preserve"> par ces derniers. En effet, certains villages et les autres communes surtout celles frontalières au Mali où il n’y</w:t>
      </w:r>
      <w:r w:rsidR="00315440">
        <w:rPr>
          <w:bCs/>
          <w:sz w:val="24"/>
          <w:lang w:val="fr-FR"/>
        </w:rPr>
        <w:t xml:space="preserve"> </w:t>
      </w:r>
      <w:r w:rsidRPr="00E36C81">
        <w:rPr>
          <w:bCs/>
          <w:sz w:val="24"/>
          <w:lang w:val="fr-FR"/>
        </w:rPr>
        <w:t xml:space="preserve">a pas de force régulière de sécurisation </w:t>
      </w:r>
      <w:r w:rsidR="000B590B">
        <w:rPr>
          <w:bCs/>
          <w:sz w:val="24"/>
          <w:lang w:val="fr-FR"/>
        </w:rPr>
        <w:t xml:space="preserve">font </w:t>
      </w:r>
      <w:r w:rsidR="00315440">
        <w:rPr>
          <w:bCs/>
          <w:sz w:val="24"/>
          <w:lang w:val="fr-FR"/>
        </w:rPr>
        <w:t xml:space="preserve">le plus souvent </w:t>
      </w:r>
      <w:r w:rsidR="000B590B">
        <w:rPr>
          <w:bCs/>
          <w:sz w:val="24"/>
          <w:lang w:val="fr-FR"/>
        </w:rPr>
        <w:t xml:space="preserve">face </w:t>
      </w:r>
      <w:r w:rsidR="00B85BFD">
        <w:rPr>
          <w:bCs/>
          <w:sz w:val="24"/>
          <w:lang w:val="fr-FR"/>
        </w:rPr>
        <w:t xml:space="preserve">aux fréquentes </w:t>
      </w:r>
      <w:r w:rsidR="000B590B">
        <w:rPr>
          <w:bCs/>
          <w:sz w:val="24"/>
          <w:lang w:val="fr-FR"/>
        </w:rPr>
        <w:t>incursion</w:t>
      </w:r>
      <w:r w:rsidR="00B85BFD">
        <w:rPr>
          <w:bCs/>
          <w:sz w:val="24"/>
          <w:lang w:val="fr-FR"/>
        </w:rPr>
        <w:t>s</w:t>
      </w:r>
      <w:r w:rsidR="000B590B" w:rsidDel="000B590B">
        <w:rPr>
          <w:bCs/>
          <w:sz w:val="24"/>
          <w:lang w:val="fr-FR"/>
        </w:rPr>
        <w:t xml:space="preserve"> </w:t>
      </w:r>
      <w:r w:rsidRPr="00E36C81">
        <w:rPr>
          <w:bCs/>
          <w:sz w:val="24"/>
          <w:lang w:val="fr-FR"/>
        </w:rPr>
        <w:t xml:space="preserve">des groupes armés </w:t>
      </w:r>
      <w:r w:rsidR="00821CBE">
        <w:rPr>
          <w:bCs/>
          <w:sz w:val="24"/>
          <w:lang w:val="fr-FR"/>
        </w:rPr>
        <w:t xml:space="preserve">non </w:t>
      </w:r>
      <w:r w:rsidR="0037639B">
        <w:rPr>
          <w:bCs/>
          <w:sz w:val="24"/>
          <w:lang w:val="fr-FR"/>
        </w:rPr>
        <w:t>étatiques</w:t>
      </w:r>
      <w:r w:rsidRPr="00E36C81">
        <w:rPr>
          <w:bCs/>
          <w:sz w:val="24"/>
          <w:lang w:val="fr-FR"/>
        </w:rPr>
        <w:t xml:space="preserve">. </w:t>
      </w:r>
    </w:p>
    <w:p w14:paraId="2F9D2671" w14:textId="1B751ED2" w:rsidR="00A52B0C" w:rsidRPr="00CD6AA1" w:rsidRDefault="00B75D5A" w:rsidP="00CD6AA1">
      <w:pPr>
        <w:spacing w:before="240" w:after="0" w:line="240" w:lineRule="auto"/>
        <w:ind w:right="117"/>
        <w:jc w:val="both"/>
        <w:rPr>
          <w:bCs/>
          <w:sz w:val="24"/>
          <w:lang w:val="fr-FR"/>
        </w:rPr>
      </w:pPr>
      <w:r w:rsidRPr="00E36C81">
        <w:rPr>
          <w:bCs/>
          <w:sz w:val="24"/>
          <w:lang w:val="fr-FR"/>
        </w:rPr>
        <w:t>Dans l’Oudalan, les zones à risque identifiées pendant cette période sont les villages de</w:t>
      </w:r>
      <w:r w:rsidR="00D57F06">
        <w:rPr>
          <w:bCs/>
          <w:sz w:val="24"/>
          <w:lang w:val="fr-FR"/>
        </w:rPr>
        <w:t xml:space="preserve"> Dibissi,</w:t>
      </w:r>
      <w:r w:rsidRPr="00E36C81">
        <w:rPr>
          <w:bCs/>
          <w:sz w:val="24"/>
          <w:lang w:val="fr-FR"/>
        </w:rPr>
        <w:t xml:space="preserve"> </w:t>
      </w:r>
      <w:proofErr w:type="spellStart"/>
      <w:r w:rsidRPr="00E36C81">
        <w:rPr>
          <w:bCs/>
          <w:sz w:val="24"/>
          <w:lang w:val="fr-FR"/>
        </w:rPr>
        <w:t>Petabouli</w:t>
      </w:r>
      <w:proofErr w:type="spellEnd"/>
      <w:r w:rsidRPr="00E36C81">
        <w:rPr>
          <w:bCs/>
          <w:sz w:val="24"/>
          <w:lang w:val="fr-FR"/>
        </w:rPr>
        <w:t xml:space="preserve">, </w:t>
      </w:r>
      <w:proofErr w:type="spellStart"/>
      <w:r w:rsidRPr="00E36C81">
        <w:rPr>
          <w:bCs/>
          <w:sz w:val="24"/>
          <w:lang w:val="fr-FR"/>
        </w:rPr>
        <w:t>Adjarei-djarei</w:t>
      </w:r>
      <w:proofErr w:type="spellEnd"/>
      <w:r w:rsidRPr="00E36C81">
        <w:rPr>
          <w:bCs/>
          <w:sz w:val="24"/>
          <w:lang w:val="fr-FR"/>
        </w:rPr>
        <w:t xml:space="preserve">, </w:t>
      </w:r>
      <w:proofErr w:type="spellStart"/>
      <w:r w:rsidRPr="00E36C81">
        <w:rPr>
          <w:bCs/>
          <w:sz w:val="24"/>
          <w:lang w:val="fr-FR"/>
        </w:rPr>
        <w:t>Fourkoussou</w:t>
      </w:r>
      <w:proofErr w:type="spellEnd"/>
      <w:r w:rsidRPr="00E36C81">
        <w:rPr>
          <w:bCs/>
          <w:sz w:val="24"/>
          <w:lang w:val="fr-FR"/>
        </w:rPr>
        <w:t xml:space="preserve">, </w:t>
      </w:r>
      <w:proofErr w:type="spellStart"/>
      <w:r w:rsidRPr="00E36C81">
        <w:rPr>
          <w:bCs/>
          <w:sz w:val="24"/>
          <w:lang w:val="fr-FR"/>
        </w:rPr>
        <w:t>Lere</w:t>
      </w:r>
      <w:proofErr w:type="spellEnd"/>
      <w:r w:rsidRPr="00E36C81">
        <w:rPr>
          <w:bCs/>
          <w:sz w:val="24"/>
          <w:lang w:val="fr-FR"/>
        </w:rPr>
        <w:t xml:space="preserve"> M’</w:t>
      </w:r>
      <w:proofErr w:type="spellStart"/>
      <w:r w:rsidRPr="00E36C81">
        <w:rPr>
          <w:bCs/>
          <w:sz w:val="24"/>
          <w:lang w:val="fr-FR"/>
        </w:rPr>
        <w:t>bardi</w:t>
      </w:r>
      <w:proofErr w:type="spellEnd"/>
      <w:r w:rsidRPr="00E36C81">
        <w:rPr>
          <w:bCs/>
          <w:sz w:val="24"/>
          <w:lang w:val="fr-FR"/>
        </w:rPr>
        <w:t xml:space="preserve">, </w:t>
      </w:r>
      <w:proofErr w:type="spellStart"/>
      <w:r w:rsidRPr="00E36C81">
        <w:rPr>
          <w:bCs/>
          <w:sz w:val="24"/>
          <w:lang w:val="fr-FR"/>
        </w:rPr>
        <w:t>Gangani</w:t>
      </w:r>
      <w:proofErr w:type="spellEnd"/>
      <w:r w:rsidRPr="00E36C81">
        <w:rPr>
          <w:bCs/>
          <w:sz w:val="24"/>
          <w:lang w:val="fr-FR"/>
        </w:rPr>
        <w:t xml:space="preserve">, </w:t>
      </w:r>
      <w:proofErr w:type="spellStart"/>
      <w:r w:rsidRPr="00E36C81">
        <w:rPr>
          <w:bCs/>
          <w:sz w:val="24"/>
          <w:lang w:val="fr-FR"/>
        </w:rPr>
        <w:t>Tintabora</w:t>
      </w:r>
      <w:proofErr w:type="spellEnd"/>
      <w:r w:rsidRPr="00E36C81">
        <w:rPr>
          <w:bCs/>
          <w:sz w:val="24"/>
          <w:lang w:val="fr-FR"/>
        </w:rPr>
        <w:t xml:space="preserve">, </w:t>
      </w:r>
      <w:proofErr w:type="spellStart"/>
      <w:r w:rsidRPr="00E36C81">
        <w:rPr>
          <w:bCs/>
          <w:sz w:val="24"/>
          <w:lang w:val="fr-FR"/>
        </w:rPr>
        <w:t>Baliata</w:t>
      </w:r>
      <w:proofErr w:type="spellEnd"/>
      <w:r w:rsidRPr="00E36C81">
        <w:rPr>
          <w:bCs/>
          <w:sz w:val="24"/>
          <w:lang w:val="fr-FR"/>
        </w:rPr>
        <w:t xml:space="preserve">, </w:t>
      </w:r>
      <w:proofErr w:type="spellStart"/>
      <w:r w:rsidRPr="00E36C81">
        <w:rPr>
          <w:bCs/>
          <w:sz w:val="24"/>
          <w:lang w:val="fr-FR"/>
        </w:rPr>
        <w:t>Beiga</w:t>
      </w:r>
      <w:proofErr w:type="spellEnd"/>
      <w:r w:rsidRPr="00E36C81">
        <w:rPr>
          <w:bCs/>
          <w:sz w:val="24"/>
          <w:lang w:val="fr-FR"/>
        </w:rPr>
        <w:t xml:space="preserve">, </w:t>
      </w:r>
      <w:proofErr w:type="spellStart"/>
      <w:r w:rsidRPr="00E36C81">
        <w:rPr>
          <w:bCs/>
          <w:sz w:val="24"/>
          <w:lang w:val="fr-FR"/>
        </w:rPr>
        <w:t>Gagara</w:t>
      </w:r>
      <w:proofErr w:type="spellEnd"/>
      <w:r w:rsidRPr="00E36C81">
        <w:rPr>
          <w:bCs/>
          <w:sz w:val="24"/>
          <w:lang w:val="fr-FR"/>
        </w:rPr>
        <w:t xml:space="preserve"> 1 et 2 dans la commune de Gorom-Gorom et dans la commune de Markoye les villages de </w:t>
      </w:r>
      <w:proofErr w:type="spellStart"/>
      <w:r w:rsidRPr="00E36C81">
        <w:rPr>
          <w:bCs/>
          <w:sz w:val="24"/>
          <w:lang w:val="fr-FR"/>
        </w:rPr>
        <w:t>Tambao</w:t>
      </w:r>
      <w:proofErr w:type="spellEnd"/>
      <w:r w:rsidRPr="00E36C81">
        <w:rPr>
          <w:bCs/>
          <w:sz w:val="24"/>
          <w:lang w:val="fr-FR"/>
        </w:rPr>
        <w:t xml:space="preserve">, </w:t>
      </w:r>
      <w:proofErr w:type="spellStart"/>
      <w:r w:rsidRPr="00E36C81">
        <w:rPr>
          <w:bCs/>
          <w:sz w:val="24"/>
          <w:lang w:val="fr-FR"/>
        </w:rPr>
        <w:t>Konsi</w:t>
      </w:r>
      <w:proofErr w:type="spellEnd"/>
      <w:r w:rsidRPr="00E36C81">
        <w:rPr>
          <w:bCs/>
          <w:sz w:val="24"/>
          <w:lang w:val="fr-FR"/>
        </w:rPr>
        <w:t xml:space="preserve">, </w:t>
      </w:r>
      <w:proofErr w:type="spellStart"/>
      <w:r w:rsidRPr="00E36C81">
        <w:rPr>
          <w:bCs/>
          <w:sz w:val="24"/>
          <w:lang w:val="fr-FR"/>
        </w:rPr>
        <w:t>Iklan</w:t>
      </w:r>
      <w:proofErr w:type="spellEnd"/>
      <w:r w:rsidRPr="00E36C81">
        <w:rPr>
          <w:bCs/>
          <w:sz w:val="24"/>
          <w:lang w:val="fr-FR"/>
        </w:rPr>
        <w:t xml:space="preserve"> Oudalan, Tolel-Kaya, l’axe </w:t>
      </w:r>
      <w:proofErr w:type="spellStart"/>
      <w:r w:rsidRPr="00E36C81">
        <w:rPr>
          <w:bCs/>
          <w:sz w:val="24"/>
          <w:lang w:val="fr-FR"/>
        </w:rPr>
        <w:t>Dorbel</w:t>
      </w:r>
      <w:proofErr w:type="spellEnd"/>
      <w:r w:rsidRPr="00E36C81">
        <w:rPr>
          <w:bCs/>
          <w:sz w:val="24"/>
          <w:lang w:val="fr-FR"/>
        </w:rPr>
        <w:t xml:space="preserve">-Markoye, </w:t>
      </w:r>
      <w:proofErr w:type="spellStart"/>
      <w:r w:rsidRPr="00E36C81">
        <w:rPr>
          <w:bCs/>
          <w:sz w:val="24"/>
          <w:lang w:val="fr-FR"/>
        </w:rPr>
        <w:t>Idamossen</w:t>
      </w:r>
      <w:proofErr w:type="spellEnd"/>
      <w:r w:rsidRPr="00E36C81">
        <w:rPr>
          <w:bCs/>
          <w:sz w:val="24"/>
          <w:lang w:val="fr-FR"/>
        </w:rPr>
        <w:t xml:space="preserve">, </w:t>
      </w:r>
      <w:proofErr w:type="spellStart"/>
      <w:r w:rsidRPr="00E36C81">
        <w:rPr>
          <w:bCs/>
          <w:sz w:val="24"/>
          <w:lang w:val="fr-FR"/>
        </w:rPr>
        <w:t>Salmossi</w:t>
      </w:r>
      <w:proofErr w:type="spellEnd"/>
      <w:r w:rsidRPr="00E36C81">
        <w:rPr>
          <w:bCs/>
          <w:sz w:val="24"/>
          <w:lang w:val="fr-FR"/>
        </w:rPr>
        <w:t>, Tin-</w:t>
      </w:r>
      <w:proofErr w:type="spellStart"/>
      <w:r w:rsidRPr="00E36C81">
        <w:rPr>
          <w:bCs/>
          <w:sz w:val="24"/>
          <w:lang w:val="fr-FR"/>
        </w:rPr>
        <w:t>jollet</w:t>
      </w:r>
      <w:proofErr w:type="spellEnd"/>
      <w:r w:rsidRPr="00E36C81">
        <w:rPr>
          <w:bCs/>
          <w:sz w:val="24"/>
          <w:lang w:val="fr-FR"/>
        </w:rPr>
        <w:t xml:space="preserve">, </w:t>
      </w:r>
      <w:proofErr w:type="spellStart"/>
      <w:r w:rsidRPr="00E36C81">
        <w:rPr>
          <w:bCs/>
          <w:sz w:val="24"/>
          <w:lang w:val="fr-FR"/>
        </w:rPr>
        <w:t>keltamisguete</w:t>
      </w:r>
      <w:proofErr w:type="spellEnd"/>
      <w:r w:rsidRPr="00E36C81">
        <w:rPr>
          <w:bCs/>
          <w:sz w:val="24"/>
          <w:lang w:val="fr-FR"/>
        </w:rPr>
        <w:t xml:space="preserve">. </w:t>
      </w:r>
      <w:r w:rsidR="009A0790">
        <w:rPr>
          <w:bCs/>
          <w:sz w:val="24"/>
          <w:lang w:val="fr-FR"/>
        </w:rPr>
        <w:t xml:space="preserve">Mais </w:t>
      </w:r>
      <w:r w:rsidR="009A0790" w:rsidRPr="00E36C81">
        <w:rPr>
          <w:bCs/>
          <w:sz w:val="24"/>
          <w:lang w:val="fr-FR"/>
        </w:rPr>
        <w:t>l</w:t>
      </w:r>
      <w:r w:rsidRPr="00E36C81">
        <w:rPr>
          <w:bCs/>
          <w:sz w:val="24"/>
          <w:lang w:val="fr-FR"/>
        </w:rPr>
        <w:t xml:space="preserve">es zones de Deou et Tin-Akof restent toujours des communes difficilement accessibles et à risque.                                                                                                           </w:t>
      </w:r>
    </w:p>
    <w:p w14:paraId="7E6A7BF1" w14:textId="6E7797ED" w:rsidR="00B75D5A" w:rsidRPr="00942B3F" w:rsidRDefault="00B75D5A" w:rsidP="00942B3F">
      <w:pPr>
        <w:tabs>
          <w:tab w:val="left" w:pos="1380"/>
        </w:tabs>
        <w:jc w:val="center"/>
        <w:rPr>
          <w:rFonts w:asciiTheme="minorHAnsi" w:hAnsiTheme="minorHAnsi" w:cstheme="minorHAnsi"/>
          <w:i/>
          <w:iCs/>
          <w:sz w:val="22"/>
          <w:szCs w:val="22"/>
          <w:lang w:val="fr-FR"/>
        </w:rPr>
      </w:pPr>
      <w:r>
        <w:rPr>
          <w:rFonts w:asciiTheme="minorHAnsi" w:hAnsiTheme="minorHAnsi" w:cstheme="minorHAnsi"/>
          <w:b/>
          <w:bCs/>
          <w:noProof/>
          <w:sz w:val="22"/>
          <w:szCs w:val="22"/>
          <w:u w:val="single"/>
          <w:lang w:val="fr-FR"/>
        </w:rPr>
        <w:drawing>
          <wp:inline distT="0" distB="0" distL="0" distR="0" wp14:anchorId="4226B1AA" wp14:editId="656ADE42">
            <wp:extent cx="5755920" cy="4084952"/>
            <wp:effectExtent l="0" t="0" r="0" b="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55920" cy="4084952"/>
                    </a:xfrm>
                    <a:prstGeom prst="rect">
                      <a:avLst/>
                    </a:prstGeom>
                    <a:noFill/>
                  </pic:spPr>
                </pic:pic>
              </a:graphicData>
            </a:graphic>
          </wp:inline>
        </w:drawing>
      </w:r>
    </w:p>
    <w:p w14:paraId="79232D4F" w14:textId="5A2308C3" w:rsidR="00210774" w:rsidRDefault="00A52B0C" w:rsidP="00647EE7">
      <w:pPr>
        <w:spacing w:line="240" w:lineRule="auto"/>
        <w:jc w:val="both"/>
        <w:rPr>
          <w:rFonts w:asciiTheme="minorHAnsi" w:hAnsiTheme="minorHAnsi" w:cstheme="minorHAnsi"/>
          <w:sz w:val="32"/>
          <w:szCs w:val="32"/>
          <w:lang w:val="fr-FR"/>
        </w:rPr>
      </w:pPr>
      <w:r w:rsidRPr="00A9259F">
        <w:rPr>
          <w:b/>
          <w:bCs/>
          <w:color w:val="0070C0"/>
          <w:sz w:val="24"/>
          <w:lang w:val="fr-FR"/>
        </w:rPr>
        <w:t>Méthodologie de collecte d’informations</w:t>
      </w:r>
      <w:r w:rsidR="001A7B80">
        <w:rPr>
          <w:b/>
          <w:bCs/>
          <w:color w:val="0070C0"/>
          <w:sz w:val="24"/>
          <w:lang w:val="fr-FR"/>
        </w:rPr>
        <w:t> </w:t>
      </w:r>
      <w:r w:rsidR="001A7B80">
        <w:rPr>
          <w:sz w:val="24"/>
          <w:lang w:val="fr-FR"/>
        </w:rPr>
        <w:t>:</w:t>
      </w:r>
      <w:r w:rsidRPr="00A9259F">
        <w:rPr>
          <w:sz w:val="24"/>
          <w:lang w:val="fr-FR"/>
        </w:rPr>
        <w:t xml:space="preserve"> </w:t>
      </w:r>
      <w:r w:rsidR="003F19AF">
        <w:rPr>
          <w:sz w:val="24"/>
          <w:lang w:val="fr-FR"/>
        </w:rPr>
        <w:t>L</w:t>
      </w:r>
      <w:r w:rsidR="003F19AF" w:rsidRPr="00A9259F">
        <w:rPr>
          <w:sz w:val="24"/>
          <w:lang w:val="fr-FR"/>
        </w:rPr>
        <w:t>a collecte d’informations s’est réalisée</w:t>
      </w:r>
      <w:r w:rsidR="003F19AF">
        <w:rPr>
          <w:sz w:val="24"/>
          <w:lang w:val="fr-FR"/>
        </w:rPr>
        <w:t xml:space="preserve"> </w:t>
      </w:r>
      <w:r w:rsidR="00E84582">
        <w:rPr>
          <w:sz w:val="24"/>
          <w:lang w:val="fr-FR"/>
        </w:rPr>
        <w:t>à travers</w:t>
      </w:r>
      <w:r w:rsidR="00E84582" w:rsidRPr="00A9259F">
        <w:rPr>
          <w:sz w:val="24"/>
          <w:lang w:val="fr-FR"/>
        </w:rPr>
        <w:t> des missions de monitoring</w:t>
      </w:r>
      <w:r w:rsidR="00254E8E">
        <w:rPr>
          <w:sz w:val="24"/>
          <w:lang w:val="fr-FR"/>
        </w:rPr>
        <w:t xml:space="preserve"> </w:t>
      </w:r>
      <w:r w:rsidR="00143967">
        <w:rPr>
          <w:sz w:val="24"/>
          <w:lang w:val="fr-FR"/>
        </w:rPr>
        <w:t>(tenue</w:t>
      </w:r>
      <w:r w:rsidR="00254E8E">
        <w:rPr>
          <w:sz w:val="24"/>
          <w:lang w:val="fr-FR"/>
        </w:rPr>
        <w:t xml:space="preserve"> de focus group</w:t>
      </w:r>
      <w:r w:rsidR="00C95E98">
        <w:rPr>
          <w:sz w:val="24"/>
          <w:lang w:val="fr-FR"/>
        </w:rPr>
        <w:t xml:space="preserve">, </w:t>
      </w:r>
      <w:r w:rsidR="00AE5406">
        <w:rPr>
          <w:sz w:val="24"/>
          <w:lang w:val="fr-FR"/>
        </w:rPr>
        <w:t>entretiens individuels et observations</w:t>
      </w:r>
      <w:r w:rsidR="00254E8E">
        <w:rPr>
          <w:sz w:val="24"/>
          <w:lang w:val="fr-FR"/>
        </w:rPr>
        <w:t>)</w:t>
      </w:r>
      <w:r w:rsidR="00E84582">
        <w:rPr>
          <w:sz w:val="24"/>
          <w:lang w:val="fr-FR"/>
        </w:rPr>
        <w:t xml:space="preserve"> avec l’appui d’un </w:t>
      </w:r>
      <w:r w:rsidR="00E84582" w:rsidRPr="00A9259F">
        <w:rPr>
          <w:sz w:val="24"/>
          <w:lang w:val="fr-FR"/>
        </w:rPr>
        <w:t>dispositif de protection à base communautaire</w:t>
      </w:r>
      <w:r w:rsidR="00E84582">
        <w:rPr>
          <w:sz w:val="24"/>
          <w:lang w:val="fr-FR"/>
        </w:rPr>
        <w:t>.</w:t>
      </w:r>
      <w:r w:rsidRPr="00A9259F">
        <w:rPr>
          <w:sz w:val="24"/>
          <w:lang w:val="fr-FR"/>
        </w:rPr>
        <w:t xml:space="preserve"> </w:t>
      </w:r>
      <w:r w:rsidR="00B75D5A" w:rsidRPr="00A9259F">
        <w:rPr>
          <w:sz w:val="24"/>
          <w:lang w:val="fr-FR"/>
        </w:rPr>
        <w:t>Ce</w:t>
      </w:r>
      <w:r w:rsidR="00894B9B">
        <w:rPr>
          <w:sz w:val="24"/>
          <w:lang w:val="fr-FR"/>
        </w:rPr>
        <w:t>tte</w:t>
      </w:r>
      <w:r w:rsidR="00B75D5A" w:rsidRPr="00A9259F">
        <w:rPr>
          <w:sz w:val="24"/>
          <w:lang w:val="fr-FR"/>
        </w:rPr>
        <w:t xml:space="preserve"> collecte </w:t>
      </w:r>
      <w:r w:rsidR="00894B9B">
        <w:rPr>
          <w:sz w:val="24"/>
          <w:lang w:val="fr-FR"/>
        </w:rPr>
        <w:t xml:space="preserve">s’est faite </w:t>
      </w:r>
      <w:r w:rsidR="00B75D5A" w:rsidRPr="00A9259F">
        <w:rPr>
          <w:sz w:val="24"/>
          <w:lang w:val="fr-FR"/>
        </w:rPr>
        <w:t>à travers les outils du monitoring de protection dans les quatre provinces de la Région. Au cours de</w:t>
      </w:r>
      <w:r w:rsidR="00046E54">
        <w:rPr>
          <w:sz w:val="24"/>
          <w:lang w:val="fr-FR"/>
        </w:rPr>
        <w:t xml:space="preserve"> ce</w:t>
      </w:r>
      <w:r w:rsidR="00B75D5A" w:rsidRPr="00A9259F">
        <w:rPr>
          <w:sz w:val="24"/>
          <w:lang w:val="fr-FR"/>
        </w:rPr>
        <w:t xml:space="preserve">s activités de monitoring, </w:t>
      </w:r>
      <w:r w:rsidR="003F19AF">
        <w:rPr>
          <w:sz w:val="24"/>
          <w:lang w:val="fr-FR"/>
        </w:rPr>
        <w:t>197</w:t>
      </w:r>
      <w:r w:rsidR="00B75D5A" w:rsidRPr="00A9259F">
        <w:rPr>
          <w:sz w:val="24"/>
          <w:lang w:val="fr-FR"/>
        </w:rPr>
        <w:t xml:space="preserve"> visites ont été effectuées auprès de </w:t>
      </w:r>
      <w:r w:rsidR="003F19AF">
        <w:rPr>
          <w:sz w:val="24"/>
          <w:lang w:val="fr-FR"/>
        </w:rPr>
        <w:t>257</w:t>
      </w:r>
      <w:r w:rsidR="00B75D5A" w:rsidRPr="00A9259F">
        <w:rPr>
          <w:sz w:val="24"/>
          <w:lang w:val="fr-FR"/>
        </w:rPr>
        <w:t xml:space="preserve"> ménages PDI et communautés hôtes de </w:t>
      </w:r>
      <w:r w:rsidR="00B36282">
        <w:rPr>
          <w:sz w:val="24"/>
          <w:lang w:val="fr-FR"/>
        </w:rPr>
        <w:t>2</w:t>
      </w:r>
      <w:r w:rsidR="003F19AF">
        <w:rPr>
          <w:sz w:val="24"/>
          <w:lang w:val="fr-FR"/>
        </w:rPr>
        <w:t>013</w:t>
      </w:r>
      <w:r w:rsidR="00B75D5A" w:rsidRPr="00A9259F">
        <w:rPr>
          <w:sz w:val="24"/>
          <w:lang w:val="fr-FR"/>
        </w:rPr>
        <w:t xml:space="preserve"> personnes dont </w:t>
      </w:r>
      <w:r w:rsidR="00F642B9">
        <w:rPr>
          <w:sz w:val="24"/>
          <w:lang w:val="fr-FR"/>
        </w:rPr>
        <w:t>4</w:t>
      </w:r>
      <w:r w:rsidR="003F19AF">
        <w:rPr>
          <w:sz w:val="24"/>
          <w:lang w:val="fr-FR"/>
        </w:rPr>
        <w:t>0</w:t>
      </w:r>
      <w:r w:rsidR="000D35BE">
        <w:rPr>
          <w:sz w:val="24"/>
          <w:lang w:val="fr-FR"/>
        </w:rPr>
        <w:t>7</w:t>
      </w:r>
      <w:r w:rsidR="00B75D5A" w:rsidRPr="00A9259F">
        <w:rPr>
          <w:sz w:val="24"/>
          <w:lang w:val="fr-FR"/>
        </w:rPr>
        <w:t xml:space="preserve"> hommes, </w:t>
      </w:r>
      <w:r w:rsidR="003F19AF">
        <w:rPr>
          <w:sz w:val="24"/>
          <w:lang w:val="fr-FR"/>
        </w:rPr>
        <w:t>641</w:t>
      </w:r>
      <w:r w:rsidR="00B75D5A" w:rsidRPr="00A9259F">
        <w:rPr>
          <w:sz w:val="24"/>
          <w:lang w:val="fr-FR"/>
        </w:rPr>
        <w:t xml:space="preserve"> femmes, </w:t>
      </w:r>
      <w:r w:rsidR="003F19AF">
        <w:rPr>
          <w:sz w:val="24"/>
          <w:lang w:val="fr-FR"/>
        </w:rPr>
        <w:t>429</w:t>
      </w:r>
      <w:r w:rsidR="00B75D5A" w:rsidRPr="00A9259F">
        <w:rPr>
          <w:sz w:val="24"/>
          <w:lang w:val="fr-FR"/>
        </w:rPr>
        <w:t xml:space="preserve"> garçons et </w:t>
      </w:r>
      <w:r w:rsidR="003F19AF">
        <w:rPr>
          <w:sz w:val="24"/>
          <w:lang w:val="fr-FR"/>
        </w:rPr>
        <w:t>536</w:t>
      </w:r>
      <w:r w:rsidR="00B75D5A" w:rsidRPr="00A9259F">
        <w:rPr>
          <w:sz w:val="24"/>
          <w:lang w:val="fr-FR"/>
        </w:rPr>
        <w:t xml:space="preserve"> filles. </w:t>
      </w:r>
      <w:r w:rsidR="00F60B29">
        <w:rPr>
          <w:bCs/>
          <w:sz w:val="24"/>
          <w:lang w:val="fr-FR"/>
        </w:rPr>
        <w:t xml:space="preserve"> </w:t>
      </w:r>
      <w:r w:rsidR="00BC456F">
        <w:rPr>
          <w:sz w:val="24"/>
          <w:lang w:val="fr-FR"/>
        </w:rPr>
        <w:t xml:space="preserve"> </w:t>
      </w:r>
      <w:r w:rsidR="00F642B9">
        <w:rPr>
          <w:rFonts w:asciiTheme="minorHAnsi" w:hAnsiTheme="minorHAnsi" w:cstheme="minorHAnsi"/>
          <w:sz w:val="32"/>
          <w:szCs w:val="32"/>
          <w:lang w:val="fr-FR"/>
        </w:rPr>
        <w:t xml:space="preserve"> </w:t>
      </w:r>
    </w:p>
    <w:p w14:paraId="0D13FEBA" w14:textId="531FEFE6" w:rsidR="00A12BDC" w:rsidRDefault="00A12BDC" w:rsidP="00647EE7">
      <w:pPr>
        <w:spacing w:line="240" w:lineRule="auto"/>
        <w:jc w:val="both"/>
        <w:rPr>
          <w:rFonts w:asciiTheme="minorHAnsi" w:hAnsiTheme="minorHAnsi" w:cstheme="minorHAnsi"/>
          <w:sz w:val="32"/>
          <w:szCs w:val="32"/>
          <w:lang w:val="fr-FR"/>
        </w:rPr>
      </w:pPr>
    </w:p>
    <w:p w14:paraId="0B432B97" w14:textId="2AEBFBF3" w:rsidR="00A12BDC" w:rsidRDefault="00A12BDC" w:rsidP="00647EE7">
      <w:pPr>
        <w:spacing w:line="240" w:lineRule="auto"/>
        <w:jc w:val="both"/>
        <w:rPr>
          <w:rFonts w:asciiTheme="minorHAnsi" w:hAnsiTheme="minorHAnsi" w:cstheme="minorHAnsi"/>
          <w:sz w:val="32"/>
          <w:szCs w:val="32"/>
          <w:lang w:val="fr-FR"/>
        </w:rPr>
      </w:pPr>
    </w:p>
    <w:p w14:paraId="3A2D66AE" w14:textId="7AC8ED09" w:rsidR="00A12BDC" w:rsidRDefault="00A12BDC" w:rsidP="00647EE7">
      <w:pPr>
        <w:spacing w:line="240" w:lineRule="auto"/>
        <w:jc w:val="both"/>
        <w:rPr>
          <w:rFonts w:asciiTheme="minorHAnsi" w:hAnsiTheme="minorHAnsi" w:cstheme="minorHAnsi"/>
          <w:sz w:val="32"/>
          <w:szCs w:val="32"/>
          <w:lang w:val="fr-FR"/>
        </w:rPr>
      </w:pPr>
    </w:p>
    <w:p w14:paraId="093A6B95" w14:textId="77777777" w:rsidR="00A12BDC" w:rsidRPr="00647EE7" w:rsidRDefault="00A12BDC" w:rsidP="00647EE7">
      <w:pPr>
        <w:spacing w:line="240" w:lineRule="auto"/>
        <w:jc w:val="both"/>
        <w:rPr>
          <w:rFonts w:asciiTheme="minorHAnsi" w:hAnsiTheme="minorHAnsi" w:cstheme="minorHAnsi"/>
          <w:sz w:val="32"/>
          <w:szCs w:val="32"/>
          <w:lang w:val="fr-FR"/>
        </w:rPr>
      </w:pPr>
    </w:p>
    <w:p w14:paraId="34A97B7C" w14:textId="77777777" w:rsidR="00A52B0C" w:rsidRPr="00B13A93" w:rsidRDefault="00A52B0C" w:rsidP="006C40D3">
      <w:pPr>
        <w:pStyle w:val="ListParagraph"/>
        <w:numPr>
          <w:ilvl w:val="0"/>
          <w:numId w:val="17"/>
        </w:numPr>
        <w:tabs>
          <w:tab w:val="left" w:pos="1380"/>
        </w:tabs>
        <w:jc w:val="both"/>
        <w:rPr>
          <w:rFonts w:asciiTheme="minorHAnsi" w:hAnsiTheme="minorHAnsi" w:cstheme="minorHAnsi"/>
          <w:sz w:val="22"/>
          <w:szCs w:val="22"/>
          <w:lang w:val="fr-FR"/>
        </w:rPr>
      </w:pPr>
      <w:r>
        <w:rPr>
          <w:rFonts w:asciiTheme="minorHAnsi" w:hAnsiTheme="minorHAnsi" w:cstheme="minorHAnsi"/>
          <w:b/>
          <w:bCs/>
          <w:color w:val="0070C0"/>
          <w:sz w:val="28"/>
          <w:szCs w:val="28"/>
          <w:lang w:val="fr-FR"/>
        </w:rPr>
        <w:t>Typologie des</w:t>
      </w:r>
      <w:r w:rsidRPr="00274D46">
        <w:rPr>
          <w:rFonts w:asciiTheme="minorHAnsi" w:hAnsiTheme="minorHAnsi" w:cstheme="minorHAnsi"/>
          <w:b/>
          <w:bCs/>
          <w:color w:val="0070C0"/>
          <w:sz w:val="28"/>
          <w:szCs w:val="28"/>
          <w:lang w:val="fr-FR"/>
        </w:rPr>
        <w:t xml:space="preserve"> mouvements </w:t>
      </w:r>
      <w:r>
        <w:rPr>
          <w:rFonts w:asciiTheme="minorHAnsi" w:hAnsiTheme="minorHAnsi" w:cstheme="minorHAnsi"/>
          <w:b/>
          <w:bCs/>
          <w:color w:val="0070C0"/>
          <w:sz w:val="28"/>
          <w:szCs w:val="28"/>
          <w:lang w:val="fr-FR"/>
        </w:rPr>
        <w:t xml:space="preserve">identifiés </w:t>
      </w:r>
    </w:p>
    <w:tbl>
      <w:tblPr>
        <w:tblStyle w:val="TableGrid"/>
        <w:tblW w:w="11167" w:type="dxa"/>
        <w:tblInd w:w="-609" w:type="dxa"/>
        <w:tblLook w:val="04A0" w:firstRow="1" w:lastRow="0" w:firstColumn="1" w:lastColumn="0" w:noHBand="0" w:noVBand="1"/>
      </w:tblPr>
      <w:tblGrid>
        <w:gridCol w:w="1217"/>
        <w:gridCol w:w="2717"/>
        <w:gridCol w:w="3049"/>
        <w:gridCol w:w="4184"/>
      </w:tblGrid>
      <w:tr w:rsidR="00DD475D" w:rsidRPr="001D4EF4" w14:paraId="03F35C28" w14:textId="77777777" w:rsidTr="008D3FC9">
        <w:tc>
          <w:tcPr>
            <w:tcW w:w="1217" w:type="dxa"/>
            <w:shd w:val="clear" w:color="auto" w:fill="0070C0"/>
          </w:tcPr>
          <w:p w14:paraId="5A49A3A0" w14:textId="58D1E40B" w:rsidR="00DD475D" w:rsidRPr="00383AFF" w:rsidRDefault="00DD475D" w:rsidP="002053C1">
            <w:pPr>
              <w:tabs>
                <w:tab w:val="left" w:pos="1380"/>
              </w:tabs>
              <w:spacing w:after="0" w:line="276" w:lineRule="auto"/>
              <w:jc w:val="center"/>
              <w:rPr>
                <w:rFonts w:ascii="Arial" w:hAnsi="Arial"/>
                <w:b/>
                <w:bCs/>
                <w:color w:val="FFFFFF" w:themeColor="background1"/>
                <w:szCs w:val="20"/>
                <w:lang w:val="fr-FR"/>
              </w:rPr>
            </w:pPr>
            <w:r w:rsidRPr="00383AFF">
              <w:rPr>
                <w:rFonts w:ascii="Arial" w:hAnsi="Arial"/>
                <w:b/>
                <w:bCs/>
                <w:color w:val="FFFFFF" w:themeColor="background1"/>
                <w:szCs w:val="20"/>
                <w:lang w:val="fr-FR"/>
              </w:rPr>
              <w:t>Date</w:t>
            </w:r>
          </w:p>
        </w:tc>
        <w:tc>
          <w:tcPr>
            <w:tcW w:w="2717" w:type="dxa"/>
            <w:shd w:val="clear" w:color="auto" w:fill="0070C0"/>
          </w:tcPr>
          <w:p w14:paraId="64F32633" w14:textId="18BB08B4" w:rsidR="00DD475D" w:rsidRPr="00383AFF" w:rsidRDefault="00DD475D" w:rsidP="002053C1">
            <w:pPr>
              <w:tabs>
                <w:tab w:val="left" w:pos="1380"/>
              </w:tabs>
              <w:spacing w:after="0" w:line="276" w:lineRule="auto"/>
              <w:jc w:val="center"/>
              <w:rPr>
                <w:rFonts w:ascii="Arial" w:hAnsi="Arial"/>
                <w:b/>
                <w:bCs/>
                <w:color w:val="FFFFFF" w:themeColor="background1"/>
                <w:szCs w:val="20"/>
                <w:lang w:val="fr-FR"/>
              </w:rPr>
            </w:pPr>
            <w:r w:rsidRPr="00383AFF">
              <w:rPr>
                <w:rFonts w:ascii="Arial" w:hAnsi="Arial"/>
                <w:b/>
                <w:bCs/>
                <w:color w:val="FFFFFF" w:themeColor="background1"/>
                <w:szCs w:val="20"/>
                <w:lang w:val="fr-FR"/>
              </w:rPr>
              <w:t>Nombre de personnes</w:t>
            </w:r>
          </w:p>
          <w:p w14:paraId="5F0D70C8" w14:textId="77777777" w:rsidR="00DD475D" w:rsidRPr="00383AFF" w:rsidRDefault="00DD475D" w:rsidP="002053C1">
            <w:pPr>
              <w:tabs>
                <w:tab w:val="left" w:pos="1380"/>
              </w:tabs>
              <w:spacing w:after="0" w:line="276" w:lineRule="auto"/>
              <w:jc w:val="center"/>
              <w:rPr>
                <w:rFonts w:ascii="Arial" w:hAnsi="Arial"/>
                <w:b/>
                <w:bCs/>
                <w:color w:val="FFFFFF" w:themeColor="background1"/>
                <w:szCs w:val="20"/>
                <w:lang w:val="fr-FR"/>
              </w:rPr>
            </w:pPr>
          </w:p>
        </w:tc>
        <w:tc>
          <w:tcPr>
            <w:tcW w:w="3049" w:type="dxa"/>
            <w:shd w:val="clear" w:color="auto" w:fill="0070C0"/>
          </w:tcPr>
          <w:p w14:paraId="5C9655DA" w14:textId="77777777" w:rsidR="00DD475D" w:rsidRPr="00383AFF" w:rsidRDefault="00DD475D" w:rsidP="00DD475D">
            <w:pPr>
              <w:tabs>
                <w:tab w:val="left" w:pos="1380"/>
              </w:tabs>
              <w:spacing w:after="0" w:line="276" w:lineRule="auto"/>
              <w:jc w:val="center"/>
              <w:rPr>
                <w:rFonts w:ascii="Arial" w:hAnsi="Arial"/>
                <w:b/>
                <w:bCs/>
                <w:color w:val="FFFFFF" w:themeColor="background1"/>
                <w:szCs w:val="20"/>
                <w:lang w:val="fr-FR"/>
              </w:rPr>
            </w:pPr>
            <w:r w:rsidRPr="00383AFF">
              <w:rPr>
                <w:rFonts w:ascii="Arial" w:hAnsi="Arial"/>
                <w:b/>
                <w:bCs/>
                <w:color w:val="FFFFFF" w:themeColor="background1"/>
                <w:szCs w:val="20"/>
                <w:lang w:val="fr-FR"/>
              </w:rPr>
              <w:t xml:space="preserve">Zone de </w:t>
            </w:r>
            <w:r w:rsidR="00BF1301" w:rsidRPr="00383AFF">
              <w:rPr>
                <w:rFonts w:ascii="Arial" w:hAnsi="Arial"/>
                <w:b/>
                <w:bCs/>
                <w:color w:val="FFFFFF" w:themeColor="background1"/>
                <w:szCs w:val="20"/>
                <w:lang w:val="fr-FR"/>
              </w:rPr>
              <w:t>départ</w:t>
            </w:r>
            <w:r w:rsidRPr="00383AFF">
              <w:rPr>
                <w:rFonts w:ascii="Arial" w:hAnsi="Arial"/>
                <w:b/>
                <w:bCs/>
                <w:color w:val="FFFFFF" w:themeColor="background1"/>
                <w:szCs w:val="20"/>
                <w:lang w:val="fr-FR"/>
              </w:rPr>
              <w:t xml:space="preserve"> et de destination</w:t>
            </w:r>
          </w:p>
          <w:p w14:paraId="340256EC" w14:textId="63126868" w:rsidR="00BF1301" w:rsidRPr="00383AFF" w:rsidRDefault="00BF1301" w:rsidP="00DD475D">
            <w:pPr>
              <w:tabs>
                <w:tab w:val="left" w:pos="1380"/>
              </w:tabs>
              <w:spacing w:after="0" w:line="276" w:lineRule="auto"/>
              <w:jc w:val="center"/>
              <w:rPr>
                <w:rFonts w:ascii="Arial" w:hAnsi="Arial"/>
                <w:b/>
                <w:bCs/>
                <w:color w:val="FFFFFF" w:themeColor="background1"/>
                <w:szCs w:val="20"/>
                <w:lang w:val="fr-FR"/>
              </w:rPr>
            </w:pPr>
            <w:r w:rsidRPr="00383AFF">
              <w:rPr>
                <w:rFonts w:ascii="Arial" w:hAnsi="Arial"/>
                <w:b/>
                <w:bCs/>
                <w:color w:val="FFFFFF" w:themeColor="background1"/>
                <w:szCs w:val="20"/>
                <w:lang w:val="fr-FR"/>
              </w:rPr>
              <w:t>(Province/commune/village)</w:t>
            </w:r>
          </w:p>
        </w:tc>
        <w:tc>
          <w:tcPr>
            <w:tcW w:w="4184" w:type="dxa"/>
            <w:shd w:val="clear" w:color="auto" w:fill="0070C0"/>
          </w:tcPr>
          <w:p w14:paraId="58CD744C" w14:textId="77777777" w:rsidR="00DD475D" w:rsidRPr="00383AFF" w:rsidRDefault="00DD475D" w:rsidP="002053C1">
            <w:pPr>
              <w:tabs>
                <w:tab w:val="left" w:pos="1380"/>
              </w:tabs>
              <w:spacing w:after="0" w:line="276" w:lineRule="auto"/>
              <w:jc w:val="center"/>
              <w:rPr>
                <w:rFonts w:ascii="Arial" w:hAnsi="Arial"/>
                <w:b/>
                <w:bCs/>
                <w:color w:val="FFFFFF" w:themeColor="background1"/>
                <w:szCs w:val="20"/>
                <w:lang w:val="fr-FR"/>
              </w:rPr>
            </w:pPr>
            <w:r w:rsidRPr="00383AFF">
              <w:rPr>
                <w:rFonts w:ascii="Arial" w:hAnsi="Arial"/>
                <w:b/>
                <w:bCs/>
                <w:color w:val="FFFFFF" w:themeColor="background1"/>
                <w:szCs w:val="20"/>
                <w:lang w:val="fr-FR"/>
              </w:rPr>
              <w:t>Cause</w:t>
            </w:r>
          </w:p>
        </w:tc>
      </w:tr>
      <w:tr w:rsidR="00DD475D" w14:paraId="640950AF" w14:textId="77777777" w:rsidTr="00DB06F3">
        <w:tc>
          <w:tcPr>
            <w:tcW w:w="1217" w:type="dxa"/>
            <w:shd w:val="clear" w:color="auto" w:fill="4380CF" w:themeFill="accent4" w:themeFillTint="99"/>
          </w:tcPr>
          <w:p w14:paraId="5053D1A3" w14:textId="2EF9E2FD" w:rsidR="00DD475D" w:rsidRPr="00383AFF" w:rsidRDefault="00F3072E" w:rsidP="002053C1">
            <w:pPr>
              <w:tabs>
                <w:tab w:val="left" w:pos="1380"/>
              </w:tabs>
              <w:spacing w:after="0" w:line="276" w:lineRule="auto"/>
              <w:jc w:val="both"/>
              <w:rPr>
                <w:rFonts w:ascii="Arial" w:hAnsi="Arial"/>
                <w:b/>
                <w:bCs/>
                <w:color w:val="FFFFFF" w:themeColor="background1"/>
                <w:szCs w:val="20"/>
                <w:lang w:val="fr-FR"/>
              </w:rPr>
            </w:pPr>
            <w:r>
              <w:rPr>
                <w:rFonts w:ascii="Arial" w:hAnsi="Arial"/>
                <w:b/>
                <w:bCs/>
                <w:color w:val="FFFFFF" w:themeColor="background1"/>
                <w:szCs w:val="20"/>
                <w:lang w:val="fr-FR"/>
              </w:rPr>
              <w:t>Octo</w:t>
            </w:r>
            <w:r w:rsidR="00F2697D" w:rsidRPr="00383AFF">
              <w:rPr>
                <w:rFonts w:ascii="Arial" w:hAnsi="Arial"/>
                <w:b/>
                <w:bCs/>
                <w:color w:val="FFFFFF" w:themeColor="background1"/>
                <w:szCs w:val="20"/>
                <w:lang w:val="fr-FR"/>
              </w:rPr>
              <w:t>bre</w:t>
            </w:r>
          </w:p>
        </w:tc>
        <w:tc>
          <w:tcPr>
            <w:tcW w:w="9950" w:type="dxa"/>
            <w:gridSpan w:val="3"/>
            <w:shd w:val="clear" w:color="auto" w:fill="4380CF" w:themeFill="accent4" w:themeFillTint="99"/>
          </w:tcPr>
          <w:p w14:paraId="2A230C07" w14:textId="74386A1E" w:rsidR="00DD475D" w:rsidRPr="00383AFF" w:rsidRDefault="00DD475D" w:rsidP="002053C1">
            <w:pPr>
              <w:tabs>
                <w:tab w:val="left" w:pos="1380"/>
              </w:tabs>
              <w:spacing w:after="0" w:line="276" w:lineRule="auto"/>
              <w:jc w:val="both"/>
              <w:rPr>
                <w:rFonts w:ascii="Arial" w:hAnsi="Arial"/>
                <w:b/>
                <w:bCs/>
                <w:color w:val="FFFFFF" w:themeColor="background1"/>
                <w:szCs w:val="20"/>
                <w:lang w:val="fr-FR"/>
              </w:rPr>
            </w:pPr>
            <w:r w:rsidRPr="00383AFF">
              <w:rPr>
                <w:rFonts w:ascii="Arial" w:hAnsi="Arial"/>
                <w:b/>
                <w:bCs/>
                <w:color w:val="FFFFFF" w:themeColor="background1"/>
                <w:szCs w:val="20"/>
                <w:lang w:val="fr-FR"/>
              </w:rPr>
              <w:t xml:space="preserve">Premiers mouvements ( </w:t>
            </w:r>
            <w:r w:rsidR="00D022E0">
              <w:rPr>
                <w:rFonts w:ascii="Arial" w:hAnsi="Arial"/>
                <w:b/>
                <w:bCs/>
                <w:color w:val="FFFFFF" w:themeColor="background1"/>
                <w:szCs w:val="20"/>
                <w:lang w:val="fr-FR"/>
              </w:rPr>
              <w:t>2 147</w:t>
            </w:r>
            <w:r w:rsidR="00646837" w:rsidRPr="00383AFF">
              <w:rPr>
                <w:rFonts w:ascii="Arial" w:hAnsi="Arial"/>
                <w:b/>
                <w:bCs/>
                <w:color w:val="FFFFFF" w:themeColor="background1"/>
                <w:szCs w:val="20"/>
                <w:lang w:val="fr-FR"/>
              </w:rPr>
              <w:t xml:space="preserve"> </w:t>
            </w:r>
            <w:r w:rsidRPr="00383AFF">
              <w:rPr>
                <w:rFonts w:ascii="Arial" w:hAnsi="Arial"/>
                <w:b/>
                <w:bCs/>
                <w:color w:val="FFFFFF" w:themeColor="background1"/>
                <w:szCs w:val="20"/>
                <w:lang w:val="fr-FR"/>
              </w:rPr>
              <w:t xml:space="preserve">personnes) </w:t>
            </w:r>
          </w:p>
        </w:tc>
      </w:tr>
      <w:tr w:rsidR="00DE353F" w:rsidRPr="00B217BD" w14:paraId="01693864" w14:textId="77777777" w:rsidTr="008D3FC9">
        <w:tc>
          <w:tcPr>
            <w:tcW w:w="1217" w:type="dxa"/>
          </w:tcPr>
          <w:p w14:paraId="272E2043" w14:textId="77777777" w:rsidR="00DE353F" w:rsidRPr="00040E5B" w:rsidRDefault="00DE353F" w:rsidP="002053C1">
            <w:pPr>
              <w:tabs>
                <w:tab w:val="left" w:pos="1380"/>
              </w:tabs>
              <w:spacing w:after="0" w:line="276" w:lineRule="auto"/>
              <w:jc w:val="both"/>
              <w:rPr>
                <w:szCs w:val="20"/>
                <w:lang w:val="fr-FR"/>
              </w:rPr>
            </w:pPr>
          </w:p>
        </w:tc>
        <w:tc>
          <w:tcPr>
            <w:tcW w:w="2717" w:type="dxa"/>
          </w:tcPr>
          <w:p w14:paraId="2F98812F" w14:textId="36666746" w:rsidR="00DE353F" w:rsidRPr="009D3F00" w:rsidRDefault="009D3F00" w:rsidP="002053C1">
            <w:pPr>
              <w:tabs>
                <w:tab w:val="left" w:pos="1380"/>
              </w:tabs>
              <w:spacing w:after="0" w:line="276" w:lineRule="auto"/>
              <w:jc w:val="both"/>
              <w:rPr>
                <w:rFonts w:ascii="Arial" w:hAnsi="Arial"/>
                <w:color w:val="1D2228"/>
                <w:szCs w:val="20"/>
                <w:shd w:val="clear" w:color="auto" w:fill="FFFFFF"/>
                <w:lang w:val="fr-FR"/>
              </w:rPr>
            </w:pPr>
            <w:r w:rsidRPr="009D3F00">
              <w:rPr>
                <w:rFonts w:ascii="Arial" w:hAnsi="Arial"/>
                <w:color w:val="1D2228"/>
                <w:szCs w:val="20"/>
                <w:shd w:val="clear" w:color="auto" w:fill="FFFFFF"/>
                <w:lang w:val="fr-FR"/>
              </w:rPr>
              <w:t xml:space="preserve">588 PDI dont 91 femmes, 167 filles, 261 garçons et 69 hommes. </w:t>
            </w:r>
          </w:p>
        </w:tc>
        <w:tc>
          <w:tcPr>
            <w:tcW w:w="3049" w:type="dxa"/>
          </w:tcPr>
          <w:p w14:paraId="08A0AF8F" w14:textId="374C5519" w:rsidR="00DE353F" w:rsidRPr="009D3F00" w:rsidRDefault="00DE353F" w:rsidP="002053C1">
            <w:pPr>
              <w:tabs>
                <w:tab w:val="left" w:pos="1380"/>
              </w:tabs>
              <w:spacing w:after="0" w:line="276" w:lineRule="auto"/>
              <w:jc w:val="both"/>
              <w:rPr>
                <w:rFonts w:ascii="Arial" w:hAnsi="Arial"/>
                <w:szCs w:val="20"/>
                <w:lang w:val="fr-FR"/>
              </w:rPr>
            </w:pPr>
            <w:proofErr w:type="spellStart"/>
            <w:r w:rsidRPr="009D3F00">
              <w:rPr>
                <w:rFonts w:ascii="Arial" w:hAnsi="Arial"/>
                <w:szCs w:val="20"/>
                <w:lang w:val="fr-FR"/>
              </w:rPr>
              <w:t>Tabondi</w:t>
            </w:r>
            <w:proofErr w:type="spellEnd"/>
            <w:r w:rsidRPr="009D3F00">
              <w:rPr>
                <w:rFonts w:ascii="Arial" w:hAnsi="Arial"/>
                <w:szCs w:val="20"/>
                <w:lang w:val="fr-FR"/>
              </w:rPr>
              <w:t xml:space="preserve"> vers Sebba</w:t>
            </w:r>
          </w:p>
        </w:tc>
        <w:tc>
          <w:tcPr>
            <w:tcW w:w="4184" w:type="dxa"/>
          </w:tcPr>
          <w:p w14:paraId="177BBF5E" w14:textId="4AB95C3C" w:rsidR="00DE353F" w:rsidRPr="00F13AD1" w:rsidRDefault="00F60B29" w:rsidP="002053C1">
            <w:pPr>
              <w:tabs>
                <w:tab w:val="left" w:pos="1380"/>
              </w:tabs>
              <w:spacing w:after="0" w:line="276" w:lineRule="auto"/>
              <w:jc w:val="both"/>
              <w:rPr>
                <w:lang w:val="fr-FR"/>
              </w:rPr>
            </w:pPr>
            <w:r>
              <w:rPr>
                <w:rFonts w:ascii="Arial" w:hAnsi="Arial"/>
                <w:lang w:val="fr-FR"/>
              </w:rPr>
              <w:t>Déplacement préventif et spontané </w:t>
            </w:r>
          </w:p>
        </w:tc>
      </w:tr>
      <w:tr w:rsidR="00DE353F" w:rsidRPr="00B217BD" w14:paraId="52BC59C3" w14:textId="77777777" w:rsidTr="008D3FC9">
        <w:tc>
          <w:tcPr>
            <w:tcW w:w="1217" w:type="dxa"/>
          </w:tcPr>
          <w:p w14:paraId="28F14B57" w14:textId="77777777" w:rsidR="00DE353F" w:rsidRPr="00040E5B" w:rsidRDefault="00DE353F" w:rsidP="002053C1">
            <w:pPr>
              <w:tabs>
                <w:tab w:val="left" w:pos="1380"/>
              </w:tabs>
              <w:spacing w:after="0" w:line="276" w:lineRule="auto"/>
              <w:jc w:val="both"/>
              <w:rPr>
                <w:szCs w:val="20"/>
                <w:lang w:val="fr-FR"/>
              </w:rPr>
            </w:pPr>
          </w:p>
        </w:tc>
        <w:tc>
          <w:tcPr>
            <w:tcW w:w="2717" w:type="dxa"/>
          </w:tcPr>
          <w:p w14:paraId="4BE40599" w14:textId="3C7BB3DA" w:rsidR="00DE353F" w:rsidRPr="007F550E" w:rsidRDefault="00DE353F" w:rsidP="002053C1">
            <w:pPr>
              <w:tabs>
                <w:tab w:val="left" w:pos="1380"/>
              </w:tabs>
              <w:spacing w:after="0" w:line="276" w:lineRule="auto"/>
              <w:jc w:val="both"/>
              <w:rPr>
                <w:color w:val="1D2228"/>
                <w:szCs w:val="20"/>
                <w:shd w:val="clear" w:color="auto" w:fill="FFFFFF"/>
                <w:lang w:val="fr-FR"/>
              </w:rPr>
            </w:pPr>
            <w:r w:rsidRPr="009D3F00">
              <w:rPr>
                <w:rFonts w:ascii="Arial" w:hAnsi="Arial"/>
                <w:color w:val="1D2228"/>
                <w:szCs w:val="20"/>
                <w:shd w:val="clear" w:color="auto" w:fill="FFFFFF"/>
                <w:lang w:val="fr-FR"/>
              </w:rPr>
              <w:t>695</w:t>
            </w:r>
            <w:r w:rsidR="009D3F00" w:rsidRPr="009D3F00">
              <w:rPr>
                <w:rFonts w:ascii="Arial" w:hAnsi="Arial"/>
                <w:color w:val="1D2228"/>
                <w:szCs w:val="20"/>
                <w:shd w:val="clear" w:color="auto" w:fill="FFFFFF"/>
                <w:lang w:val="fr-FR"/>
              </w:rPr>
              <w:t xml:space="preserve"> PDI dont </w:t>
            </w:r>
            <w:r w:rsidR="009D3F00">
              <w:rPr>
                <w:rFonts w:ascii="Arial" w:hAnsi="Arial"/>
                <w:color w:val="1D2228"/>
                <w:szCs w:val="20"/>
                <w:shd w:val="clear" w:color="auto" w:fill="FFFFFF"/>
                <w:lang w:val="fr-FR"/>
              </w:rPr>
              <w:t>126</w:t>
            </w:r>
            <w:r w:rsidR="009D3F00" w:rsidRPr="009D3F00">
              <w:rPr>
                <w:rFonts w:ascii="Arial" w:hAnsi="Arial"/>
                <w:color w:val="1D2228"/>
                <w:szCs w:val="20"/>
                <w:shd w:val="clear" w:color="auto" w:fill="FFFFFF"/>
                <w:lang w:val="fr-FR"/>
              </w:rPr>
              <w:t xml:space="preserve"> femmes, </w:t>
            </w:r>
            <w:r w:rsidR="009D3F00">
              <w:rPr>
                <w:rFonts w:ascii="Arial" w:hAnsi="Arial"/>
                <w:color w:val="1D2228"/>
                <w:szCs w:val="20"/>
                <w:shd w:val="clear" w:color="auto" w:fill="FFFFFF"/>
                <w:lang w:val="fr-FR"/>
              </w:rPr>
              <w:t xml:space="preserve">235 </w:t>
            </w:r>
            <w:r w:rsidR="009D3F00" w:rsidRPr="009D3F00">
              <w:rPr>
                <w:rFonts w:ascii="Arial" w:hAnsi="Arial"/>
                <w:color w:val="1D2228"/>
                <w:szCs w:val="20"/>
                <w:shd w:val="clear" w:color="auto" w:fill="FFFFFF"/>
                <w:lang w:val="fr-FR"/>
              </w:rPr>
              <w:t xml:space="preserve">filles, </w:t>
            </w:r>
            <w:r w:rsidR="009D3F00">
              <w:rPr>
                <w:rFonts w:ascii="Arial" w:hAnsi="Arial"/>
                <w:color w:val="1D2228"/>
                <w:szCs w:val="20"/>
                <w:shd w:val="clear" w:color="auto" w:fill="FFFFFF"/>
                <w:lang w:val="fr-FR"/>
              </w:rPr>
              <w:t>246</w:t>
            </w:r>
            <w:r w:rsidR="009D3F00" w:rsidRPr="009D3F00">
              <w:rPr>
                <w:rFonts w:ascii="Arial" w:hAnsi="Arial"/>
                <w:color w:val="1D2228"/>
                <w:szCs w:val="20"/>
                <w:shd w:val="clear" w:color="auto" w:fill="FFFFFF"/>
                <w:lang w:val="fr-FR"/>
              </w:rPr>
              <w:t xml:space="preserve"> garçons et </w:t>
            </w:r>
            <w:r w:rsidR="009D3F00">
              <w:rPr>
                <w:rFonts w:ascii="Arial" w:hAnsi="Arial"/>
                <w:color w:val="1D2228"/>
                <w:szCs w:val="20"/>
                <w:shd w:val="clear" w:color="auto" w:fill="FFFFFF"/>
                <w:lang w:val="fr-FR"/>
              </w:rPr>
              <w:t>88</w:t>
            </w:r>
            <w:r w:rsidR="009D3F00" w:rsidRPr="009D3F00">
              <w:rPr>
                <w:rFonts w:ascii="Arial" w:hAnsi="Arial"/>
                <w:color w:val="1D2228"/>
                <w:szCs w:val="20"/>
                <w:shd w:val="clear" w:color="auto" w:fill="FFFFFF"/>
                <w:lang w:val="fr-FR"/>
              </w:rPr>
              <w:t xml:space="preserve"> hommes.</w:t>
            </w:r>
          </w:p>
        </w:tc>
        <w:tc>
          <w:tcPr>
            <w:tcW w:w="3049" w:type="dxa"/>
          </w:tcPr>
          <w:p w14:paraId="05B792E1" w14:textId="44DEC07D" w:rsidR="00DE353F" w:rsidRPr="00DE353F" w:rsidRDefault="00DE353F" w:rsidP="002053C1">
            <w:pPr>
              <w:tabs>
                <w:tab w:val="left" w:pos="1380"/>
              </w:tabs>
              <w:spacing w:after="0" w:line="276" w:lineRule="auto"/>
              <w:jc w:val="both"/>
              <w:rPr>
                <w:rFonts w:ascii="Arial" w:hAnsi="Arial"/>
                <w:szCs w:val="20"/>
                <w:lang w:val="fr-FR"/>
              </w:rPr>
            </w:pPr>
            <w:r w:rsidRPr="00DE353F">
              <w:rPr>
                <w:rFonts w:ascii="Arial" w:hAnsi="Arial"/>
                <w:szCs w:val="20"/>
                <w:lang w:val="fr-FR"/>
              </w:rPr>
              <w:t>Boundoré vers Sebba</w:t>
            </w:r>
          </w:p>
        </w:tc>
        <w:tc>
          <w:tcPr>
            <w:tcW w:w="4184" w:type="dxa"/>
          </w:tcPr>
          <w:p w14:paraId="6E8A8279" w14:textId="0DC1467A" w:rsidR="00DE353F" w:rsidRPr="00F13AD1" w:rsidRDefault="00F60B29" w:rsidP="002053C1">
            <w:pPr>
              <w:tabs>
                <w:tab w:val="left" w:pos="1380"/>
              </w:tabs>
              <w:spacing w:after="0" w:line="276" w:lineRule="auto"/>
              <w:jc w:val="both"/>
              <w:rPr>
                <w:lang w:val="fr-FR"/>
              </w:rPr>
            </w:pPr>
            <w:r>
              <w:rPr>
                <w:rFonts w:ascii="Arial" w:hAnsi="Arial"/>
                <w:lang w:val="fr-FR"/>
              </w:rPr>
              <w:t>Déplacement préventif et spontané </w:t>
            </w:r>
          </w:p>
        </w:tc>
      </w:tr>
      <w:tr w:rsidR="00D33EC6" w:rsidRPr="00B217BD" w14:paraId="72554B4C" w14:textId="77777777" w:rsidTr="008D3FC9">
        <w:tc>
          <w:tcPr>
            <w:tcW w:w="1217" w:type="dxa"/>
          </w:tcPr>
          <w:p w14:paraId="4C5F24F3" w14:textId="079872BA" w:rsidR="00D33EC6" w:rsidRPr="00383AFF" w:rsidRDefault="00D33EC6" w:rsidP="002053C1">
            <w:pPr>
              <w:tabs>
                <w:tab w:val="left" w:pos="1380"/>
              </w:tabs>
              <w:spacing w:after="0" w:line="276" w:lineRule="auto"/>
              <w:jc w:val="both"/>
              <w:rPr>
                <w:szCs w:val="20"/>
                <w:lang w:val="fr-FR"/>
              </w:rPr>
            </w:pPr>
          </w:p>
        </w:tc>
        <w:tc>
          <w:tcPr>
            <w:tcW w:w="2717" w:type="dxa"/>
          </w:tcPr>
          <w:p w14:paraId="7919490D" w14:textId="3DC16971" w:rsidR="00D33EC6" w:rsidRPr="00D33EC6" w:rsidRDefault="00D33EC6" w:rsidP="002053C1">
            <w:pPr>
              <w:tabs>
                <w:tab w:val="left" w:pos="1380"/>
              </w:tabs>
              <w:spacing w:after="0" w:line="276" w:lineRule="auto"/>
              <w:jc w:val="both"/>
              <w:rPr>
                <w:rFonts w:ascii="Arial" w:hAnsi="Arial"/>
                <w:color w:val="1D2228"/>
                <w:szCs w:val="20"/>
                <w:shd w:val="clear" w:color="auto" w:fill="FFFFFF"/>
                <w:lang w:val="fr-FR"/>
              </w:rPr>
            </w:pPr>
            <w:r w:rsidRPr="00D33EC6">
              <w:rPr>
                <w:rFonts w:ascii="Arial" w:hAnsi="Arial"/>
                <w:color w:val="1D2228"/>
                <w:szCs w:val="20"/>
                <w:shd w:val="clear" w:color="auto" w:fill="FFFFFF"/>
                <w:lang w:val="fr-FR"/>
              </w:rPr>
              <w:t xml:space="preserve"> </w:t>
            </w:r>
            <w:r w:rsidR="00DE353F">
              <w:rPr>
                <w:rFonts w:ascii="Arial" w:hAnsi="Arial"/>
                <w:color w:val="1D2228"/>
                <w:szCs w:val="20"/>
                <w:shd w:val="clear" w:color="auto" w:fill="FFFFFF"/>
                <w:lang w:val="fr-FR"/>
              </w:rPr>
              <w:t>864</w:t>
            </w:r>
            <w:r w:rsidRPr="002A01B0">
              <w:rPr>
                <w:rFonts w:ascii="Arial" w:hAnsi="Arial"/>
                <w:b/>
                <w:bCs/>
                <w:color w:val="1D2228"/>
                <w:szCs w:val="20"/>
                <w:shd w:val="clear" w:color="auto" w:fill="FFFFFF"/>
                <w:lang w:val="fr-FR"/>
              </w:rPr>
              <w:t xml:space="preserve"> </w:t>
            </w:r>
            <w:r w:rsidRPr="00D33EC6">
              <w:rPr>
                <w:rFonts w:ascii="Arial" w:hAnsi="Arial"/>
                <w:color w:val="1D2228"/>
                <w:szCs w:val="20"/>
                <w:shd w:val="clear" w:color="auto" w:fill="FFFFFF"/>
                <w:lang w:val="fr-FR"/>
              </w:rPr>
              <w:t>individus</w:t>
            </w:r>
            <w:r w:rsidR="00DE353F">
              <w:rPr>
                <w:rFonts w:ascii="Arial" w:hAnsi="Arial"/>
                <w:color w:val="1D2228"/>
                <w:szCs w:val="20"/>
                <w:shd w:val="clear" w:color="auto" w:fill="FFFFFF"/>
                <w:lang w:val="fr-FR"/>
              </w:rPr>
              <w:t xml:space="preserve"> dont 130 femmes, 325 filles, 358 et 51 hommes.</w:t>
            </w:r>
          </w:p>
        </w:tc>
        <w:tc>
          <w:tcPr>
            <w:tcW w:w="3049" w:type="dxa"/>
          </w:tcPr>
          <w:p w14:paraId="5A148290" w14:textId="2B43D848" w:rsidR="00D33EC6" w:rsidRPr="00D33EC6" w:rsidRDefault="00D33EC6" w:rsidP="002053C1">
            <w:pPr>
              <w:tabs>
                <w:tab w:val="left" w:pos="1380"/>
              </w:tabs>
              <w:spacing w:after="0" w:line="276" w:lineRule="auto"/>
              <w:jc w:val="both"/>
              <w:rPr>
                <w:rFonts w:ascii="Arial" w:hAnsi="Arial"/>
                <w:szCs w:val="20"/>
                <w:lang w:val="fr-FR"/>
              </w:rPr>
            </w:pPr>
            <w:r w:rsidRPr="00D33EC6">
              <w:rPr>
                <w:rFonts w:ascii="Arial" w:hAnsi="Arial"/>
                <w:szCs w:val="20"/>
                <w:lang w:val="fr-FR"/>
              </w:rPr>
              <w:t>Mansila vers Sebba</w:t>
            </w:r>
          </w:p>
        </w:tc>
        <w:tc>
          <w:tcPr>
            <w:tcW w:w="4184" w:type="dxa"/>
          </w:tcPr>
          <w:p w14:paraId="5FE1BE7B" w14:textId="4AEE3D63" w:rsidR="00D33EC6" w:rsidRPr="00383AFF" w:rsidRDefault="00DB06F3" w:rsidP="002053C1">
            <w:pPr>
              <w:tabs>
                <w:tab w:val="left" w:pos="1380"/>
              </w:tabs>
              <w:spacing w:after="0" w:line="276" w:lineRule="auto"/>
              <w:jc w:val="both"/>
              <w:rPr>
                <w:szCs w:val="20"/>
                <w:lang w:val="fr-FR"/>
              </w:rPr>
            </w:pPr>
            <w:r>
              <w:rPr>
                <w:rFonts w:ascii="Arial" w:hAnsi="Arial"/>
                <w:lang w:val="fr-FR"/>
              </w:rPr>
              <w:t>Déplacement préventif et spontané </w:t>
            </w:r>
          </w:p>
        </w:tc>
      </w:tr>
      <w:tr w:rsidR="00DD475D" w14:paraId="1993F37F" w14:textId="77777777" w:rsidTr="00DB06F3">
        <w:tc>
          <w:tcPr>
            <w:tcW w:w="1217" w:type="dxa"/>
            <w:shd w:val="clear" w:color="auto" w:fill="4380CF" w:themeFill="accent4" w:themeFillTint="99"/>
          </w:tcPr>
          <w:p w14:paraId="2E978A37" w14:textId="77777777" w:rsidR="00DD475D" w:rsidRPr="00383AFF" w:rsidRDefault="00DD475D" w:rsidP="002053C1">
            <w:pPr>
              <w:tabs>
                <w:tab w:val="left" w:pos="1380"/>
              </w:tabs>
              <w:spacing w:after="0" w:line="276" w:lineRule="auto"/>
              <w:jc w:val="both"/>
              <w:rPr>
                <w:rFonts w:ascii="Arial" w:hAnsi="Arial"/>
                <w:b/>
                <w:bCs/>
                <w:color w:val="FFFFFF" w:themeColor="background1"/>
                <w:szCs w:val="20"/>
                <w:lang w:val="fr-FR"/>
              </w:rPr>
            </w:pPr>
          </w:p>
        </w:tc>
        <w:tc>
          <w:tcPr>
            <w:tcW w:w="9950" w:type="dxa"/>
            <w:gridSpan w:val="3"/>
            <w:shd w:val="clear" w:color="auto" w:fill="4380CF" w:themeFill="accent4" w:themeFillTint="99"/>
          </w:tcPr>
          <w:p w14:paraId="3A9B798E" w14:textId="505411A4" w:rsidR="00DD475D" w:rsidRPr="00383AFF" w:rsidRDefault="00DD475D" w:rsidP="002053C1">
            <w:pPr>
              <w:tabs>
                <w:tab w:val="left" w:pos="1380"/>
              </w:tabs>
              <w:spacing w:after="0" w:line="276" w:lineRule="auto"/>
              <w:jc w:val="both"/>
              <w:rPr>
                <w:rFonts w:ascii="Arial" w:hAnsi="Arial"/>
                <w:b/>
                <w:bCs/>
                <w:color w:val="FFFFFF" w:themeColor="background1"/>
                <w:szCs w:val="20"/>
                <w:lang w:val="fr-FR"/>
              </w:rPr>
            </w:pPr>
            <w:r w:rsidRPr="00383AFF">
              <w:rPr>
                <w:rFonts w:ascii="Arial" w:hAnsi="Arial"/>
                <w:b/>
                <w:bCs/>
                <w:color w:val="FFFFFF" w:themeColor="background1"/>
                <w:szCs w:val="20"/>
                <w:lang w:val="fr-FR"/>
              </w:rPr>
              <w:t xml:space="preserve">Mouvements secondaires (   personnes) </w:t>
            </w:r>
          </w:p>
        </w:tc>
      </w:tr>
      <w:tr w:rsidR="00DD475D" w14:paraId="21B059CF" w14:textId="77777777" w:rsidTr="008D3FC9">
        <w:tc>
          <w:tcPr>
            <w:tcW w:w="1217" w:type="dxa"/>
          </w:tcPr>
          <w:p w14:paraId="7D739219" w14:textId="0EC9B2A3" w:rsidR="00DD475D" w:rsidRPr="00383AFF" w:rsidRDefault="00F2697D" w:rsidP="002053C1">
            <w:pPr>
              <w:tabs>
                <w:tab w:val="left" w:pos="1380"/>
              </w:tabs>
              <w:spacing w:after="0" w:line="276" w:lineRule="auto"/>
              <w:jc w:val="both"/>
              <w:rPr>
                <w:rFonts w:ascii="Arial" w:hAnsi="Arial"/>
                <w:szCs w:val="20"/>
                <w:lang w:val="fr-FR"/>
              </w:rPr>
            </w:pPr>
            <w:r w:rsidRPr="00383AFF">
              <w:rPr>
                <w:rFonts w:ascii="Arial" w:hAnsi="Arial"/>
                <w:szCs w:val="20"/>
                <w:lang w:val="fr-FR"/>
              </w:rPr>
              <w:t>RAS</w:t>
            </w:r>
          </w:p>
        </w:tc>
        <w:tc>
          <w:tcPr>
            <w:tcW w:w="2717" w:type="dxa"/>
          </w:tcPr>
          <w:p w14:paraId="5BF1217B" w14:textId="3A30445A" w:rsidR="00DD475D" w:rsidRPr="00383AFF" w:rsidRDefault="00DD475D" w:rsidP="002053C1">
            <w:pPr>
              <w:tabs>
                <w:tab w:val="left" w:pos="1380"/>
              </w:tabs>
              <w:spacing w:after="0" w:line="276" w:lineRule="auto"/>
              <w:jc w:val="both"/>
              <w:rPr>
                <w:rFonts w:ascii="Arial" w:hAnsi="Arial"/>
                <w:szCs w:val="20"/>
                <w:lang w:val="fr-FR"/>
              </w:rPr>
            </w:pPr>
          </w:p>
        </w:tc>
        <w:tc>
          <w:tcPr>
            <w:tcW w:w="3049" w:type="dxa"/>
          </w:tcPr>
          <w:p w14:paraId="7272EE18" w14:textId="58832506" w:rsidR="00DD475D" w:rsidRPr="00383AFF" w:rsidRDefault="00DD475D" w:rsidP="002053C1">
            <w:pPr>
              <w:tabs>
                <w:tab w:val="left" w:pos="1380"/>
              </w:tabs>
              <w:spacing w:after="0" w:line="276" w:lineRule="auto"/>
              <w:jc w:val="both"/>
              <w:rPr>
                <w:rFonts w:ascii="Arial" w:hAnsi="Arial"/>
                <w:szCs w:val="20"/>
                <w:lang w:val="fr-FR"/>
              </w:rPr>
            </w:pPr>
          </w:p>
        </w:tc>
        <w:tc>
          <w:tcPr>
            <w:tcW w:w="4184" w:type="dxa"/>
          </w:tcPr>
          <w:p w14:paraId="3E250435" w14:textId="2B8CED95" w:rsidR="00DD475D" w:rsidRPr="00383AFF" w:rsidRDefault="00DD475D" w:rsidP="002053C1">
            <w:pPr>
              <w:tabs>
                <w:tab w:val="left" w:pos="1380"/>
              </w:tabs>
              <w:spacing w:after="0" w:line="276" w:lineRule="auto"/>
              <w:jc w:val="both"/>
              <w:rPr>
                <w:rFonts w:ascii="Arial" w:hAnsi="Arial"/>
                <w:szCs w:val="20"/>
                <w:lang w:val="fr-FR"/>
              </w:rPr>
            </w:pPr>
          </w:p>
        </w:tc>
      </w:tr>
      <w:tr w:rsidR="00DD475D" w14:paraId="725972F5" w14:textId="77777777" w:rsidTr="00DB06F3">
        <w:tc>
          <w:tcPr>
            <w:tcW w:w="1217" w:type="dxa"/>
            <w:shd w:val="clear" w:color="auto" w:fill="4380CF" w:themeFill="accent4" w:themeFillTint="99"/>
          </w:tcPr>
          <w:p w14:paraId="62317028" w14:textId="77777777" w:rsidR="00DD475D" w:rsidRPr="00383AFF" w:rsidRDefault="00DD475D" w:rsidP="002053C1">
            <w:pPr>
              <w:tabs>
                <w:tab w:val="left" w:pos="1380"/>
              </w:tabs>
              <w:spacing w:after="0" w:line="276" w:lineRule="auto"/>
              <w:jc w:val="both"/>
              <w:rPr>
                <w:rFonts w:ascii="Arial" w:hAnsi="Arial"/>
                <w:b/>
                <w:bCs/>
                <w:color w:val="FFFFFF" w:themeColor="background1"/>
                <w:szCs w:val="20"/>
                <w:lang w:val="fr-FR"/>
              </w:rPr>
            </w:pPr>
          </w:p>
        </w:tc>
        <w:tc>
          <w:tcPr>
            <w:tcW w:w="9950" w:type="dxa"/>
            <w:gridSpan w:val="3"/>
            <w:shd w:val="clear" w:color="auto" w:fill="4380CF" w:themeFill="accent4" w:themeFillTint="99"/>
          </w:tcPr>
          <w:p w14:paraId="606F85ED" w14:textId="146731E6" w:rsidR="00DD475D" w:rsidRPr="00383AFF" w:rsidRDefault="00DD475D" w:rsidP="002053C1">
            <w:pPr>
              <w:tabs>
                <w:tab w:val="left" w:pos="1380"/>
              </w:tabs>
              <w:spacing w:after="0" w:line="276" w:lineRule="auto"/>
              <w:jc w:val="both"/>
              <w:rPr>
                <w:rFonts w:ascii="Arial" w:hAnsi="Arial"/>
                <w:b/>
                <w:bCs/>
                <w:szCs w:val="20"/>
                <w:lang w:val="fr-FR"/>
              </w:rPr>
            </w:pPr>
            <w:r w:rsidRPr="00383AFF">
              <w:rPr>
                <w:rFonts w:ascii="Arial" w:hAnsi="Arial"/>
                <w:b/>
                <w:bCs/>
                <w:color w:val="FFFFFF" w:themeColor="background1"/>
                <w:szCs w:val="20"/>
                <w:lang w:val="fr-FR"/>
              </w:rPr>
              <w:t>Mouvements de retour ( personnes)</w:t>
            </w:r>
          </w:p>
        </w:tc>
      </w:tr>
      <w:tr w:rsidR="00DD475D" w:rsidRPr="00035160" w14:paraId="68CEE397" w14:textId="77777777" w:rsidTr="008D3FC9">
        <w:tc>
          <w:tcPr>
            <w:tcW w:w="1217" w:type="dxa"/>
          </w:tcPr>
          <w:p w14:paraId="65539861" w14:textId="3221E822" w:rsidR="00DD475D" w:rsidRPr="00383AFF" w:rsidRDefault="00F2697D" w:rsidP="002053C1">
            <w:pPr>
              <w:tabs>
                <w:tab w:val="left" w:pos="1380"/>
              </w:tabs>
              <w:spacing w:after="0" w:line="240" w:lineRule="auto"/>
              <w:jc w:val="both"/>
              <w:rPr>
                <w:rFonts w:ascii="Arial" w:hAnsi="Arial"/>
                <w:szCs w:val="20"/>
                <w:lang w:val="fr-FR"/>
              </w:rPr>
            </w:pPr>
            <w:r w:rsidRPr="00383AFF">
              <w:rPr>
                <w:rFonts w:ascii="Arial" w:hAnsi="Arial"/>
                <w:szCs w:val="20"/>
                <w:lang w:val="fr-FR"/>
              </w:rPr>
              <w:t>RAS</w:t>
            </w:r>
          </w:p>
        </w:tc>
        <w:tc>
          <w:tcPr>
            <w:tcW w:w="2717" w:type="dxa"/>
          </w:tcPr>
          <w:p w14:paraId="6C9C2540" w14:textId="3411596B" w:rsidR="00DD475D" w:rsidRPr="00383AFF" w:rsidRDefault="00646837" w:rsidP="002053C1">
            <w:pPr>
              <w:tabs>
                <w:tab w:val="left" w:pos="1380"/>
              </w:tabs>
              <w:spacing w:after="0" w:line="240" w:lineRule="auto"/>
              <w:jc w:val="both"/>
              <w:rPr>
                <w:rFonts w:ascii="Arial" w:hAnsi="Arial"/>
                <w:szCs w:val="20"/>
                <w:lang w:val="fr-FR"/>
              </w:rPr>
            </w:pPr>
            <w:r w:rsidRPr="00383AFF">
              <w:rPr>
                <w:rFonts w:ascii="Arial" w:hAnsi="Arial"/>
                <w:szCs w:val="20"/>
                <w:lang w:val="fr-FR"/>
              </w:rPr>
              <w:t xml:space="preserve"> </w:t>
            </w:r>
          </w:p>
        </w:tc>
        <w:tc>
          <w:tcPr>
            <w:tcW w:w="3049" w:type="dxa"/>
          </w:tcPr>
          <w:p w14:paraId="7356F687" w14:textId="3E32832D" w:rsidR="00DD475D" w:rsidRPr="00383AFF" w:rsidRDefault="00646837" w:rsidP="002053C1">
            <w:pPr>
              <w:tabs>
                <w:tab w:val="left" w:pos="1380"/>
              </w:tabs>
              <w:spacing w:after="0" w:line="240" w:lineRule="auto"/>
              <w:jc w:val="both"/>
              <w:rPr>
                <w:rFonts w:ascii="Arial" w:hAnsi="Arial"/>
                <w:szCs w:val="20"/>
                <w:lang w:val="fr-FR"/>
              </w:rPr>
            </w:pPr>
            <w:r w:rsidRPr="00383AFF">
              <w:rPr>
                <w:rFonts w:ascii="Arial" w:hAnsi="Arial"/>
                <w:szCs w:val="20"/>
                <w:lang w:val="fr-FR"/>
              </w:rPr>
              <w:t xml:space="preserve"> </w:t>
            </w:r>
            <w:r w:rsidR="00DD475D" w:rsidRPr="00383AFF">
              <w:rPr>
                <w:rFonts w:ascii="Arial" w:hAnsi="Arial"/>
                <w:szCs w:val="20"/>
                <w:lang w:val="fr-FR"/>
              </w:rPr>
              <w:t xml:space="preserve"> </w:t>
            </w:r>
          </w:p>
        </w:tc>
        <w:tc>
          <w:tcPr>
            <w:tcW w:w="4184" w:type="dxa"/>
          </w:tcPr>
          <w:p w14:paraId="6A3C7E58" w14:textId="5195202F" w:rsidR="00DD475D" w:rsidRPr="00383AFF" w:rsidRDefault="00646837" w:rsidP="002053C1">
            <w:pPr>
              <w:tabs>
                <w:tab w:val="left" w:pos="1380"/>
              </w:tabs>
              <w:spacing w:after="0" w:line="240" w:lineRule="auto"/>
              <w:jc w:val="both"/>
              <w:rPr>
                <w:rFonts w:ascii="Arial" w:hAnsi="Arial"/>
                <w:szCs w:val="20"/>
                <w:lang w:val="fr-FR"/>
              </w:rPr>
            </w:pPr>
            <w:r w:rsidRPr="00383AFF">
              <w:rPr>
                <w:rFonts w:ascii="Arial" w:hAnsi="Arial"/>
                <w:szCs w:val="20"/>
                <w:lang w:val="fr-FR"/>
              </w:rPr>
              <w:t xml:space="preserve"> </w:t>
            </w:r>
          </w:p>
        </w:tc>
      </w:tr>
    </w:tbl>
    <w:p w14:paraId="262F32B0" w14:textId="41275EC7" w:rsidR="00F06E1A" w:rsidRDefault="00F06E1A" w:rsidP="00A52B0C">
      <w:pPr>
        <w:spacing w:line="276" w:lineRule="auto"/>
        <w:ind w:right="117"/>
        <w:jc w:val="both"/>
        <w:rPr>
          <w:rFonts w:asciiTheme="minorHAnsi" w:hAnsiTheme="minorHAnsi" w:cstheme="minorHAnsi"/>
          <w:bCs/>
          <w:sz w:val="22"/>
          <w:szCs w:val="22"/>
          <w:lang w:val="fr-FR"/>
        </w:rPr>
      </w:pPr>
    </w:p>
    <w:p w14:paraId="1E6BCE8A" w14:textId="12C13C2C" w:rsidR="00B76412" w:rsidRDefault="00B76412" w:rsidP="00A52B0C">
      <w:pPr>
        <w:spacing w:line="276" w:lineRule="auto"/>
        <w:ind w:right="117"/>
        <w:jc w:val="both"/>
        <w:rPr>
          <w:rFonts w:asciiTheme="minorHAnsi" w:hAnsiTheme="minorHAnsi" w:cstheme="minorHAnsi"/>
          <w:bCs/>
          <w:sz w:val="22"/>
          <w:szCs w:val="22"/>
          <w:lang w:val="fr-FR"/>
        </w:rPr>
      </w:pPr>
    </w:p>
    <w:p w14:paraId="1A2E26F9" w14:textId="7799E0C4" w:rsidR="00F05A72" w:rsidRDefault="00F05A72" w:rsidP="00A52B0C">
      <w:pPr>
        <w:spacing w:line="276" w:lineRule="auto"/>
        <w:ind w:right="117"/>
        <w:jc w:val="both"/>
        <w:rPr>
          <w:rFonts w:asciiTheme="minorHAnsi" w:hAnsiTheme="minorHAnsi" w:cstheme="minorHAnsi"/>
          <w:bCs/>
          <w:sz w:val="22"/>
          <w:szCs w:val="22"/>
          <w:lang w:val="fr-FR"/>
        </w:rPr>
      </w:pPr>
    </w:p>
    <w:p w14:paraId="6550B5E3" w14:textId="77777777" w:rsidR="00F05A72" w:rsidRDefault="00F05A72" w:rsidP="00A52B0C">
      <w:pPr>
        <w:spacing w:line="276" w:lineRule="auto"/>
        <w:ind w:right="117"/>
        <w:jc w:val="both"/>
        <w:rPr>
          <w:rFonts w:asciiTheme="minorHAnsi" w:hAnsiTheme="minorHAnsi" w:cstheme="minorHAnsi"/>
          <w:bCs/>
          <w:sz w:val="22"/>
          <w:szCs w:val="22"/>
          <w:lang w:val="fr-FR"/>
        </w:rPr>
      </w:pPr>
    </w:p>
    <w:p w14:paraId="16C9C8D2" w14:textId="77777777" w:rsidR="00B76412" w:rsidRDefault="00B76412" w:rsidP="00A52B0C">
      <w:pPr>
        <w:spacing w:line="276" w:lineRule="auto"/>
        <w:ind w:right="117"/>
        <w:jc w:val="both"/>
        <w:rPr>
          <w:rFonts w:asciiTheme="minorHAnsi" w:hAnsiTheme="minorHAnsi" w:cstheme="minorHAnsi"/>
          <w:bCs/>
          <w:sz w:val="22"/>
          <w:szCs w:val="22"/>
          <w:lang w:val="fr-FR"/>
        </w:rPr>
      </w:pPr>
    </w:p>
    <w:p w14:paraId="7D93DF60" w14:textId="631BDBA9" w:rsidR="002D2917" w:rsidRPr="002C3342" w:rsidRDefault="002D2917" w:rsidP="00A52B0C">
      <w:pPr>
        <w:spacing w:line="276" w:lineRule="auto"/>
        <w:ind w:right="117"/>
        <w:jc w:val="both"/>
        <w:rPr>
          <w:rFonts w:asciiTheme="minorHAnsi" w:hAnsiTheme="minorHAnsi" w:cstheme="minorHAnsi"/>
          <w:bCs/>
          <w:sz w:val="22"/>
          <w:szCs w:val="22"/>
          <w:lang w:val="fr-FR"/>
        </w:rPr>
      </w:pPr>
      <w:r>
        <w:rPr>
          <w:rFonts w:asciiTheme="minorHAnsi" w:hAnsiTheme="minorHAnsi" w:cstheme="minorHAnsi"/>
          <w:bCs/>
          <w:noProof/>
          <w:sz w:val="22"/>
          <w:szCs w:val="22"/>
          <w:lang w:val="fr-FR"/>
        </w:rPr>
        <w:lastRenderedPageBreak/>
        <w:drawing>
          <wp:inline distT="0" distB="0" distL="0" distR="0" wp14:anchorId="720A3DAF" wp14:editId="19217247">
            <wp:extent cx="6008559" cy="411930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008559" cy="4119301"/>
                    </a:xfrm>
                    <a:prstGeom prst="rect">
                      <a:avLst/>
                    </a:prstGeom>
                    <a:noFill/>
                  </pic:spPr>
                </pic:pic>
              </a:graphicData>
            </a:graphic>
          </wp:inline>
        </w:drawing>
      </w:r>
    </w:p>
    <w:p w14:paraId="028FC4DE" w14:textId="1E98911C" w:rsidR="00B024A5" w:rsidRPr="00B024A5" w:rsidRDefault="00A52B0C" w:rsidP="00B024A5">
      <w:pPr>
        <w:pStyle w:val="ListParagraph"/>
        <w:numPr>
          <w:ilvl w:val="0"/>
          <w:numId w:val="17"/>
        </w:numPr>
        <w:tabs>
          <w:tab w:val="left" w:pos="1380"/>
        </w:tabs>
        <w:jc w:val="both"/>
        <w:rPr>
          <w:rFonts w:asciiTheme="minorHAnsi" w:hAnsiTheme="minorHAnsi" w:cstheme="minorHAnsi"/>
          <w:b/>
          <w:bCs/>
          <w:color w:val="0070C0"/>
          <w:sz w:val="28"/>
          <w:szCs w:val="28"/>
          <w:lang w:val="fr-FR"/>
        </w:rPr>
      </w:pPr>
      <w:r>
        <w:rPr>
          <w:rFonts w:asciiTheme="minorHAnsi" w:hAnsiTheme="minorHAnsi" w:cstheme="minorHAnsi"/>
          <w:b/>
          <w:bCs/>
          <w:color w:val="0070C0"/>
          <w:sz w:val="28"/>
          <w:szCs w:val="28"/>
          <w:lang w:val="fr-FR"/>
        </w:rPr>
        <w:t xml:space="preserve">Incidents de protection </w:t>
      </w:r>
    </w:p>
    <w:p w14:paraId="4A29E4D6" w14:textId="131FA238" w:rsidR="005F65BB" w:rsidRDefault="00B024A5" w:rsidP="00B024A5">
      <w:pPr>
        <w:pStyle w:val="ListParagraph"/>
        <w:numPr>
          <w:ilvl w:val="0"/>
          <w:numId w:val="25"/>
        </w:numPr>
        <w:tabs>
          <w:tab w:val="left" w:pos="1380"/>
        </w:tabs>
        <w:jc w:val="both"/>
        <w:rPr>
          <w:rFonts w:asciiTheme="minorHAnsi" w:hAnsiTheme="minorHAnsi" w:cstheme="minorHAnsi"/>
          <w:b/>
          <w:bCs/>
          <w:color w:val="0070C0"/>
          <w:sz w:val="28"/>
          <w:szCs w:val="28"/>
          <w:lang w:val="fr-FR"/>
        </w:rPr>
      </w:pPr>
      <w:r w:rsidRPr="00EF10BF">
        <w:rPr>
          <w:rFonts w:asciiTheme="minorHAnsi" w:hAnsiTheme="minorHAnsi" w:cstheme="minorHAnsi"/>
          <w:b/>
          <w:bCs/>
          <w:color w:val="0070C0"/>
          <w:sz w:val="24"/>
          <w:szCs w:val="24"/>
          <w:lang w:val="fr-FR"/>
        </w:rPr>
        <w:t>Statistiques</w:t>
      </w:r>
    </w:p>
    <w:p w14:paraId="44F9588E" w14:textId="0F4B2671" w:rsidR="00793383" w:rsidRPr="006319B3" w:rsidRDefault="00C168A0" w:rsidP="006319B3">
      <w:pPr>
        <w:tabs>
          <w:tab w:val="left" w:pos="1380"/>
        </w:tabs>
        <w:ind w:left="360" w:hanging="360"/>
        <w:jc w:val="both"/>
        <w:rPr>
          <w:rFonts w:asciiTheme="minorHAnsi" w:hAnsiTheme="minorHAnsi" w:cstheme="minorHAnsi"/>
          <w:b/>
          <w:bCs/>
          <w:color w:val="0070C0"/>
          <w:sz w:val="24"/>
          <w:lang w:val="fr-FR"/>
        </w:rPr>
      </w:pPr>
      <w:r>
        <w:rPr>
          <w:noProof/>
          <w:lang w:val="fr-FR"/>
        </w:rPr>
        <mc:AlternateContent>
          <mc:Choice Requires="wpg">
            <w:drawing>
              <wp:anchor distT="0" distB="0" distL="114300" distR="114300" simplePos="0" relativeHeight="251701248" behindDoc="0" locked="0" layoutInCell="1" allowOverlap="1" wp14:anchorId="4BFD6AE1" wp14:editId="7AB6A816">
                <wp:simplePos x="0" y="0"/>
                <wp:positionH relativeFrom="column">
                  <wp:posOffset>-260350</wp:posOffset>
                </wp:positionH>
                <wp:positionV relativeFrom="paragraph">
                  <wp:posOffset>264795</wp:posOffset>
                </wp:positionV>
                <wp:extent cx="2369185" cy="802005"/>
                <wp:effectExtent l="0" t="0" r="0" b="0"/>
                <wp:wrapNone/>
                <wp:docPr id="467" name="Group 467"/>
                <wp:cNvGraphicFramePr/>
                <a:graphic xmlns:a="http://schemas.openxmlformats.org/drawingml/2006/main">
                  <a:graphicData uri="http://schemas.microsoft.com/office/word/2010/wordprocessingGroup">
                    <wpg:wgp>
                      <wpg:cNvGrpSpPr/>
                      <wpg:grpSpPr>
                        <a:xfrm>
                          <a:off x="0" y="0"/>
                          <a:ext cx="2369185" cy="802005"/>
                          <a:chOff x="0" y="0"/>
                          <a:chExt cx="2369282" cy="1005472"/>
                        </a:xfrm>
                      </wpg:grpSpPr>
                      <wps:wsp>
                        <wps:cNvPr id="468" name="TextBox 194"/>
                        <wps:cNvSpPr txBox="1"/>
                        <wps:spPr>
                          <a:xfrm>
                            <a:off x="0" y="572306"/>
                            <a:ext cx="1102405" cy="433166"/>
                          </a:xfrm>
                          <a:prstGeom prst="rect">
                            <a:avLst/>
                          </a:prstGeom>
                          <a:noFill/>
                        </wps:spPr>
                        <wps:txbx>
                          <w:txbxContent>
                            <w:p w14:paraId="5F16EE66" w14:textId="77777777" w:rsidR="0060477B" w:rsidRDefault="0060477B" w:rsidP="00793383">
                              <w:pPr>
                                <w:jc w:val="center"/>
                                <w:rPr>
                                  <w:sz w:val="24"/>
                                </w:rPr>
                              </w:pPr>
                              <w:r>
                                <w:rPr>
                                  <w:b/>
                                  <w:bCs/>
                                  <w:color w:val="000000" w:themeColor="text1"/>
                                  <w:kern w:val="24"/>
                                  <w:sz w:val="16"/>
                                  <w:szCs w:val="16"/>
                                </w:rPr>
                                <w:t>Incidents</w:t>
                              </w:r>
                            </w:p>
                          </w:txbxContent>
                        </wps:txbx>
                        <wps:bodyPr wrap="square" rtlCol="0">
                          <a:noAutofit/>
                        </wps:bodyPr>
                      </wps:wsp>
                      <pic:pic xmlns:pic="http://schemas.openxmlformats.org/drawingml/2006/picture">
                        <pic:nvPicPr>
                          <pic:cNvPr id="469" name="image423.png"/>
                          <pic:cNvPicPr/>
                        </pic:nvPicPr>
                        <pic:blipFill>
                          <a:blip r:embed="rId14" cstate="print"/>
                          <a:stretch>
                            <a:fillRect/>
                          </a:stretch>
                        </pic:blipFill>
                        <pic:spPr>
                          <a:xfrm>
                            <a:off x="1049866" y="0"/>
                            <a:ext cx="124576" cy="903111"/>
                          </a:xfrm>
                          <a:prstGeom prst="rect">
                            <a:avLst/>
                          </a:prstGeom>
                        </pic:spPr>
                      </pic:pic>
                      <wps:wsp>
                        <wps:cNvPr id="470" name="TextBox 196"/>
                        <wps:cNvSpPr txBox="1"/>
                        <wps:spPr>
                          <a:xfrm>
                            <a:off x="1139922" y="0"/>
                            <a:ext cx="1229360" cy="895729"/>
                          </a:xfrm>
                          <a:prstGeom prst="rect">
                            <a:avLst/>
                          </a:prstGeom>
                          <a:noFill/>
                        </wps:spPr>
                        <wps:txbx>
                          <w:txbxContent>
                            <w:p w14:paraId="0DC49DFE" w14:textId="700985A1" w:rsidR="0060477B" w:rsidRPr="00793383" w:rsidRDefault="0060477B" w:rsidP="00793383">
                              <w:pPr>
                                <w:spacing w:line="240" w:lineRule="auto"/>
                                <w:rPr>
                                  <w:rFonts w:ascii="Lato Black" w:eastAsia="Lato Black" w:hAnsi="Lato Black" w:cs="Lato Black"/>
                                  <w:color w:val="197EC6"/>
                                  <w:kern w:val="24"/>
                                  <w:sz w:val="28"/>
                                  <w:szCs w:val="28"/>
                                  <w:lang w:val="fr-FR"/>
                                </w:rPr>
                              </w:pPr>
                              <w:r>
                                <w:rPr>
                                  <w:rFonts w:ascii="Lato Black" w:eastAsia="Lato Black" w:hAnsi="Lato Black" w:cs="Lato Black"/>
                                  <w:color w:val="197EC6"/>
                                  <w:kern w:val="24"/>
                                  <w:sz w:val="28"/>
                                  <w:szCs w:val="28"/>
                                  <w:lang w:val="fr-FR"/>
                                </w:rPr>
                                <w:t>37</w:t>
                              </w:r>
                            </w:p>
                            <w:p w14:paraId="4AEDD212" w14:textId="4952B328" w:rsidR="0060477B" w:rsidRPr="00CD6769" w:rsidRDefault="0060477B" w:rsidP="00793383">
                              <w:pPr>
                                <w:spacing w:line="240" w:lineRule="auto"/>
                                <w:rPr>
                                  <w:rFonts w:asciiTheme="majorHAnsi" w:hAnsiTheme="majorHAnsi" w:cstheme="majorHAnsi"/>
                                  <w:sz w:val="16"/>
                                  <w:szCs w:val="16"/>
                                  <w:lang w:val="fr-FR"/>
                                </w:rPr>
                              </w:pPr>
                              <w:r w:rsidRPr="00CD6769">
                                <w:rPr>
                                  <w:rFonts w:asciiTheme="majorHAnsi" w:eastAsia="Lato Black" w:hAnsiTheme="majorHAnsi" w:cstheme="majorHAnsi"/>
                                  <w:kern w:val="24"/>
                                  <w:sz w:val="16"/>
                                  <w:szCs w:val="16"/>
                                  <w:lang w:val="fr-FR"/>
                                </w:rPr>
                                <w:t>Incidents rapportés par les moniteurs</w:t>
                              </w:r>
                              <w:r>
                                <w:rPr>
                                  <w:rFonts w:asciiTheme="majorHAnsi" w:eastAsia="Lato Black" w:hAnsiTheme="majorHAnsi" w:cstheme="majorHAnsi"/>
                                  <w:kern w:val="24"/>
                                  <w:sz w:val="16"/>
                                  <w:szCs w:val="16"/>
                                  <w:lang w:val="fr-FR"/>
                                </w:rPr>
                                <w:t>, RC et IC</w:t>
                              </w:r>
                              <w:r w:rsidRPr="00CD6769">
                                <w:rPr>
                                  <w:rFonts w:asciiTheme="majorHAnsi" w:eastAsia="Lato Black" w:hAnsiTheme="majorHAnsi" w:cstheme="majorHAnsi"/>
                                  <w:kern w:val="24"/>
                                  <w:sz w:val="16"/>
                                  <w:szCs w:val="16"/>
                                  <w:lang w:val="fr-FR"/>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BFD6AE1" id="Group 467" o:spid="_x0000_s1035" style="position:absolute;left:0;text-align:left;margin-left:-20.5pt;margin-top:20.85pt;width:186.55pt;height:63.15pt;z-index:251701248;mso-width-relative:margin;mso-height-relative:margin" coordsize="23692,10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">
                <v:shape id="TextBox 194" o:spid="_x0000_s1036" type="#_x0000_t202" style="position:absolute;top:5723;width:11024;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" filled="f" stroked="f">
                  <v:textbox>
                    <w:txbxContent>
                      <w:p w14:paraId="5F16EE66" w14:textId="77777777" w:rsidR="0060477B" w:rsidRDefault="0060477B" w:rsidP="00793383">
                        <w:pPr>
                          <w:jc w:val="center"/>
                          <w:rPr>
                            <w:sz w:val="24"/>
                          </w:rPr>
                        </w:pPr>
                        <w:r>
                          <w:rPr>
                            <w:b/>
                            <w:bCs/>
                            <w:color w:val="000000" w:themeColor="text1"/>
                            <w:kern w:val="24"/>
                            <w:sz w:val="16"/>
                            <w:szCs w:val="16"/>
                          </w:rPr>
                          <w:t>Incidents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23.png" o:spid="_x0000_s1037" type="#_x0000_t75" style="position:absolute;left:10498;width:1246;height:9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">
                  <v:imagedata r:id="rId15" o:title=""/>
                </v:shape>
                <v:shape id="TextBox 196" o:spid="_x0000_s1038" type="#_x0000_t202" style="position:absolute;left:11399;width:12293;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" filled="f" stroked="f">
                  <v:textbox>
                    <w:txbxContent>
                      <w:p w14:paraId="0DC49DFE" w14:textId="700985A1" w:rsidR="0060477B" w:rsidRPr="00793383" w:rsidRDefault="0060477B" w:rsidP="00793383">
                        <w:pPr>
                          <w:spacing w:line="240" w:lineRule="auto"/>
                          <w:rPr>
                            <w:rFonts w:ascii="Lato Black" w:eastAsia="Lato Black" w:hAnsi="Lato Black" w:cs="Lato Black"/>
                            <w:color w:val="197EC6"/>
                            <w:kern w:val="24"/>
                            <w:sz w:val="28"/>
                            <w:szCs w:val="28"/>
                            <w:lang w:val="fr-FR"/>
                          </w:rPr>
                        </w:pPr>
                        <w:r>
                          <w:rPr>
                            <w:rFonts w:ascii="Lato Black" w:eastAsia="Lato Black" w:hAnsi="Lato Black" w:cs="Lato Black"/>
                            <w:color w:val="197EC6"/>
                            <w:kern w:val="24"/>
                            <w:sz w:val="28"/>
                            <w:szCs w:val="28"/>
                            <w:lang w:val="fr-FR"/>
                          </w:rPr>
                          <w:t>37</w:t>
                        </w:r>
                      </w:p>
                      <w:p w14:paraId="4AEDD212" w14:textId="4952B328" w:rsidR="0060477B" w:rsidRPr="00CD6769" w:rsidRDefault="0060477B" w:rsidP="00793383">
                        <w:pPr>
                          <w:spacing w:line="240" w:lineRule="auto"/>
                          <w:rPr>
                            <w:rFonts w:asciiTheme="majorHAnsi" w:hAnsiTheme="majorHAnsi" w:cstheme="majorHAnsi"/>
                            <w:sz w:val="16"/>
                            <w:szCs w:val="16"/>
                            <w:lang w:val="fr-FR"/>
                          </w:rPr>
                        </w:pPr>
                        <w:r w:rsidRPr="00CD6769">
                          <w:rPr>
                            <w:rFonts w:asciiTheme="majorHAnsi" w:eastAsia="Lato Black" w:hAnsiTheme="majorHAnsi" w:cstheme="majorHAnsi"/>
                            <w:kern w:val="24"/>
                            <w:sz w:val="16"/>
                            <w:szCs w:val="16"/>
                            <w:lang w:val="fr-FR"/>
                          </w:rPr>
                          <w:t>Incidents rapportés par les moniteurs</w:t>
                        </w:r>
                        <w:r>
                          <w:rPr>
                            <w:rFonts w:asciiTheme="majorHAnsi" w:eastAsia="Lato Black" w:hAnsiTheme="majorHAnsi" w:cstheme="majorHAnsi"/>
                            <w:kern w:val="24"/>
                            <w:sz w:val="16"/>
                            <w:szCs w:val="16"/>
                            <w:lang w:val="fr-FR"/>
                          </w:rPr>
                          <w:t>, RC et IC</w:t>
                        </w:r>
                        <w:r w:rsidRPr="00CD6769">
                          <w:rPr>
                            <w:rFonts w:asciiTheme="majorHAnsi" w:eastAsia="Lato Black" w:hAnsiTheme="majorHAnsi" w:cstheme="majorHAnsi"/>
                            <w:kern w:val="24"/>
                            <w:sz w:val="16"/>
                            <w:szCs w:val="16"/>
                            <w:lang w:val="fr-FR"/>
                          </w:rPr>
                          <w:t xml:space="preserve"> </w:t>
                        </w:r>
                      </w:p>
                    </w:txbxContent>
                  </v:textbox>
                </v:shape>
              </v:group>
            </w:pict>
          </mc:Fallback>
        </mc:AlternateContent>
      </w:r>
      <w:r w:rsidR="000A7558">
        <w:rPr>
          <w:noProof/>
          <w:lang w:val="fr-FR"/>
        </w:rPr>
        <mc:AlternateContent>
          <mc:Choice Requires="wps">
            <w:drawing>
              <wp:anchor distT="0" distB="0" distL="114300" distR="114300" simplePos="0" relativeHeight="251710464" behindDoc="0" locked="0" layoutInCell="1" allowOverlap="1" wp14:anchorId="31847786" wp14:editId="4C5B401D">
                <wp:simplePos x="0" y="0"/>
                <wp:positionH relativeFrom="margin">
                  <wp:align>left</wp:align>
                </wp:positionH>
                <wp:positionV relativeFrom="paragraph">
                  <wp:posOffset>9525</wp:posOffset>
                </wp:positionV>
                <wp:extent cx="677122" cy="613410"/>
                <wp:effectExtent l="0" t="0" r="0" b="0"/>
                <wp:wrapNone/>
                <wp:docPr id="453" name="Text Box 453"/>
                <wp:cNvGraphicFramePr/>
                <a:graphic xmlns:a="http://schemas.openxmlformats.org/drawingml/2006/main">
                  <a:graphicData uri="http://schemas.microsoft.com/office/word/2010/wordprocessingShape">
                    <wps:wsp>
                      <wps:cNvSpPr txBox="1"/>
                      <wps:spPr>
                        <a:xfrm>
                          <a:off x="0" y="0"/>
                          <a:ext cx="677122" cy="613410"/>
                        </a:xfrm>
                        <a:prstGeom prst="rect">
                          <a:avLst/>
                        </a:prstGeom>
                        <a:noFill/>
                        <a:ln w="6350">
                          <a:noFill/>
                        </a:ln>
                      </wps:spPr>
                      <wps:txbx>
                        <w:txbxContent>
                          <w:p w14:paraId="33F53FC3" w14:textId="77777777" w:rsidR="0060477B" w:rsidRDefault="0060477B" w:rsidP="00793383">
                            <w:r w:rsidRPr="008D6A02">
                              <w:rPr>
                                <w:noProof/>
                              </w:rPr>
                              <w:drawing>
                                <wp:inline distT="0" distB="0" distL="0" distR="0" wp14:anchorId="629BDA54" wp14:editId="1013B517">
                                  <wp:extent cx="457200" cy="457200"/>
                                  <wp:effectExtent l="0" t="0" r="0" b="0"/>
                                  <wp:docPr id="450" name="Graphic 28">
                                    <a:extLst xmlns:a="http://schemas.openxmlformats.org/drawingml/2006/main">
                                      <a:ext uri="{FF2B5EF4-FFF2-40B4-BE49-F238E27FC236}">
                                        <a16:creationId xmlns:a16="http://schemas.microsoft.com/office/drawing/2014/main" id="{9C8AA087-9D07-49B2-8A4F-2AF9512F7A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8">
                                            <a:extLst>
                                              <a:ext uri="{FF2B5EF4-FFF2-40B4-BE49-F238E27FC236}">
                                                <a16:creationId xmlns:a16="http://schemas.microsoft.com/office/drawing/2014/main" id="{9C8AA087-9D07-49B2-8A4F-2AF9512F7A1B}"/>
                                              </a:ext>
                                            </a:extLst>
                                          </pic:cNvPr>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7786" id="Text Box 453" o:spid="_x0000_s1039" type="#_x0000_t202" style="position:absolute;left:0;text-align:left;margin-left:0;margin-top:.75pt;width:53.3pt;height:48.3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" filled="f" stroked="f" strokeweight=".5pt">
                <v:textbox>
                  <w:txbxContent>
                    <w:p w14:paraId="33F53FC3" w14:textId="77777777" w:rsidR="0060477B" w:rsidRDefault="0060477B" w:rsidP="00793383">
                      <w:r w:rsidRPr="008D6A02">
                        <w:rPr>
                          <w:noProof/>
                        </w:rPr>
                        <w:drawing>
                          <wp:inline distT="0" distB="0" distL="0" distR="0" wp14:anchorId="629BDA54" wp14:editId="1013B517">
                            <wp:extent cx="457200" cy="457200"/>
                            <wp:effectExtent l="0" t="0" r="0" b="0"/>
                            <wp:docPr id="450" name="Graphic 28">
                              <a:extLst xmlns:a="http://schemas.openxmlformats.org/drawingml/2006/main">
                                <a:ext uri="{FF2B5EF4-FFF2-40B4-BE49-F238E27FC236}">
                                  <a16:creationId xmlns:a16="http://schemas.microsoft.com/office/drawing/2014/main" id="{9C8AA087-9D07-49B2-8A4F-2AF9512F7A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8">
                                      <a:extLst>
                                        <a:ext uri="{FF2B5EF4-FFF2-40B4-BE49-F238E27FC236}">
                                          <a16:creationId xmlns:a16="http://schemas.microsoft.com/office/drawing/2014/main" id="{9C8AA087-9D07-49B2-8A4F-2AF9512F7A1B}"/>
                                        </a:ext>
                                      </a:extLst>
                                    </pic:cNvPr>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p>
                  </w:txbxContent>
                </v:textbox>
                <w10:wrap anchorx="margin"/>
              </v:shape>
            </w:pict>
          </mc:Fallback>
        </mc:AlternateContent>
      </w:r>
      <w:r w:rsidR="005F65BB" w:rsidRPr="006319B3">
        <w:rPr>
          <w:rFonts w:asciiTheme="minorHAnsi" w:hAnsiTheme="minorHAnsi" w:cstheme="minorHAnsi"/>
          <w:b/>
          <w:bCs/>
          <w:color w:val="0070C0"/>
          <w:sz w:val="24"/>
          <w:lang w:val="fr-FR"/>
        </w:rPr>
        <w:t xml:space="preserve"> </w:t>
      </w:r>
    </w:p>
    <w:p w14:paraId="0D316E70" w14:textId="08C8ECF5" w:rsidR="00793383" w:rsidRDefault="00793383" w:rsidP="00793383">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r w:rsidRPr="00CD6769">
        <w:rPr>
          <w:rFonts w:asciiTheme="minorHAnsi" w:hAnsiTheme="minorHAnsi" w:cstheme="minorHAnsi"/>
          <w:b/>
          <w:bCs/>
          <w:noProof/>
          <w:color w:val="0070C0"/>
          <w:sz w:val="28"/>
          <w:szCs w:val="28"/>
          <w:lang w:val="fr-FR"/>
        </w:rPr>
        <mc:AlternateContent>
          <mc:Choice Requires="wpg">
            <w:drawing>
              <wp:anchor distT="0" distB="0" distL="114300" distR="114300" simplePos="0" relativeHeight="251700224" behindDoc="0" locked="0" layoutInCell="1" allowOverlap="1" wp14:anchorId="7554CCDA" wp14:editId="63B77691">
                <wp:simplePos x="0" y="0"/>
                <wp:positionH relativeFrom="column">
                  <wp:posOffset>2056835</wp:posOffset>
                </wp:positionH>
                <wp:positionV relativeFrom="paragraph">
                  <wp:posOffset>-215900</wp:posOffset>
                </wp:positionV>
                <wp:extent cx="2372996" cy="1058217"/>
                <wp:effectExtent l="0" t="0" r="0" b="0"/>
                <wp:wrapNone/>
                <wp:docPr id="491" name="Group 197"/>
                <wp:cNvGraphicFramePr/>
                <a:graphic xmlns:a="http://schemas.openxmlformats.org/drawingml/2006/main">
                  <a:graphicData uri="http://schemas.microsoft.com/office/word/2010/wordprocessingGroup">
                    <wpg:wgp>
                      <wpg:cNvGrpSpPr/>
                      <wpg:grpSpPr>
                        <a:xfrm>
                          <a:off x="0" y="0"/>
                          <a:ext cx="2372996" cy="1058217"/>
                          <a:chOff x="56455" y="0"/>
                          <a:chExt cx="2373825" cy="1058818"/>
                        </a:xfrm>
                      </wpg:grpSpPr>
                      <wps:wsp>
                        <wps:cNvPr id="493" name="TextBox 199"/>
                        <wps:cNvSpPr txBox="1"/>
                        <wps:spPr>
                          <a:xfrm>
                            <a:off x="56455" y="555612"/>
                            <a:ext cx="1102745" cy="503206"/>
                          </a:xfrm>
                          <a:prstGeom prst="rect">
                            <a:avLst/>
                          </a:prstGeom>
                          <a:noFill/>
                        </wps:spPr>
                        <wps:txbx>
                          <w:txbxContent>
                            <w:p w14:paraId="64E32E23" w14:textId="77777777" w:rsidR="0060477B" w:rsidRPr="000A7558" w:rsidRDefault="0060477B" w:rsidP="00793383">
                              <w:pPr>
                                <w:spacing w:line="240" w:lineRule="auto"/>
                                <w:jc w:val="center"/>
                                <w:rPr>
                                  <w:sz w:val="24"/>
                                  <w:lang w:val="fr-FR"/>
                                </w:rPr>
                              </w:pPr>
                              <w:r w:rsidRPr="000A7558">
                                <w:rPr>
                                  <w:b/>
                                  <w:bCs/>
                                  <w:color w:val="000000" w:themeColor="text1"/>
                                  <w:kern w:val="24"/>
                                  <w:sz w:val="16"/>
                                  <w:szCs w:val="16"/>
                                  <w:lang w:val="fr-FR"/>
                                </w:rPr>
                                <w:t xml:space="preserve">Victimes de Violations </w:t>
                              </w:r>
                            </w:p>
                          </w:txbxContent>
                        </wps:txbx>
                        <wps:bodyPr wrap="square" rtlCol="0">
                          <a:spAutoFit/>
                        </wps:bodyPr>
                      </wps:wsp>
                      <pic:pic xmlns:pic="http://schemas.openxmlformats.org/drawingml/2006/picture">
                        <pic:nvPicPr>
                          <pic:cNvPr id="494" name="image423.png"/>
                          <pic:cNvPicPr/>
                        </pic:nvPicPr>
                        <pic:blipFill>
                          <a:blip r:embed="rId14" cstate="print"/>
                          <a:stretch>
                            <a:fillRect/>
                          </a:stretch>
                        </pic:blipFill>
                        <pic:spPr>
                          <a:xfrm>
                            <a:off x="1162911" y="0"/>
                            <a:ext cx="72375" cy="899842"/>
                          </a:xfrm>
                          <a:prstGeom prst="rect">
                            <a:avLst/>
                          </a:prstGeom>
                        </pic:spPr>
                      </pic:pic>
                      <wps:wsp>
                        <wps:cNvPr id="495" name="TextBox 201"/>
                        <wps:cNvSpPr txBox="1"/>
                        <wps:spPr>
                          <a:xfrm>
                            <a:off x="1200491" y="52708"/>
                            <a:ext cx="1229789" cy="909201"/>
                          </a:xfrm>
                          <a:prstGeom prst="rect">
                            <a:avLst/>
                          </a:prstGeom>
                          <a:noFill/>
                        </wps:spPr>
                        <wps:txbx>
                          <w:txbxContent>
                            <w:p w14:paraId="7A6DE46E" w14:textId="39081EB9" w:rsidR="0060477B" w:rsidRPr="00CD6769" w:rsidRDefault="0060477B" w:rsidP="00793383">
                              <w:pPr>
                                <w:spacing w:line="240" w:lineRule="auto"/>
                                <w:rPr>
                                  <w:sz w:val="24"/>
                                  <w:lang w:val="fr-FR"/>
                                </w:rPr>
                              </w:pPr>
                              <w:r>
                                <w:rPr>
                                  <w:rFonts w:ascii="Lato Black" w:eastAsia="Lato Black" w:hAnsi="Lato Black" w:cs="Lato Black"/>
                                  <w:color w:val="197EC6"/>
                                  <w:kern w:val="24"/>
                                  <w:sz w:val="28"/>
                                  <w:szCs w:val="28"/>
                                  <w:lang w:val="fr-FR"/>
                                </w:rPr>
                                <w:t>280</w:t>
                              </w:r>
                            </w:p>
                            <w:p w14:paraId="64E157E1" w14:textId="77777777" w:rsidR="0060477B" w:rsidRPr="00CD6769" w:rsidRDefault="0060477B" w:rsidP="00793383">
                              <w:pPr>
                                <w:spacing w:line="240" w:lineRule="auto"/>
                                <w:rPr>
                                  <w:sz w:val="16"/>
                                  <w:szCs w:val="16"/>
                                  <w:lang w:val="fr-FR"/>
                                </w:rPr>
                              </w:pPr>
                              <w:r w:rsidRPr="00CD6769">
                                <w:rPr>
                                  <w:rFonts w:asciiTheme="majorHAnsi" w:eastAsia="Lato Black" w:cs="Lato Black"/>
                                  <w:kern w:val="24"/>
                                  <w:sz w:val="16"/>
                                  <w:szCs w:val="16"/>
                                  <w:lang w:val="fr-FR"/>
                                </w:rPr>
                                <w:t xml:space="preserve">Victimes de violations de droits </w:t>
                              </w:r>
                              <w:r>
                                <w:rPr>
                                  <w:rFonts w:asciiTheme="majorHAnsi" w:eastAsia="Lato Black" w:cs="Lato Black"/>
                                  <w:kern w:val="24"/>
                                  <w:sz w:val="16"/>
                                  <w:szCs w:val="16"/>
                                  <w:lang w:val="fr-FR"/>
                                </w:rPr>
                                <w:t>h</w:t>
                              </w:r>
                              <w:r w:rsidRPr="00CD6769">
                                <w:rPr>
                                  <w:rFonts w:asciiTheme="majorHAnsi" w:eastAsia="Lato Black" w:cs="Lato Black"/>
                                  <w:kern w:val="24"/>
                                  <w:sz w:val="16"/>
                                  <w:szCs w:val="16"/>
                                  <w:lang w:val="fr-FR"/>
                                </w:rPr>
                                <w:t xml:space="preserve">umains  </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7554CCDA" id="Group 197" o:spid="_x0000_s1040" style="position:absolute;left:0;text-align:left;margin-left:161.95pt;margin-top:-17pt;width:186.85pt;height:83.3pt;z-index:251700224;mso-width-relative:margin;mso-height-relative:margin" coordorigin="564" coordsize="23738,10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">
                <v:shape id="TextBox 199" o:spid="_x0000_s1041" type="#_x0000_t202" style="position:absolute;left:564;top:5556;width:11028;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" filled="f" stroked="f">
                  <v:textbox style="mso-fit-shape-to-text:t">
                    <w:txbxContent>
                      <w:p w14:paraId="64E32E23" w14:textId="77777777" w:rsidR="0060477B" w:rsidRPr="000A7558" w:rsidRDefault="0060477B" w:rsidP="00793383">
                        <w:pPr>
                          <w:spacing w:line="240" w:lineRule="auto"/>
                          <w:jc w:val="center"/>
                          <w:rPr>
                            <w:sz w:val="24"/>
                            <w:lang w:val="fr-FR"/>
                          </w:rPr>
                        </w:pPr>
                        <w:r w:rsidRPr="000A7558">
                          <w:rPr>
                            <w:b/>
                            <w:bCs/>
                            <w:color w:val="000000" w:themeColor="text1"/>
                            <w:kern w:val="24"/>
                            <w:sz w:val="16"/>
                            <w:szCs w:val="16"/>
                            <w:lang w:val="fr-FR"/>
                          </w:rPr>
                          <w:t xml:space="preserve">Victimes de Violations </w:t>
                        </w:r>
                      </w:p>
                    </w:txbxContent>
                  </v:textbox>
                </v:shape>
                <v:shape id="image423.png" o:spid="_x0000_s1042" type="#_x0000_t75" style="position:absolute;left:11629;width:723;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">
                  <v:imagedata r:id="rId15" o:title=""/>
                </v:shape>
                <v:shape id="TextBox 201" o:spid="_x0000_s1043" type="#_x0000_t202" style="position:absolute;left:12004;top:527;width:12298;height:9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" filled="f" stroked="f">
                  <v:textbox style="mso-fit-shape-to-text:t">
                    <w:txbxContent>
                      <w:p w14:paraId="7A6DE46E" w14:textId="39081EB9" w:rsidR="0060477B" w:rsidRPr="00CD6769" w:rsidRDefault="0060477B" w:rsidP="00793383">
                        <w:pPr>
                          <w:spacing w:line="240" w:lineRule="auto"/>
                          <w:rPr>
                            <w:sz w:val="24"/>
                            <w:lang w:val="fr-FR"/>
                          </w:rPr>
                        </w:pPr>
                        <w:r>
                          <w:rPr>
                            <w:rFonts w:ascii="Lato Black" w:eastAsia="Lato Black" w:hAnsi="Lato Black" w:cs="Lato Black"/>
                            <w:color w:val="197EC6"/>
                            <w:kern w:val="24"/>
                            <w:sz w:val="28"/>
                            <w:szCs w:val="28"/>
                            <w:lang w:val="fr-FR"/>
                          </w:rPr>
                          <w:t>280</w:t>
                        </w:r>
                      </w:p>
                      <w:p w14:paraId="64E157E1" w14:textId="77777777" w:rsidR="0060477B" w:rsidRPr="00CD6769" w:rsidRDefault="0060477B" w:rsidP="00793383">
                        <w:pPr>
                          <w:spacing w:line="240" w:lineRule="auto"/>
                          <w:rPr>
                            <w:sz w:val="16"/>
                            <w:szCs w:val="16"/>
                            <w:lang w:val="fr-FR"/>
                          </w:rPr>
                        </w:pPr>
                        <w:r w:rsidRPr="00CD6769">
                          <w:rPr>
                            <w:rFonts w:asciiTheme="majorHAnsi" w:eastAsia="Lato Black" w:cs="Lato Black"/>
                            <w:kern w:val="24"/>
                            <w:sz w:val="16"/>
                            <w:szCs w:val="16"/>
                            <w:lang w:val="fr-FR"/>
                          </w:rPr>
                          <w:t xml:space="preserve">Victimes de violations de droits </w:t>
                        </w:r>
                        <w:r>
                          <w:rPr>
                            <w:rFonts w:asciiTheme="majorHAnsi" w:eastAsia="Lato Black" w:cs="Lato Black"/>
                            <w:kern w:val="24"/>
                            <w:sz w:val="16"/>
                            <w:szCs w:val="16"/>
                            <w:lang w:val="fr-FR"/>
                          </w:rPr>
                          <w:t>h</w:t>
                        </w:r>
                        <w:r w:rsidRPr="00CD6769">
                          <w:rPr>
                            <w:rFonts w:asciiTheme="majorHAnsi" w:eastAsia="Lato Black" w:cs="Lato Black"/>
                            <w:kern w:val="24"/>
                            <w:sz w:val="16"/>
                            <w:szCs w:val="16"/>
                            <w:lang w:val="fr-FR"/>
                          </w:rPr>
                          <w:t xml:space="preserve">umains  </w:t>
                        </w:r>
                      </w:p>
                    </w:txbxContent>
                  </v:textbox>
                </v:shape>
              </v:group>
            </w:pict>
          </mc:Fallback>
        </mc:AlternateContent>
      </w:r>
      <w:r>
        <w:rPr>
          <w:rFonts w:asciiTheme="minorHAnsi" w:hAnsiTheme="minorHAnsi" w:cstheme="minorHAnsi"/>
          <w:b/>
          <w:bCs/>
          <w:noProof/>
          <w:color w:val="0070C0"/>
          <w:sz w:val="28"/>
          <w:szCs w:val="28"/>
          <w:lang w:val="fr-FR"/>
        </w:rPr>
        <mc:AlternateContent>
          <mc:Choice Requires="wps">
            <w:drawing>
              <wp:anchor distT="0" distB="0" distL="114300" distR="114300" simplePos="0" relativeHeight="251709440" behindDoc="0" locked="0" layoutInCell="1" allowOverlap="1" wp14:anchorId="3E7727CA" wp14:editId="104C974F">
                <wp:simplePos x="0" y="0"/>
                <wp:positionH relativeFrom="margin">
                  <wp:posOffset>4732867</wp:posOffset>
                </wp:positionH>
                <wp:positionV relativeFrom="paragraph">
                  <wp:posOffset>-182033</wp:posOffset>
                </wp:positionV>
                <wp:extent cx="537633" cy="613410"/>
                <wp:effectExtent l="0" t="0" r="0" b="0"/>
                <wp:wrapNone/>
                <wp:docPr id="449" name="Text Box 449"/>
                <wp:cNvGraphicFramePr/>
                <a:graphic xmlns:a="http://schemas.openxmlformats.org/drawingml/2006/main">
                  <a:graphicData uri="http://schemas.microsoft.com/office/word/2010/wordprocessingShape">
                    <wps:wsp>
                      <wps:cNvSpPr txBox="1"/>
                      <wps:spPr>
                        <a:xfrm>
                          <a:off x="0" y="0"/>
                          <a:ext cx="537633" cy="613410"/>
                        </a:xfrm>
                        <a:prstGeom prst="rect">
                          <a:avLst/>
                        </a:prstGeom>
                        <a:noFill/>
                        <a:ln w="6350">
                          <a:noFill/>
                        </a:ln>
                      </wps:spPr>
                      <wps:txbx>
                        <w:txbxContent>
                          <w:p w14:paraId="20A0CA3E" w14:textId="77777777" w:rsidR="0060477B" w:rsidRDefault="0060477B" w:rsidP="00793383">
                            <w:r w:rsidRPr="00D3251E">
                              <w:rPr>
                                <w:noProof/>
                              </w:rPr>
                              <w:drawing>
                                <wp:inline distT="0" distB="0" distL="0" distR="0" wp14:anchorId="537B6DDC" wp14:editId="413279BF">
                                  <wp:extent cx="304800" cy="457200"/>
                                  <wp:effectExtent l="0" t="0" r="0" b="0"/>
                                  <wp:docPr id="21" name="Graphic 4">
                                    <a:extLst xmlns:a="http://schemas.openxmlformats.org/drawingml/2006/main">
                                      <a:ext uri="{FF2B5EF4-FFF2-40B4-BE49-F238E27FC236}">
                                        <a16:creationId xmlns:a16="http://schemas.microsoft.com/office/drawing/2014/main" id="{17D8860E-6CF4-4BEA-B4EE-1C4DD789D7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17D8860E-6CF4-4BEA-B4EE-1C4DD789D7FC}"/>
                                              </a:ext>
                                            </a:extLst>
                                          </pic:cNvPr>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0" y="0"/>
                                            <a:ext cx="304800" cy="45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27CA" id="Text Box 449" o:spid="_x0000_s1044" type="#_x0000_t202" style="position:absolute;left:0;text-align:left;margin-left:372.65pt;margin-top:-14.35pt;width:42.35pt;height:48.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" filled="f" stroked="f" strokeweight=".5pt">
                <v:textbox>
                  <w:txbxContent>
                    <w:p w14:paraId="20A0CA3E" w14:textId="77777777" w:rsidR="0060477B" w:rsidRDefault="0060477B" w:rsidP="00793383">
                      <w:r w:rsidRPr="00D3251E">
                        <w:rPr>
                          <w:noProof/>
                        </w:rPr>
                        <w:drawing>
                          <wp:inline distT="0" distB="0" distL="0" distR="0" wp14:anchorId="537B6DDC" wp14:editId="413279BF">
                            <wp:extent cx="304800" cy="457200"/>
                            <wp:effectExtent l="0" t="0" r="0" b="0"/>
                            <wp:docPr id="21" name="Graphic 4">
                              <a:extLst xmlns:a="http://schemas.openxmlformats.org/drawingml/2006/main">
                                <a:ext uri="{FF2B5EF4-FFF2-40B4-BE49-F238E27FC236}">
                                  <a16:creationId xmlns:a16="http://schemas.microsoft.com/office/drawing/2014/main" id="{17D8860E-6CF4-4BEA-B4EE-1C4DD789D7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17D8860E-6CF4-4BEA-B4EE-1C4DD789D7FC}"/>
                                        </a:ext>
                                      </a:extLst>
                                    </pic:cNvPr>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0" y="0"/>
                                      <a:ext cx="304800" cy="457200"/>
                                    </a:xfrm>
                                    <a:prstGeom prst="rect">
                                      <a:avLst/>
                                    </a:prstGeom>
                                  </pic:spPr>
                                </pic:pic>
                              </a:graphicData>
                            </a:graphic>
                          </wp:inline>
                        </w:drawing>
                      </w:r>
                    </w:p>
                  </w:txbxContent>
                </v:textbox>
                <w10:wrap anchorx="margin"/>
              </v:shape>
            </w:pict>
          </mc:Fallback>
        </mc:AlternateContent>
      </w:r>
      <w:r w:rsidRPr="00CD6769">
        <w:rPr>
          <w:rFonts w:asciiTheme="minorHAnsi" w:hAnsiTheme="minorHAnsi" w:cstheme="minorHAnsi"/>
          <w:b/>
          <w:bCs/>
          <w:noProof/>
          <w:color w:val="0070C0"/>
          <w:sz w:val="28"/>
          <w:szCs w:val="28"/>
          <w:lang w:val="fr-FR"/>
        </w:rPr>
        <mc:AlternateContent>
          <mc:Choice Requires="wpg">
            <w:drawing>
              <wp:anchor distT="0" distB="0" distL="114300" distR="114300" simplePos="0" relativeHeight="251703296" behindDoc="0" locked="0" layoutInCell="1" allowOverlap="1" wp14:anchorId="79FD7D8B" wp14:editId="65556420">
                <wp:simplePos x="0" y="0"/>
                <wp:positionH relativeFrom="column">
                  <wp:posOffset>4419600</wp:posOffset>
                </wp:positionH>
                <wp:positionV relativeFrom="paragraph">
                  <wp:posOffset>-233045</wp:posOffset>
                </wp:positionV>
                <wp:extent cx="2372996" cy="1084934"/>
                <wp:effectExtent l="0" t="0" r="0" b="0"/>
                <wp:wrapNone/>
                <wp:docPr id="461" name="Group 197"/>
                <wp:cNvGraphicFramePr/>
                <a:graphic xmlns:a="http://schemas.openxmlformats.org/drawingml/2006/main">
                  <a:graphicData uri="http://schemas.microsoft.com/office/word/2010/wordprocessingGroup">
                    <wpg:wgp>
                      <wpg:cNvGrpSpPr/>
                      <wpg:grpSpPr>
                        <a:xfrm>
                          <a:off x="0" y="0"/>
                          <a:ext cx="2372996" cy="1084934"/>
                          <a:chOff x="56455" y="0"/>
                          <a:chExt cx="2373824" cy="1086138"/>
                        </a:xfrm>
                      </wpg:grpSpPr>
                      <wps:wsp>
                        <wps:cNvPr id="462" name="TextBox 199"/>
                        <wps:cNvSpPr txBox="1"/>
                        <wps:spPr>
                          <a:xfrm>
                            <a:off x="56455" y="555136"/>
                            <a:ext cx="1102745" cy="503478"/>
                          </a:xfrm>
                          <a:prstGeom prst="rect">
                            <a:avLst/>
                          </a:prstGeom>
                          <a:noFill/>
                        </wps:spPr>
                        <wps:txbx>
                          <w:txbxContent>
                            <w:p w14:paraId="487572A5" w14:textId="77330F82" w:rsidR="0060477B" w:rsidRPr="000A7558" w:rsidRDefault="0060477B" w:rsidP="00793383">
                              <w:pPr>
                                <w:spacing w:line="240" w:lineRule="auto"/>
                                <w:jc w:val="center"/>
                                <w:rPr>
                                  <w:sz w:val="24"/>
                                  <w:lang w:val="fr-FR"/>
                                </w:rPr>
                              </w:pPr>
                              <w:r w:rsidRPr="000A7558">
                                <w:rPr>
                                  <w:b/>
                                  <w:bCs/>
                                  <w:color w:val="000000" w:themeColor="text1"/>
                                  <w:kern w:val="24"/>
                                  <w:sz w:val="16"/>
                                  <w:szCs w:val="16"/>
                                  <w:lang w:val="fr-FR"/>
                                </w:rPr>
                                <w:t xml:space="preserve">Localités    touchées </w:t>
                              </w:r>
                            </w:p>
                          </w:txbxContent>
                        </wps:txbx>
                        <wps:bodyPr wrap="square" rtlCol="0">
                          <a:spAutoFit/>
                        </wps:bodyPr>
                      </wps:wsp>
                      <pic:pic xmlns:pic="http://schemas.openxmlformats.org/drawingml/2006/picture">
                        <pic:nvPicPr>
                          <pic:cNvPr id="463" name="image423.png"/>
                          <pic:cNvPicPr/>
                        </pic:nvPicPr>
                        <pic:blipFill>
                          <a:blip r:embed="rId14" cstate="print"/>
                          <a:stretch>
                            <a:fillRect/>
                          </a:stretch>
                        </pic:blipFill>
                        <pic:spPr>
                          <a:xfrm>
                            <a:off x="1162911" y="0"/>
                            <a:ext cx="72375" cy="899842"/>
                          </a:xfrm>
                          <a:prstGeom prst="rect">
                            <a:avLst/>
                          </a:prstGeom>
                        </pic:spPr>
                      </pic:pic>
                      <wps:wsp>
                        <wps:cNvPr id="464" name="TextBox 201"/>
                        <wps:cNvSpPr txBox="1"/>
                        <wps:spPr>
                          <a:xfrm>
                            <a:off x="1200490" y="52483"/>
                            <a:ext cx="1229789" cy="1033655"/>
                          </a:xfrm>
                          <a:prstGeom prst="rect">
                            <a:avLst/>
                          </a:prstGeom>
                          <a:noFill/>
                        </wps:spPr>
                        <wps:txbx>
                          <w:txbxContent>
                            <w:p w14:paraId="5CBC111C" w14:textId="2235804C" w:rsidR="0060477B" w:rsidRPr="00CD6769" w:rsidRDefault="0060477B" w:rsidP="00793383">
                              <w:pPr>
                                <w:spacing w:line="240" w:lineRule="auto"/>
                                <w:rPr>
                                  <w:sz w:val="24"/>
                                  <w:lang w:val="fr-FR"/>
                                </w:rPr>
                              </w:pPr>
                              <w:r>
                                <w:rPr>
                                  <w:rFonts w:ascii="Lato Black" w:eastAsia="Lato Black" w:hAnsi="Lato Black" w:cs="Lato Black"/>
                                  <w:color w:val="197EC6"/>
                                  <w:kern w:val="24"/>
                                  <w:sz w:val="28"/>
                                  <w:szCs w:val="28"/>
                                  <w:lang w:val="fr-FR"/>
                                </w:rPr>
                                <w:t>12</w:t>
                              </w:r>
                            </w:p>
                            <w:p w14:paraId="35E951F7" w14:textId="71EBB000" w:rsidR="0060477B" w:rsidRPr="00CD6769" w:rsidRDefault="0060477B" w:rsidP="00793383">
                              <w:pPr>
                                <w:spacing w:line="240" w:lineRule="auto"/>
                                <w:rPr>
                                  <w:sz w:val="16"/>
                                  <w:szCs w:val="16"/>
                                  <w:lang w:val="fr-FR"/>
                                </w:rPr>
                              </w:pPr>
                              <w:r>
                                <w:rPr>
                                  <w:rFonts w:asciiTheme="majorHAnsi" w:eastAsia="Lato Black" w:cs="Lato Black"/>
                                  <w:kern w:val="24"/>
                                  <w:sz w:val="16"/>
                                  <w:szCs w:val="16"/>
                                  <w:lang w:val="fr-FR"/>
                                </w:rPr>
                                <w:t>Communes touch</w:t>
                              </w:r>
                              <w:r>
                                <w:rPr>
                                  <w:rFonts w:asciiTheme="majorHAnsi" w:eastAsia="Lato Black" w:cs="Lato Black"/>
                                  <w:kern w:val="24"/>
                                  <w:sz w:val="16"/>
                                  <w:szCs w:val="16"/>
                                  <w:lang w:val="fr-FR"/>
                                </w:rPr>
                                <w:t>é</w:t>
                              </w:r>
                              <w:r>
                                <w:rPr>
                                  <w:rFonts w:asciiTheme="majorHAnsi" w:eastAsia="Lato Black" w:cs="Lato Black"/>
                                  <w:kern w:val="24"/>
                                  <w:sz w:val="16"/>
                                  <w:szCs w:val="16"/>
                                  <w:lang w:val="fr-FR"/>
                                </w:rPr>
                                <w:t>es, principalement</w:t>
                              </w:r>
                              <w:r>
                                <w:rPr>
                                  <w:rFonts w:asciiTheme="majorHAnsi" w:eastAsia="Lato Black" w:cs="Lato Black"/>
                                  <w:kern w:val="24"/>
                                  <w:sz w:val="16"/>
                                  <w:szCs w:val="16"/>
                                  <w:lang w:val="fr-FR"/>
                                </w:rPr>
                                <w:t> </w:t>
                              </w:r>
                              <w:r>
                                <w:rPr>
                                  <w:rFonts w:asciiTheme="majorHAnsi" w:eastAsia="Lato Black" w:cs="Lato Black"/>
                                  <w:kern w:val="24"/>
                                  <w:sz w:val="16"/>
                                  <w:szCs w:val="16"/>
                                  <w:lang w:val="fr-FR"/>
                                </w:rPr>
                                <w:t>: Mansila, Dori, Djibo, Boundor</w:t>
                              </w:r>
                              <w:r>
                                <w:rPr>
                                  <w:rFonts w:asciiTheme="majorHAnsi" w:eastAsia="Lato Black" w:cs="Lato Black"/>
                                  <w:kern w:val="24"/>
                                  <w:sz w:val="16"/>
                                  <w:szCs w:val="16"/>
                                  <w:lang w:val="fr-FR"/>
                                </w:rPr>
                                <w:t>é</w:t>
                              </w:r>
                              <w:r>
                                <w:rPr>
                                  <w:rFonts w:asciiTheme="majorHAnsi" w:eastAsia="Lato Black" w:cs="Lato Black"/>
                                  <w:kern w:val="24"/>
                                  <w:sz w:val="16"/>
                                  <w:szCs w:val="16"/>
                                  <w:lang w:val="fr-FR"/>
                                </w:rPr>
                                <w:t xml:space="preserve"> </w:t>
                              </w:r>
                              <w:r w:rsidRPr="00CD6769">
                                <w:rPr>
                                  <w:rFonts w:asciiTheme="majorHAnsi" w:eastAsia="Lato Black" w:cs="Lato Black"/>
                                  <w:kern w:val="24"/>
                                  <w:sz w:val="16"/>
                                  <w:szCs w:val="16"/>
                                  <w:lang w:val="fr-FR"/>
                                </w:rPr>
                                <w:t xml:space="preserve">  </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79FD7D8B" id="_x0000_s1045" style="position:absolute;left:0;text-align:left;margin-left:348pt;margin-top:-18.35pt;width:186.85pt;height:85.45pt;z-index:251703296;mso-width-relative:margin;mso-height-relative:margin" coordorigin="564" coordsize="23738,10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">
                <v:shape id="TextBox 199" o:spid="_x0000_s1046" type="#_x0000_t202" style="position:absolute;left:564;top:5551;width:11028;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" filled="f" stroked="f">
                  <v:textbox style="mso-fit-shape-to-text:t">
                    <w:txbxContent>
                      <w:p w14:paraId="487572A5" w14:textId="77330F82" w:rsidR="0060477B" w:rsidRPr="000A7558" w:rsidRDefault="0060477B" w:rsidP="00793383">
                        <w:pPr>
                          <w:spacing w:line="240" w:lineRule="auto"/>
                          <w:jc w:val="center"/>
                          <w:rPr>
                            <w:sz w:val="24"/>
                            <w:lang w:val="fr-FR"/>
                          </w:rPr>
                        </w:pPr>
                        <w:r w:rsidRPr="000A7558">
                          <w:rPr>
                            <w:b/>
                            <w:bCs/>
                            <w:color w:val="000000" w:themeColor="text1"/>
                            <w:kern w:val="24"/>
                            <w:sz w:val="16"/>
                            <w:szCs w:val="16"/>
                            <w:lang w:val="fr-FR"/>
                          </w:rPr>
                          <w:t xml:space="preserve">Localités    touchées </w:t>
                        </w:r>
                      </w:p>
                    </w:txbxContent>
                  </v:textbox>
                </v:shape>
                <v:shape id="image423.png" o:spid="_x0000_s1047" type="#_x0000_t75" style="position:absolute;left:11629;width:723;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">
                  <v:imagedata r:id="rId15" o:title=""/>
                </v:shape>
                <v:shape id="TextBox 201" o:spid="_x0000_s1048" type="#_x0000_t202" style="position:absolute;left:12004;top:524;width:12298;height:10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" filled="f" stroked="f">
                  <v:textbox style="mso-fit-shape-to-text:t">
                    <w:txbxContent>
                      <w:p w14:paraId="5CBC111C" w14:textId="2235804C" w:rsidR="0060477B" w:rsidRPr="00CD6769" w:rsidRDefault="0060477B" w:rsidP="00793383">
                        <w:pPr>
                          <w:spacing w:line="240" w:lineRule="auto"/>
                          <w:rPr>
                            <w:sz w:val="24"/>
                            <w:lang w:val="fr-FR"/>
                          </w:rPr>
                        </w:pPr>
                        <w:r>
                          <w:rPr>
                            <w:rFonts w:ascii="Lato Black" w:eastAsia="Lato Black" w:hAnsi="Lato Black" w:cs="Lato Black"/>
                            <w:color w:val="197EC6"/>
                            <w:kern w:val="24"/>
                            <w:sz w:val="28"/>
                            <w:szCs w:val="28"/>
                            <w:lang w:val="fr-FR"/>
                          </w:rPr>
                          <w:t>12</w:t>
                        </w:r>
                      </w:p>
                      <w:p w14:paraId="35E951F7" w14:textId="71EBB000" w:rsidR="0060477B" w:rsidRPr="00CD6769" w:rsidRDefault="0060477B" w:rsidP="00793383">
                        <w:pPr>
                          <w:spacing w:line="240" w:lineRule="auto"/>
                          <w:rPr>
                            <w:sz w:val="16"/>
                            <w:szCs w:val="16"/>
                            <w:lang w:val="fr-FR"/>
                          </w:rPr>
                        </w:pPr>
                        <w:r>
                          <w:rPr>
                            <w:rFonts w:asciiTheme="majorHAnsi" w:eastAsia="Lato Black" w:cs="Lato Black"/>
                            <w:kern w:val="24"/>
                            <w:sz w:val="16"/>
                            <w:szCs w:val="16"/>
                            <w:lang w:val="fr-FR"/>
                          </w:rPr>
                          <w:t>Communes touch</w:t>
                        </w:r>
                        <w:r>
                          <w:rPr>
                            <w:rFonts w:asciiTheme="majorHAnsi" w:eastAsia="Lato Black" w:cs="Lato Black"/>
                            <w:kern w:val="24"/>
                            <w:sz w:val="16"/>
                            <w:szCs w:val="16"/>
                            <w:lang w:val="fr-FR"/>
                          </w:rPr>
                          <w:t>é</w:t>
                        </w:r>
                        <w:r>
                          <w:rPr>
                            <w:rFonts w:asciiTheme="majorHAnsi" w:eastAsia="Lato Black" w:cs="Lato Black"/>
                            <w:kern w:val="24"/>
                            <w:sz w:val="16"/>
                            <w:szCs w:val="16"/>
                            <w:lang w:val="fr-FR"/>
                          </w:rPr>
                          <w:t>es, principalement</w:t>
                        </w:r>
                        <w:r>
                          <w:rPr>
                            <w:rFonts w:asciiTheme="majorHAnsi" w:eastAsia="Lato Black" w:cs="Lato Black"/>
                            <w:kern w:val="24"/>
                            <w:sz w:val="16"/>
                            <w:szCs w:val="16"/>
                            <w:lang w:val="fr-FR"/>
                          </w:rPr>
                          <w:t> </w:t>
                        </w:r>
                        <w:r>
                          <w:rPr>
                            <w:rFonts w:asciiTheme="majorHAnsi" w:eastAsia="Lato Black" w:cs="Lato Black"/>
                            <w:kern w:val="24"/>
                            <w:sz w:val="16"/>
                            <w:szCs w:val="16"/>
                            <w:lang w:val="fr-FR"/>
                          </w:rPr>
                          <w:t>: Mansila, Dori, Djibo, Boundor</w:t>
                        </w:r>
                        <w:r>
                          <w:rPr>
                            <w:rFonts w:asciiTheme="majorHAnsi" w:eastAsia="Lato Black" w:cs="Lato Black"/>
                            <w:kern w:val="24"/>
                            <w:sz w:val="16"/>
                            <w:szCs w:val="16"/>
                            <w:lang w:val="fr-FR"/>
                          </w:rPr>
                          <w:t>é</w:t>
                        </w:r>
                        <w:r>
                          <w:rPr>
                            <w:rFonts w:asciiTheme="majorHAnsi" w:eastAsia="Lato Black" w:cs="Lato Black"/>
                            <w:kern w:val="24"/>
                            <w:sz w:val="16"/>
                            <w:szCs w:val="16"/>
                            <w:lang w:val="fr-FR"/>
                          </w:rPr>
                          <w:t xml:space="preserve"> </w:t>
                        </w:r>
                        <w:r w:rsidRPr="00CD6769">
                          <w:rPr>
                            <w:rFonts w:asciiTheme="majorHAnsi" w:eastAsia="Lato Black" w:cs="Lato Black"/>
                            <w:kern w:val="24"/>
                            <w:sz w:val="16"/>
                            <w:szCs w:val="16"/>
                            <w:lang w:val="fr-FR"/>
                          </w:rPr>
                          <w:t xml:space="preserve">  </w:t>
                        </w:r>
                      </w:p>
                    </w:txbxContent>
                  </v:textbox>
                </v:shape>
              </v:group>
            </w:pict>
          </mc:Fallback>
        </mc:AlternateContent>
      </w:r>
      <w:r>
        <w:rPr>
          <w:rFonts w:asciiTheme="minorHAnsi" w:hAnsiTheme="minorHAnsi" w:cstheme="minorHAnsi"/>
          <w:b/>
          <w:bCs/>
          <w:noProof/>
          <w:color w:val="0070C0"/>
          <w:sz w:val="28"/>
          <w:szCs w:val="28"/>
          <w:lang w:val="fr-FR"/>
        </w:rPr>
        <mc:AlternateContent>
          <mc:Choice Requires="wps">
            <w:drawing>
              <wp:anchor distT="0" distB="0" distL="114300" distR="114300" simplePos="0" relativeHeight="251708416" behindDoc="0" locked="0" layoutInCell="1" allowOverlap="1" wp14:anchorId="2B8795CB" wp14:editId="17EF02D5">
                <wp:simplePos x="0" y="0"/>
                <wp:positionH relativeFrom="column">
                  <wp:posOffset>2271183</wp:posOffset>
                </wp:positionH>
                <wp:positionV relativeFrom="paragraph">
                  <wp:posOffset>-223249</wp:posOffset>
                </wp:positionV>
                <wp:extent cx="677122" cy="613410"/>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677122" cy="613410"/>
                        </a:xfrm>
                        <a:prstGeom prst="rect">
                          <a:avLst/>
                        </a:prstGeom>
                        <a:noFill/>
                        <a:ln w="6350">
                          <a:noFill/>
                        </a:ln>
                      </wps:spPr>
                      <wps:txbx>
                        <w:txbxContent>
                          <w:p w14:paraId="52FA2EB2" w14:textId="77777777" w:rsidR="0060477B" w:rsidRDefault="0060477B" w:rsidP="00793383">
                            <w:r w:rsidRPr="00996F82">
                              <w:rPr>
                                <w:rFonts w:asciiTheme="minorHAnsi" w:hAnsiTheme="minorHAnsi" w:cstheme="minorHAnsi"/>
                                <w:b/>
                                <w:bCs/>
                                <w:noProof/>
                                <w:color w:val="0070C0"/>
                                <w:sz w:val="28"/>
                                <w:szCs w:val="28"/>
                              </w:rPr>
                              <w:drawing>
                                <wp:inline distT="0" distB="0" distL="0" distR="0" wp14:anchorId="62DE44D1" wp14:editId="7600A14A">
                                  <wp:extent cx="531152" cy="531152"/>
                                  <wp:effectExtent l="0" t="0" r="0" b="0"/>
                                  <wp:docPr id="36" name="Picture 35">
                                    <a:extLst xmlns:a="http://schemas.openxmlformats.org/drawingml/2006/main">
                                      <a:ext uri="{FF2B5EF4-FFF2-40B4-BE49-F238E27FC236}">
                                        <a16:creationId xmlns:a16="http://schemas.microsoft.com/office/drawing/2014/main" id="{C196F7FB-D23A-4D68-82C1-CFCBC254F3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C196F7FB-D23A-4D68-82C1-CFCBC254F3C7}"/>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31152" cy="5311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95CB" id="Text Box 448" o:spid="_x0000_s1049" type="#_x0000_t202" style="position:absolute;left:0;text-align:left;margin-left:178.85pt;margin-top:-17.6pt;width:53.3pt;height:4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" filled="f" stroked="f" strokeweight=".5pt">
                <v:textbox>
                  <w:txbxContent>
                    <w:p w14:paraId="52FA2EB2" w14:textId="77777777" w:rsidR="0060477B" w:rsidRDefault="0060477B" w:rsidP="00793383">
                      <w:r w:rsidRPr="00996F82">
                        <w:rPr>
                          <w:rFonts w:asciiTheme="minorHAnsi" w:hAnsiTheme="minorHAnsi" w:cstheme="minorHAnsi"/>
                          <w:b/>
                          <w:bCs/>
                          <w:noProof/>
                          <w:color w:val="0070C0"/>
                          <w:sz w:val="28"/>
                          <w:szCs w:val="28"/>
                        </w:rPr>
                        <w:drawing>
                          <wp:inline distT="0" distB="0" distL="0" distR="0" wp14:anchorId="62DE44D1" wp14:editId="7600A14A">
                            <wp:extent cx="531152" cy="531152"/>
                            <wp:effectExtent l="0" t="0" r="0" b="0"/>
                            <wp:docPr id="36" name="Picture 35">
                              <a:extLst xmlns:a="http://schemas.openxmlformats.org/drawingml/2006/main">
                                <a:ext uri="{FF2B5EF4-FFF2-40B4-BE49-F238E27FC236}">
                                  <a16:creationId xmlns:a16="http://schemas.microsoft.com/office/drawing/2014/main" id="{C196F7FB-D23A-4D68-82C1-CFCBC254F3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C196F7FB-D23A-4D68-82C1-CFCBC254F3C7}"/>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31152" cy="531152"/>
                                    </a:xfrm>
                                    <a:prstGeom prst="rect">
                                      <a:avLst/>
                                    </a:prstGeom>
                                  </pic:spPr>
                                </pic:pic>
                              </a:graphicData>
                            </a:graphic>
                          </wp:inline>
                        </w:drawing>
                      </w:r>
                    </w:p>
                  </w:txbxContent>
                </v:textbox>
              </v:shape>
            </w:pict>
          </mc:Fallback>
        </mc:AlternateContent>
      </w:r>
    </w:p>
    <w:p w14:paraId="3C6689EB" w14:textId="77777777" w:rsidR="00793383" w:rsidRDefault="00793383" w:rsidP="00793383">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p>
    <w:p w14:paraId="44C5BDEF" w14:textId="7BF4FAED" w:rsidR="00793383" w:rsidRDefault="00793383" w:rsidP="00793383">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r>
        <w:rPr>
          <w:rFonts w:asciiTheme="minorHAnsi" w:hAnsiTheme="minorHAnsi" w:cstheme="minorHAnsi"/>
          <w:b/>
          <w:bCs/>
          <w:noProof/>
          <w:color w:val="0070C0"/>
          <w:sz w:val="28"/>
          <w:szCs w:val="28"/>
          <w:lang w:val="fr-FR"/>
        </w:rPr>
        <mc:AlternateContent>
          <mc:Choice Requires="wps">
            <w:drawing>
              <wp:anchor distT="0" distB="0" distL="114300" distR="114300" simplePos="0" relativeHeight="251699200" behindDoc="0" locked="0" layoutInCell="1" allowOverlap="1" wp14:anchorId="5694456A" wp14:editId="474C6BBD">
                <wp:simplePos x="0" y="0"/>
                <wp:positionH relativeFrom="margin">
                  <wp:posOffset>3076787</wp:posOffset>
                </wp:positionH>
                <wp:positionV relativeFrom="paragraph">
                  <wp:posOffset>233045</wp:posOffset>
                </wp:positionV>
                <wp:extent cx="45719" cy="2442633"/>
                <wp:effectExtent l="0" t="0" r="0" b="0"/>
                <wp:wrapNone/>
                <wp:docPr id="14" name="Rectangle 14"/>
                <wp:cNvGraphicFramePr/>
                <a:graphic xmlns:a="http://schemas.openxmlformats.org/drawingml/2006/main">
                  <a:graphicData uri="http://schemas.microsoft.com/office/word/2010/wordprocessingShape">
                    <wps:wsp>
                      <wps:cNvSpPr/>
                      <wps:spPr>
                        <a:xfrm>
                          <a:off x="0" y="0"/>
                          <a:ext cx="45719" cy="2442633"/>
                        </a:xfrm>
                        <a:prstGeom prst="rect">
                          <a:avLst/>
                        </a:prstGeom>
                        <a:solidFill>
                          <a:schemeClr val="accent6">
                            <a:lumMod val="40000"/>
                            <a:lumOff val="6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31133E5E" id="Rectangle 14" o:spid="_x0000_s1026" style="position:absolute;margin-left:242.25pt;margin-top:18.35pt;width:3.6pt;height:192.35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" fillcolor="#dbdbdb [1305]" stroked="f" strokeweight="1pt">
                <w10:wrap anchorx="margin"/>
              </v:rect>
            </w:pict>
          </mc:Fallback>
        </mc:AlternateContent>
      </w:r>
      <w:r w:rsidRPr="007D38B7">
        <w:rPr>
          <w:rFonts w:asciiTheme="minorHAnsi" w:hAnsiTheme="minorHAnsi" w:cstheme="minorHAnsi"/>
          <w:b/>
          <w:bCs/>
          <w:noProof/>
          <w:color w:val="0070C0"/>
          <w:sz w:val="28"/>
          <w:szCs w:val="28"/>
          <w:lang w:val="fr-FR"/>
        </w:rPr>
        <mc:AlternateContent>
          <mc:Choice Requires="wps">
            <w:drawing>
              <wp:anchor distT="45720" distB="45720" distL="114300" distR="114300" simplePos="0" relativeHeight="251702272" behindDoc="0" locked="0" layoutInCell="1" allowOverlap="1" wp14:anchorId="26B92AE4" wp14:editId="59CDFAA4">
                <wp:simplePos x="0" y="0"/>
                <wp:positionH relativeFrom="margin">
                  <wp:posOffset>-173990</wp:posOffset>
                </wp:positionH>
                <wp:positionV relativeFrom="paragraph">
                  <wp:posOffset>309245</wp:posOffset>
                </wp:positionV>
                <wp:extent cx="2751455" cy="2306955"/>
                <wp:effectExtent l="0" t="0" r="10795"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306955"/>
                        </a:xfrm>
                        <a:prstGeom prst="rect">
                          <a:avLst/>
                        </a:prstGeom>
                        <a:no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02C43507" w14:textId="3A170145" w:rsidR="0060477B" w:rsidRDefault="0060477B" w:rsidP="00793383">
                            <w:r>
                              <w:rPr>
                                <w:noProof/>
                              </w:rPr>
                              <w:drawing>
                                <wp:inline distT="0" distB="0" distL="0" distR="0" wp14:anchorId="1F98746F" wp14:editId="79A03E4C">
                                  <wp:extent cx="2555875" cy="2276475"/>
                                  <wp:effectExtent l="0" t="0" r="15875" b="9525"/>
                                  <wp:docPr id="3" name="Graphique 3">
                                    <a:extLst xmlns:a="http://schemas.openxmlformats.org/drawingml/2006/main">
                                      <a:ext uri="{FF2B5EF4-FFF2-40B4-BE49-F238E27FC236}">
                                        <a16:creationId xmlns:a16="http://schemas.microsoft.com/office/drawing/2014/main" id="{3B92E3AF-6618-4657-81D3-DA92FCFF0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92AE4" id="_x0000_s1050" type="#_x0000_t202" style="position:absolute;left:0;text-align:left;margin-left:-13.7pt;margin-top:24.35pt;width:216.65pt;height:181.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" filled="f" strokecolor="#00594b [1605]" strokeweight="1pt">
                <v:textbox>
                  <w:txbxContent>
                    <w:p w14:paraId="02C43507" w14:textId="3A170145" w:rsidR="0060477B" w:rsidRDefault="0060477B" w:rsidP="00793383">
                      <w:r>
                        <w:rPr>
                          <w:noProof/>
                        </w:rPr>
                        <w:drawing>
                          <wp:inline distT="0" distB="0" distL="0" distR="0" wp14:anchorId="1F98746F" wp14:editId="79A03E4C">
                            <wp:extent cx="2555875" cy="2276475"/>
                            <wp:effectExtent l="0" t="0" r="15875" b="9525"/>
                            <wp:docPr id="3" name="Graphique 3">
                              <a:extLst xmlns:a="http://schemas.openxmlformats.org/drawingml/2006/main">
                                <a:ext uri="{FF2B5EF4-FFF2-40B4-BE49-F238E27FC236}">
                                  <a16:creationId xmlns:a16="http://schemas.microsoft.com/office/drawing/2014/main" id="{3B92E3AF-6618-4657-81D3-DA92FCFF0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w10:wrap type="square" anchorx="margin"/>
              </v:shape>
            </w:pict>
          </mc:Fallback>
        </mc:AlternateContent>
      </w:r>
    </w:p>
    <w:p w14:paraId="71145130" w14:textId="004B534F" w:rsidR="00793383" w:rsidRDefault="00851676" w:rsidP="00793383">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r w:rsidRPr="007D38B7">
        <w:rPr>
          <w:rFonts w:asciiTheme="minorHAnsi" w:hAnsiTheme="minorHAnsi" w:cstheme="minorHAnsi"/>
          <w:b/>
          <w:bCs/>
          <w:noProof/>
          <w:color w:val="0070C0"/>
          <w:sz w:val="28"/>
          <w:szCs w:val="28"/>
          <w:lang w:val="fr-FR"/>
        </w:rPr>
        <mc:AlternateContent>
          <mc:Choice Requires="wps">
            <w:drawing>
              <wp:anchor distT="45720" distB="45720" distL="114300" distR="114300" simplePos="0" relativeHeight="251704320" behindDoc="0" locked="0" layoutInCell="1" allowOverlap="1" wp14:anchorId="65065902" wp14:editId="4E153C45">
                <wp:simplePos x="0" y="0"/>
                <wp:positionH relativeFrom="margin">
                  <wp:posOffset>3437255</wp:posOffset>
                </wp:positionH>
                <wp:positionV relativeFrom="paragraph">
                  <wp:posOffset>-6350</wp:posOffset>
                </wp:positionV>
                <wp:extent cx="3152775" cy="24003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00300"/>
                        </a:xfrm>
                        <a:prstGeom prst="rect">
                          <a:avLst/>
                        </a:prstGeom>
                        <a:solidFill>
                          <a:srgbClr val="FFFFFF"/>
                        </a:solidFill>
                        <a:ln w="9525">
                          <a:solidFill>
                            <a:schemeClr val="accent6">
                              <a:lumMod val="20000"/>
                              <a:lumOff val="80000"/>
                            </a:schemeClr>
                          </a:solidFill>
                          <a:miter lim="800000"/>
                          <a:headEnd/>
                          <a:tailEnd/>
                        </a:ln>
                      </wps:spPr>
                      <wps:txbx>
                        <w:txbxContent>
                          <w:p w14:paraId="5E8DCE0C" w14:textId="0D5DDEB5" w:rsidR="0060477B" w:rsidRDefault="0060477B" w:rsidP="00793383">
                            <w:r>
                              <w:rPr>
                                <w:noProof/>
                              </w:rPr>
                              <w:drawing>
                                <wp:inline distT="0" distB="0" distL="0" distR="0" wp14:anchorId="653573C2" wp14:editId="777824EA">
                                  <wp:extent cx="2952750" cy="2295525"/>
                                  <wp:effectExtent l="0" t="0" r="0" b="9525"/>
                                  <wp:docPr id="10" name="Graphique 10">
                                    <a:extLst xmlns:a="http://schemas.openxmlformats.org/drawingml/2006/main">
                                      <a:ext uri="{FF2B5EF4-FFF2-40B4-BE49-F238E27FC236}">
                                        <a16:creationId xmlns:a16="http://schemas.microsoft.com/office/drawing/2014/main" id="{AFEBD801-96F3-4AD2-87F8-AD310D6360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65902" id="_x0000_s1051" type="#_x0000_t202" style="position:absolute;left:0;text-align:left;margin-left:270.65pt;margin-top:-.5pt;width:248.25pt;height:18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" strokecolor="#ededed [665]">
                <v:textbox>
                  <w:txbxContent>
                    <w:p w14:paraId="5E8DCE0C" w14:textId="0D5DDEB5" w:rsidR="0060477B" w:rsidRDefault="0060477B" w:rsidP="00793383">
                      <w:r>
                        <w:rPr>
                          <w:noProof/>
                        </w:rPr>
                        <w:drawing>
                          <wp:inline distT="0" distB="0" distL="0" distR="0" wp14:anchorId="653573C2" wp14:editId="777824EA">
                            <wp:extent cx="2952750" cy="2295525"/>
                            <wp:effectExtent l="0" t="0" r="0" b="9525"/>
                            <wp:docPr id="10" name="Graphique 10">
                              <a:extLst xmlns:a="http://schemas.openxmlformats.org/drawingml/2006/main">
                                <a:ext uri="{FF2B5EF4-FFF2-40B4-BE49-F238E27FC236}">
                                  <a16:creationId xmlns:a16="http://schemas.microsoft.com/office/drawing/2014/main" id="{AFEBD801-96F3-4AD2-87F8-AD310D6360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w10:wrap type="square" anchorx="margin"/>
              </v:shape>
            </w:pict>
          </mc:Fallback>
        </mc:AlternateContent>
      </w:r>
    </w:p>
    <w:p w14:paraId="337B96B3" w14:textId="77777777" w:rsidR="00793383" w:rsidRDefault="00793383" w:rsidP="00793383">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p>
    <w:p w14:paraId="27511909" w14:textId="77777777" w:rsidR="00793383" w:rsidRDefault="00793383" w:rsidP="00793383">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p>
    <w:p w14:paraId="6D3A3719" w14:textId="77777777" w:rsidR="00793383" w:rsidRDefault="00793383" w:rsidP="00793383">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p>
    <w:p w14:paraId="6D60A933" w14:textId="77777777" w:rsidR="00793383" w:rsidRDefault="00793383" w:rsidP="00793383">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p>
    <w:p w14:paraId="3047F1C1" w14:textId="77777777" w:rsidR="00793383" w:rsidRDefault="00793383" w:rsidP="00793383">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p>
    <w:p w14:paraId="7F16C28E" w14:textId="0CFC6309" w:rsidR="00793383" w:rsidRPr="007F4CC9" w:rsidRDefault="00851676" w:rsidP="007F4CC9">
      <w:pPr>
        <w:tabs>
          <w:tab w:val="left" w:pos="1380"/>
        </w:tabs>
        <w:jc w:val="both"/>
        <w:rPr>
          <w:rFonts w:asciiTheme="minorHAnsi" w:hAnsiTheme="minorHAnsi" w:cstheme="minorHAnsi"/>
          <w:b/>
          <w:bCs/>
          <w:color w:val="0070C0"/>
          <w:sz w:val="28"/>
          <w:szCs w:val="28"/>
          <w:lang w:val="fr-FR"/>
        </w:rPr>
      </w:pPr>
      <w:r w:rsidRPr="007D38B7">
        <w:rPr>
          <w:rFonts w:asciiTheme="minorHAnsi" w:hAnsiTheme="minorHAnsi" w:cstheme="minorHAnsi"/>
          <w:b/>
          <w:bCs/>
          <w:noProof/>
          <w:color w:val="0070C0"/>
          <w:sz w:val="28"/>
          <w:szCs w:val="28"/>
          <w:lang w:val="fr-FR"/>
        </w:rPr>
        <w:lastRenderedPageBreak/>
        <mc:AlternateContent>
          <mc:Choice Requires="wps">
            <w:drawing>
              <wp:anchor distT="45720" distB="45720" distL="114300" distR="114300" simplePos="0" relativeHeight="251707392" behindDoc="0" locked="0" layoutInCell="1" allowOverlap="1" wp14:anchorId="52AF1D6C" wp14:editId="1FB602FA">
                <wp:simplePos x="0" y="0"/>
                <wp:positionH relativeFrom="margin">
                  <wp:posOffset>3205480</wp:posOffset>
                </wp:positionH>
                <wp:positionV relativeFrom="paragraph">
                  <wp:posOffset>414198</wp:posOffset>
                </wp:positionV>
                <wp:extent cx="3488690" cy="322008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3220085"/>
                        </a:xfrm>
                        <a:prstGeom prst="rect">
                          <a:avLst/>
                        </a:prstGeom>
                        <a:solidFill>
                          <a:srgbClr val="FFFFFF"/>
                        </a:solidFill>
                        <a:ln w="9525">
                          <a:noFill/>
                          <a:miter lim="800000"/>
                          <a:headEnd/>
                          <a:tailEnd/>
                        </a:ln>
                      </wps:spPr>
                      <wps:txbx>
                        <w:txbxContent>
                          <w:p w14:paraId="220ACFE7" w14:textId="2608CCBC" w:rsidR="0060477B" w:rsidRDefault="0060477B" w:rsidP="00793383">
                            <w:r>
                              <w:rPr>
                                <w:noProof/>
                              </w:rPr>
                              <w:drawing>
                                <wp:inline distT="0" distB="0" distL="0" distR="0" wp14:anchorId="3AA30D4E" wp14:editId="04D38679">
                                  <wp:extent cx="3204000" cy="3168000"/>
                                  <wp:effectExtent l="0" t="0" r="15875" b="13970"/>
                                  <wp:docPr id="12" name="Graphique 12">
                                    <a:extLst xmlns:a="http://schemas.openxmlformats.org/drawingml/2006/main">
                                      <a:ext uri="{FF2B5EF4-FFF2-40B4-BE49-F238E27FC236}">
                                        <a16:creationId xmlns:a16="http://schemas.microsoft.com/office/drawing/2014/main" id="{925EC9F5-DE59-417E-9618-5CD542832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F1D6C" id="_x0000_s1052" type="#_x0000_t202" style="position:absolute;left:0;text-align:left;margin-left:252.4pt;margin-top:32.6pt;width:274.7pt;height:253.5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" stroked="f">
                <v:textbox>
                  <w:txbxContent>
                    <w:p w14:paraId="220ACFE7" w14:textId="2608CCBC" w:rsidR="0060477B" w:rsidRDefault="0060477B" w:rsidP="00793383">
                      <w:r>
                        <w:rPr>
                          <w:noProof/>
                        </w:rPr>
                        <w:drawing>
                          <wp:inline distT="0" distB="0" distL="0" distR="0" wp14:anchorId="3AA30D4E" wp14:editId="04D38679">
                            <wp:extent cx="3204000" cy="3168000"/>
                            <wp:effectExtent l="0" t="0" r="15875" b="13970"/>
                            <wp:docPr id="12" name="Graphique 12">
                              <a:extLst xmlns:a="http://schemas.openxmlformats.org/drawingml/2006/main">
                                <a:ext uri="{FF2B5EF4-FFF2-40B4-BE49-F238E27FC236}">
                                  <a16:creationId xmlns:a16="http://schemas.microsoft.com/office/drawing/2014/main" id="{925EC9F5-DE59-417E-9618-5CD542832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w10:wrap type="square" anchorx="margin"/>
              </v:shape>
            </w:pict>
          </mc:Fallback>
        </mc:AlternateContent>
      </w:r>
      <w:r w:rsidRPr="007D38B7">
        <w:rPr>
          <w:noProof/>
          <w:lang w:val="fr-FR"/>
        </w:rPr>
        <mc:AlternateContent>
          <mc:Choice Requires="wps">
            <w:drawing>
              <wp:anchor distT="45720" distB="45720" distL="114300" distR="114300" simplePos="0" relativeHeight="251706368" behindDoc="0" locked="0" layoutInCell="1" allowOverlap="1" wp14:anchorId="0CDAFE90" wp14:editId="249CF77B">
                <wp:simplePos x="0" y="0"/>
                <wp:positionH relativeFrom="margin">
                  <wp:posOffset>-228600</wp:posOffset>
                </wp:positionH>
                <wp:positionV relativeFrom="paragraph">
                  <wp:posOffset>446405</wp:posOffset>
                </wp:positionV>
                <wp:extent cx="3105785" cy="324104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241040"/>
                        </a:xfrm>
                        <a:prstGeom prst="rect">
                          <a:avLst/>
                        </a:prstGeom>
                        <a:solidFill>
                          <a:srgbClr val="FFFFFF"/>
                        </a:solidFill>
                        <a:ln w="9525">
                          <a:noFill/>
                          <a:miter lim="800000"/>
                          <a:headEnd/>
                          <a:tailEnd/>
                        </a:ln>
                      </wps:spPr>
                      <wps:txbx>
                        <w:txbxContent>
                          <w:p w14:paraId="4B807B5D" w14:textId="110C0617" w:rsidR="0060477B" w:rsidRDefault="0060477B" w:rsidP="00793383">
                            <w:r>
                              <w:rPr>
                                <w:noProof/>
                              </w:rPr>
                              <w:drawing>
                                <wp:inline distT="0" distB="0" distL="0" distR="0" wp14:anchorId="15524F0A" wp14:editId="1042C2B2">
                                  <wp:extent cx="3073400" cy="2647950"/>
                                  <wp:effectExtent l="0" t="0" r="12700" b="0"/>
                                  <wp:docPr id="11" name="Graphique 11">
                                    <a:extLst xmlns:a="http://schemas.openxmlformats.org/drawingml/2006/main">
                                      <a:ext uri="{FF2B5EF4-FFF2-40B4-BE49-F238E27FC236}">
                                        <a16:creationId xmlns:a16="http://schemas.microsoft.com/office/drawing/2014/main" id="{40DD3792-3C3C-4405-855E-4B5A2255F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AFE90" id="_x0000_s1053" type="#_x0000_t202" style="position:absolute;left:0;text-align:left;margin-left:-18pt;margin-top:35.15pt;width:244.55pt;height:255.2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" stroked="f">
                <v:textbox>
                  <w:txbxContent>
                    <w:p w14:paraId="4B807B5D" w14:textId="110C0617" w:rsidR="0060477B" w:rsidRDefault="0060477B" w:rsidP="00793383">
                      <w:r>
                        <w:rPr>
                          <w:noProof/>
                        </w:rPr>
                        <w:drawing>
                          <wp:inline distT="0" distB="0" distL="0" distR="0" wp14:anchorId="15524F0A" wp14:editId="1042C2B2">
                            <wp:extent cx="3073400" cy="2647950"/>
                            <wp:effectExtent l="0" t="0" r="12700" b="0"/>
                            <wp:docPr id="11" name="Graphique 11">
                              <a:extLst xmlns:a="http://schemas.openxmlformats.org/drawingml/2006/main">
                                <a:ext uri="{FF2B5EF4-FFF2-40B4-BE49-F238E27FC236}">
                                  <a16:creationId xmlns:a16="http://schemas.microsoft.com/office/drawing/2014/main" id="{40DD3792-3C3C-4405-855E-4B5A2255F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w10:wrap type="square" anchorx="margin"/>
              </v:shape>
            </w:pict>
          </mc:Fallback>
        </mc:AlternateContent>
      </w:r>
      <w:r>
        <w:rPr>
          <w:rFonts w:asciiTheme="minorHAnsi" w:hAnsiTheme="minorHAnsi" w:cstheme="minorHAnsi"/>
          <w:b/>
          <w:bCs/>
          <w:noProof/>
          <w:color w:val="0070C0"/>
          <w:sz w:val="28"/>
          <w:szCs w:val="28"/>
          <w:lang w:val="fr-FR"/>
        </w:rPr>
        <mc:AlternateContent>
          <mc:Choice Requires="wps">
            <w:drawing>
              <wp:anchor distT="0" distB="0" distL="114300" distR="114300" simplePos="0" relativeHeight="251705344" behindDoc="0" locked="0" layoutInCell="1" allowOverlap="1" wp14:anchorId="509F1D66" wp14:editId="34CEE82D">
                <wp:simplePos x="0" y="0"/>
                <wp:positionH relativeFrom="margin">
                  <wp:posOffset>3077492</wp:posOffset>
                </wp:positionH>
                <wp:positionV relativeFrom="paragraph">
                  <wp:posOffset>489099</wp:posOffset>
                </wp:positionV>
                <wp:extent cx="45719" cy="3178234"/>
                <wp:effectExtent l="0" t="0" r="0" b="3175"/>
                <wp:wrapNone/>
                <wp:docPr id="27" name="Rectangle 27"/>
                <wp:cNvGraphicFramePr/>
                <a:graphic xmlns:a="http://schemas.openxmlformats.org/drawingml/2006/main">
                  <a:graphicData uri="http://schemas.microsoft.com/office/word/2010/wordprocessingShape">
                    <wps:wsp>
                      <wps:cNvSpPr/>
                      <wps:spPr>
                        <a:xfrm>
                          <a:off x="0" y="0"/>
                          <a:ext cx="45719" cy="3178234"/>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7FAAE5B" id="Rectangle 27" o:spid="_x0000_s1026" style="position:absolute;margin-left:242.3pt;margin-top:38.5pt;width:3.6pt;height:250.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" fillcolor="#cfcdcd [2894]" stroked="f" strokeweight="1pt">
                <w10:wrap anchorx="margin"/>
              </v:rect>
            </w:pict>
          </mc:Fallback>
        </mc:AlternateContent>
      </w:r>
    </w:p>
    <w:p w14:paraId="7822F003" w14:textId="5ECB4E78" w:rsidR="00793383" w:rsidRDefault="00CD6F83" w:rsidP="00AD074E">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r>
        <w:rPr>
          <w:rFonts w:asciiTheme="minorHAnsi" w:hAnsiTheme="minorHAnsi" w:cstheme="minorHAnsi"/>
          <w:b/>
          <w:bCs/>
          <w:noProof/>
          <w:color w:val="0070C0"/>
          <w:sz w:val="28"/>
          <w:szCs w:val="28"/>
          <w:lang w:val="fr-FR"/>
        </w:rPr>
        <mc:AlternateContent>
          <mc:Choice Requires="wps">
            <w:drawing>
              <wp:anchor distT="0" distB="0" distL="114300" distR="114300" simplePos="0" relativeHeight="251724800" behindDoc="0" locked="0" layoutInCell="1" allowOverlap="1" wp14:anchorId="6919709F" wp14:editId="149CA336">
                <wp:simplePos x="0" y="0"/>
                <wp:positionH relativeFrom="margin">
                  <wp:posOffset>3163186</wp:posOffset>
                </wp:positionH>
                <wp:positionV relativeFrom="paragraph">
                  <wp:posOffset>13852</wp:posOffset>
                </wp:positionV>
                <wp:extent cx="45719" cy="3997842"/>
                <wp:effectExtent l="0" t="0" r="0" b="3175"/>
                <wp:wrapNone/>
                <wp:docPr id="29" name="Rectangle 29"/>
                <wp:cNvGraphicFramePr/>
                <a:graphic xmlns:a="http://schemas.openxmlformats.org/drawingml/2006/main">
                  <a:graphicData uri="http://schemas.microsoft.com/office/word/2010/wordprocessingShape">
                    <wps:wsp>
                      <wps:cNvSpPr/>
                      <wps:spPr>
                        <a:xfrm>
                          <a:off x="0" y="0"/>
                          <a:ext cx="45719" cy="3997842"/>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48E3472" id="Rectangle 29" o:spid="_x0000_s1026" style="position:absolute;margin-left:249.05pt;margin-top:1.1pt;width:3.6pt;height:314.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" fillcolor="#cfcdcd [2894]" stroked="f" strokeweight="1pt">
                <w10:wrap anchorx="margin"/>
              </v:rect>
            </w:pict>
          </mc:Fallback>
        </mc:AlternateContent>
      </w:r>
      <w:r w:rsidR="00C10DC2">
        <w:rPr>
          <w:noProof/>
        </w:rPr>
        <mc:AlternateContent>
          <mc:Choice Requires="wps">
            <w:drawing>
              <wp:anchor distT="0" distB="0" distL="114300" distR="114300" simplePos="0" relativeHeight="251731968" behindDoc="0" locked="0" layoutInCell="1" allowOverlap="1" wp14:anchorId="5059D1BC" wp14:editId="582E12EA">
                <wp:simplePos x="0" y="0"/>
                <wp:positionH relativeFrom="column">
                  <wp:posOffset>4513151</wp:posOffset>
                </wp:positionH>
                <wp:positionV relativeFrom="paragraph">
                  <wp:posOffset>279400</wp:posOffset>
                </wp:positionV>
                <wp:extent cx="596294" cy="374073"/>
                <wp:effectExtent l="0" t="0" r="0" b="0"/>
                <wp:wrapNone/>
                <wp:docPr id="37" name="Rectangle 10"/>
                <wp:cNvGraphicFramePr/>
                <a:graphic xmlns:a="http://schemas.openxmlformats.org/drawingml/2006/main">
                  <a:graphicData uri="http://schemas.microsoft.com/office/word/2010/wordprocessingShape">
                    <wps:wsp>
                      <wps:cNvSpPr/>
                      <wps:spPr>
                        <a:xfrm>
                          <a:off x="0" y="0"/>
                          <a:ext cx="596294" cy="37407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3F84FB4" w14:textId="46A08D45" w:rsidR="0060477B" w:rsidRPr="00AD074E" w:rsidRDefault="0060477B" w:rsidP="00C10DC2">
                            <w:pPr>
                              <w:jc w:val="center"/>
                              <w:rPr>
                                <w:rFonts w:ascii="Calibri" w:hAnsi="Calibri" w:cs="Calibri"/>
                                <w:b/>
                                <w:bCs/>
                                <w:color w:val="000000"/>
                                <w:sz w:val="24"/>
                                <w:lang w:val="fr-FR"/>
                              </w:rPr>
                            </w:pPr>
                            <w:r>
                              <w:rPr>
                                <w:rFonts w:ascii="Calibri" w:hAnsi="Calibri" w:cs="Calibri"/>
                                <w:b/>
                                <w:bCs/>
                                <w:color w:val="000000"/>
                                <w:sz w:val="24"/>
                                <w:lang w:val="fr-FR"/>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059D1BC" id="Rectangle 10" o:spid="_x0000_s1054" style="position:absolute;left:0;text-align:left;margin-left:355.35pt;margin-top:22pt;width:46.95pt;height:2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" filled="f" stroked="f" strokeweight="1pt">
                <v:textbox>
                  <w:txbxContent>
                    <w:p w14:paraId="23F84FB4" w14:textId="46A08D45" w:rsidR="0060477B" w:rsidRPr="00AD074E" w:rsidRDefault="0060477B" w:rsidP="00C10DC2">
                      <w:pPr>
                        <w:jc w:val="center"/>
                        <w:rPr>
                          <w:rFonts w:ascii="Calibri" w:hAnsi="Calibri" w:cs="Calibri"/>
                          <w:b/>
                          <w:bCs/>
                          <w:color w:val="000000"/>
                          <w:sz w:val="24"/>
                          <w:lang w:val="fr-FR"/>
                        </w:rPr>
                      </w:pPr>
                      <w:r>
                        <w:rPr>
                          <w:rFonts w:ascii="Calibri" w:hAnsi="Calibri" w:cs="Calibri"/>
                          <w:b/>
                          <w:bCs/>
                          <w:color w:val="000000"/>
                          <w:sz w:val="24"/>
                          <w:lang w:val="fr-FR"/>
                        </w:rPr>
                        <w:t xml:space="preserve"> </w:t>
                      </w:r>
                    </w:p>
                  </w:txbxContent>
                </v:textbox>
              </v:rect>
            </w:pict>
          </mc:Fallback>
        </mc:AlternateContent>
      </w:r>
      <w:r w:rsidR="00AD074E">
        <w:rPr>
          <w:rFonts w:asciiTheme="minorHAnsi" w:hAnsiTheme="minorHAnsi" w:cstheme="minorHAnsi"/>
          <w:b/>
          <w:bCs/>
          <w:color w:val="0070C0"/>
          <w:sz w:val="28"/>
          <w:szCs w:val="28"/>
          <w:lang w:val="fr-FR"/>
        </w:rPr>
        <w:t xml:space="preserve"> </w:t>
      </w:r>
    </w:p>
    <w:p w14:paraId="388E4B81" w14:textId="77777777" w:rsidR="00AD074E" w:rsidRDefault="00AD074E" w:rsidP="00AD074E">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p>
    <w:p w14:paraId="6ABAD1C1" w14:textId="0887F2C9" w:rsidR="00C10DC2" w:rsidRDefault="00CD6F83" w:rsidP="00AD074E">
      <w:pPr>
        <w:tabs>
          <w:tab w:val="left" w:pos="1380"/>
        </w:tabs>
        <w:jc w:val="both"/>
        <w:rPr>
          <w:rFonts w:asciiTheme="minorHAnsi" w:hAnsiTheme="minorHAnsi" w:cstheme="minorHAnsi"/>
          <w:b/>
          <w:bCs/>
          <w:color w:val="0070C0"/>
          <w:sz w:val="28"/>
          <w:szCs w:val="28"/>
          <w:lang w:val="fr-FR"/>
        </w:rPr>
      </w:pPr>
      <w:r>
        <w:rPr>
          <w:rFonts w:asciiTheme="minorHAnsi" w:hAnsiTheme="minorHAnsi" w:cstheme="minorHAnsi"/>
          <w:b/>
          <w:bCs/>
          <w:noProof/>
          <w:color w:val="0070C0"/>
          <w:sz w:val="28"/>
          <w:szCs w:val="28"/>
          <w:lang w:val="fr-FR"/>
        </w:rPr>
        <mc:AlternateContent>
          <mc:Choice Requires="wps">
            <w:drawing>
              <wp:anchor distT="0" distB="0" distL="114300" distR="114300" simplePos="0" relativeHeight="251722752" behindDoc="0" locked="0" layoutInCell="1" allowOverlap="1" wp14:anchorId="7D473B88" wp14:editId="097D616E">
                <wp:simplePos x="0" y="0"/>
                <wp:positionH relativeFrom="column">
                  <wp:posOffset>3336777</wp:posOffset>
                </wp:positionH>
                <wp:positionV relativeFrom="paragraph">
                  <wp:posOffset>393759</wp:posOffset>
                </wp:positionV>
                <wp:extent cx="3054099" cy="1956391"/>
                <wp:effectExtent l="0" t="0" r="0" b="0"/>
                <wp:wrapNone/>
                <wp:docPr id="26" name="Rectangle 26"/>
                <wp:cNvGraphicFramePr/>
                <a:graphic xmlns:a="http://schemas.openxmlformats.org/drawingml/2006/main">
                  <a:graphicData uri="http://schemas.microsoft.com/office/word/2010/wordprocessingShape">
                    <wps:wsp>
                      <wps:cNvSpPr/>
                      <wps:spPr>
                        <a:xfrm>
                          <a:off x="0" y="0"/>
                          <a:ext cx="3054099" cy="1956391"/>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6BA46BF" id="Rectangle 26" o:spid="_x0000_s1026" style="position:absolute;margin-left:262.75pt;margin-top:31pt;width:240.5pt;height:15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" filled="f" stroked="f" strokeweight="1pt"/>
            </w:pict>
          </mc:Fallback>
        </mc:AlternateContent>
      </w:r>
      <w:r>
        <w:rPr>
          <w:rFonts w:asciiTheme="minorHAnsi" w:hAnsiTheme="minorHAnsi" w:cstheme="minorHAnsi"/>
          <w:b/>
          <w:bCs/>
          <w:noProof/>
          <w:color w:val="0070C0"/>
          <w:sz w:val="28"/>
          <w:szCs w:val="28"/>
          <w:lang w:val="fr-FR"/>
        </w:rPr>
        <mc:AlternateContent>
          <mc:Choice Requires="wps">
            <w:drawing>
              <wp:anchor distT="0" distB="0" distL="114300" distR="114300" simplePos="0" relativeHeight="251720704" behindDoc="0" locked="0" layoutInCell="1" allowOverlap="1" wp14:anchorId="0CDC9790" wp14:editId="4627C635">
                <wp:simplePos x="0" y="0"/>
                <wp:positionH relativeFrom="column">
                  <wp:posOffset>19095</wp:posOffset>
                </wp:positionH>
                <wp:positionV relativeFrom="paragraph">
                  <wp:posOffset>414670</wp:posOffset>
                </wp:positionV>
                <wp:extent cx="3054099" cy="1956391"/>
                <wp:effectExtent l="0" t="0" r="0" b="0"/>
                <wp:wrapNone/>
                <wp:docPr id="19" name="Rectangle 19"/>
                <wp:cNvGraphicFramePr/>
                <a:graphic xmlns:a="http://schemas.openxmlformats.org/drawingml/2006/main">
                  <a:graphicData uri="http://schemas.microsoft.com/office/word/2010/wordprocessingShape">
                    <wps:wsp>
                      <wps:cNvSpPr/>
                      <wps:spPr>
                        <a:xfrm>
                          <a:off x="0" y="0"/>
                          <a:ext cx="3054099" cy="1956391"/>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AAADBF6" id="Rectangle 19" o:spid="_x0000_s1026" style="position:absolute;margin-left:1.5pt;margin-top:32.65pt;width:240.5pt;height:15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" filled="f" stroked="f" strokeweight="1pt"/>
            </w:pict>
          </mc:Fallback>
        </mc:AlternateContent>
      </w:r>
      <w:r w:rsidR="00AD074E">
        <w:rPr>
          <w:noProof/>
        </w:rPr>
        <w:drawing>
          <wp:inline distT="0" distB="0" distL="0" distR="0" wp14:anchorId="57AFB0CC" wp14:editId="42195E7F">
            <wp:extent cx="4746625" cy="3307252"/>
            <wp:effectExtent l="0" t="0" r="15875" b="7620"/>
            <wp:docPr id="31" name="Graphique 31">
              <a:extLst xmlns:a="http://schemas.openxmlformats.org/drawingml/2006/main">
                <a:ext uri="{FF2B5EF4-FFF2-40B4-BE49-F238E27FC236}">
                  <a16:creationId xmlns:a16="http://schemas.microsoft.com/office/drawing/2014/main" id="{ACA572E0-E2FD-4A4A-A5E3-EA5207C1B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679F696" w14:textId="543B4626" w:rsidR="00C10DC2" w:rsidRPr="00C10DC2" w:rsidRDefault="00AD074E" w:rsidP="00C10DC2">
      <w:pPr>
        <w:tabs>
          <w:tab w:val="left" w:pos="2780"/>
          <w:tab w:val="left" w:pos="6832"/>
        </w:tabs>
        <w:rPr>
          <w:rFonts w:asciiTheme="minorHAnsi" w:hAnsiTheme="minorHAnsi" w:cstheme="minorHAnsi"/>
          <w:sz w:val="28"/>
          <w:szCs w:val="28"/>
          <w:lang w:val="fr-FR"/>
        </w:rPr>
      </w:pPr>
      <w:r>
        <w:rPr>
          <w:noProof/>
        </w:rPr>
        <mc:AlternateContent>
          <mc:Choice Requires="wps">
            <w:drawing>
              <wp:anchor distT="0" distB="0" distL="114300" distR="114300" simplePos="0" relativeHeight="251737088" behindDoc="0" locked="0" layoutInCell="1" allowOverlap="1" wp14:anchorId="00FEF4B4" wp14:editId="2D60CF1E">
                <wp:simplePos x="0" y="0"/>
                <wp:positionH relativeFrom="column">
                  <wp:posOffset>1273791</wp:posOffset>
                </wp:positionH>
                <wp:positionV relativeFrom="paragraph">
                  <wp:posOffset>308470</wp:posOffset>
                </wp:positionV>
                <wp:extent cx="550690" cy="329054"/>
                <wp:effectExtent l="0" t="0" r="0" b="0"/>
                <wp:wrapNone/>
                <wp:docPr id="39" name="Rectangle 8"/>
                <wp:cNvGraphicFramePr/>
                <a:graphic xmlns:a="http://schemas.openxmlformats.org/drawingml/2006/main">
                  <a:graphicData uri="http://schemas.microsoft.com/office/word/2010/wordprocessingShape">
                    <wps:wsp>
                      <wps:cNvSpPr/>
                      <wps:spPr>
                        <a:xfrm>
                          <a:off x="0" y="0"/>
                          <a:ext cx="550690" cy="32905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DC2FB50" w14:textId="59A4EAA1" w:rsidR="0060477B" w:rsidRPr="00AD074E" w:rsidRDefault="0060477B" w:rsidP="00C10DC2">
                            <w:pPr>
                              <w:jc w:val="center"/>
                              <w:rPr>
                                <w:rFonts w:ascii="Calibri" w:hAnsi="Calibri" w:cs="Calibri"/>
                                <w:b/>
                                <w:bCs/>
                                <w:color w:val="000000"/>
                                <w:sz w:val="28"/>
                                <w:szCs w:val="28"/>
                                <w:lang w:val="fr-FR"/>
                              </w:rPr>
                            </w:pPr>
                            <w:r>
                              <w:rPr>
                                <w:rFonts w:ascii="Calibri" w:hAnsi="Calibri" w:cs="Calibri"/>
                                <w:b/>
                                <w:bCs/>
                                <w:color w:val="000000"/>
                                <w:sz w:val="28"/>
                                <w:szCs w:val="28"/>
                                <w:lang w:val="fr-FR"/>
                              </w:rPr>
                              <w:t xml:space="preserve">  </w:t>
                            </w:r>
                          </w:p>
                        </w:txbxContent>
                      </wps:txbx>
                      <wps:bodyPr vertOverflow="clip" horzOverflow="clip" wrap="square" rtlCol="0" anchor="ctr">
                        <a:noAutofit/>
                      </wps:bodyPr>
                    </wps:wsp>
                  </a:graphicData>
                </a:graphic>
              </wp:anchor>
            </w:drawing>
          </mc:Choice>
          <mc:Fallback>
            <w:pict>
              <v:rect w14:anchorId="00FEF4B4" id="Rectangle 8" o:spid="_x0000_s1055" style="position:absolute;margin-left:100.3pt;margin-top:24.3pt;width:43.35pt;height:25.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" filled="f" stroked="f" strokeweight="1pt">
                <v:textbox>
                  <w:txbxContent>
                    <w:p w14:paraId="1DC2FB50" w14:textId="59A4EAA1" w:rsidR="0060477B" w:rsidRPr="00AD074E" w:rsidRDefault="0060477B" w:rsidP="00C10DC2">
                      <w:pPr>
                        <w:jc w:val="center"/>
                        <w:rPr>
                          <w:rFonts w:ascii="Calibri" w:hAnsi="Calibri" w:cs="Calibri"/>
                          <w:b/>
                          <w:bCs/>
                          <w:color w:val="000000"/>
                          <w:sz w:val="28"/>
                          <w:szCs w:val="28"/>
                          <w:lang w:val="fr-FR"/>
                        </w:rPr>
                      </w:pPr>
                      <w:r>
                        <w:rPr>
                          <w:rFonts w:ascii="Calibri" w:hAnsi="Calibri" w:cs="Calibri"/>
                          <w:b/>
                          <w:bCs/>
                          <w:color w:val="000000"/>
                          <w:sz w:val="28"/>
                          <w:szCs w:val="28"/>
                          <w:lang w:val="fr-FR"/>
                        </w:rPr>
                        <w:t xml:space="preserve">  </w:t>
                      </w:r>
                    </w:p>
                  </w:txbxContent>
                </v:textbox>
              </v:rect>
            </w:pict>
          </mc:Fallback>
        </mc:AlternateContent>
      </w:r>
      <w:r w:rsidR="00C10DC2">
        <w:rPr>
          <w:noProof/>
        </w:rPr>
        <mc:AlternateContent>
          <mc:Choice Requires="wps">
            <w:drawing>
              <wp:anchor distT="0" distB="0" distL="114300" distR="114300" simplePos="0" relativeHeight="251740160" behindDoc="0" locked="0" layoutInCell="1" allowOverlap="1" wp14:anchorId="0A2EE58A" wp14:editId="69AE2DC0">
                <wp:simplePos x="0" y="0"/>
                <wp:positionH relativeFrom="column">
                  <wp:posOffset>4609199</wp:posOffset>
                </wp:positionH>
                <wp:positionV relativeFrom="paragraph">
                  <wp:posOffset>415600</wp:posOffset>
                </wp:positionV>
                <wp:extent cx="593208" cy="350875"/>
                <wp:effectExtent l="0" t="0" r="0" b="0"/>
                <wp:wrapNone/>
                <wp:docPr id="42" name="Rectangle 11"/>
                <wp:cNvGraphicFramePr/>
                <a:graphic xmlns:a="http://schemas.openxmlformats.org/drawingml/2006/main">
                  <a:graphicData uri="http://schemas.microsoft.com/office/word/2010/wordprocessingShape">
                    <wps:wsp>
                      <wps:cNvSpPr/>
                      <wps:spPr>
                        <a:xfrm>
                          <a:off x="0" y="0"/>
                          <a:ext cx="593208" cy="3508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68B888F" w14:textId="7C7EBB89" w:rsidR="0060477B" w:rsidRPr="00AD074E" w:rsidRDefault="0060477B" w:rsidP="00C10DC2">
                            <w:pPr>
                              <w:jc w:val="center"/>
                              <w:rPr>
                                <w:rFonts w:ascii="Calibri" w:hAnsi="Calibri" w:cs="Calibri"/>
                                <w:b/>
                                <w:bCs/>
                                <w:color w:val="000000"/>
                                <w:sz w:val="28"/>
                                <w:szCs w:val="28"/>
                                <w:lang w:val="fr-FR"/>
                              </w:rPr>
                            </w:pPr>
                            <w:r>
                              <w:rPr>
                                <w:rFonts w:ascii="Calibri" w:hAnsi="Calibri" w:cs="Calibri"/>
                                <w:b/>
                                <w:bCs/>
                                <w:color w:val="000000"/>
                                <w:sz w:val="28"/>
                                <w:szCs w:val="28"/>
                                <w:lang w:val="fr-FR"/>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A2EE58A" id="Rectangle 11" o:spid="_x0000_s1056" style="position:absolute;margin-left:362.95pt;margin-top:32.7pt;width:46.7pt;height:27.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" filled="f" stroked="f" strokeweight="1pt">
                <v:textbox>
                  <w:txbxContent>
                    <w:p w14:paraId="068B888F" w14:textId="7C7EBB89" w:rsidR="0060477B" w:rsidRPr="00AD074E" w:rsidRDefault="0060477B" w:rsidP="00C10DC2">
                      <w:pPr>
                        <w:jc w:val="center"/>
                        <w:rPr>
                          <w:rFonts w:ascii="Calibri" w:hAnsi="Calibri" w:cs="Calibri"/>
                          <w:b/>
                          <w:bCs/>
                          <w:color w:val="000000"/>
                          <w:sz w:val="28"/>
                          <w:szCs w:val="28"/>
                          <w:lang w:val="fr-FR"/>
                        </w:rPr>
                      </w:pPr>
                      <w:r>
                        <w:rPr>
                          <w:rFonts w:ascii="Calibri" w:hAnsi="Calibri" w:cs="Calibri"/>
                          <w:b/>
                          <w:bCs/>
                          <w:color w:val="000000"/>
                          <w:sz w:val="28"/>
                          <w:szCs w:val="28"/>
                          <w:lang w:val="fr-FR"/>
                        </w:rPr>
                        <w:t xml:space="preserve"> </w:t>
                      </w:r>
                    </w:p>
                  </w:txbxContent>
                </v:textbox>
              </v:rect>
            </w:pict>
          </mc:Fallback>
        </mc:AlternateContent>
      </w:r>
      <w:r w:rsidR="00C10DC2">
        <w:rPr>
          <w:rFonts w:asciiTheme="minorHAnsi" w:hAnsiTheme="minorHAnsi" w:cstheme="minorHAnsi"/>
          <w:sz w:val="28"/>
          <w:szCs w:val="28"/>
          <w:lang w:val="fr-FR"/>
        </w:rPr>
        <w:tab/>
      </w:r>
      <w:r w:rsidR="00C10DC2">
        <w:rPr>
          <w:rFonts w:asciiTheme="minorHAnsi" w:hAnsiTheme="minorHAnsi" w:cstheme="minorHAnsi"/>
          <w:sz w:val="28"/>
          <w:szCs w:val="28"/>
          <w:lang w:val="fr-FR"/>
        </w:rPr>
        <w:tab/>
      </w:r>
    </w:p>
    <w:p w14:paraId="1E351434" w14:textId="7F5C33F9" w:rsidR="00793383" w:rsidRPr="00996F82" w:rsidRDefault="00793383" w:rsidP="00793383">
      <w:pPr>
        <w:pStyle w:val="ListParagraph"/>
        <w:numPr>
          <w:ilvl w:val="0"/>
          <w:numId w:val="0"/>
        </w:numPr>
        <w:tabs>
          <w:tab w:val="left" w:pos="1380"/>
        </w:tabs>
        <w:ind w:left="1440"/>
        <w:jc w:val="both"/>
        <w:rPr>
          <w:rFonts w:asciiTheme="minorHAnsi" w:hAnsiTheme="minorHAnsi" w:cstheme="minorHAnsi"/>
          <w:b/>
          <w:bCs/>
          <w:color w:val="0070C0"/>
          <w:sz w:val="28"/>
          <w:szCs w:val="28"/>
          <w:lang w:val="fr-FR"/>
        </w:rPr>
      </w:pPr>
      <w:r w:rsidRPr="00880666">
        <w:rPr>
          <w:rFonts w:asciiTheme="minorHAnsi" w:hAnsiTheme="minorHAnsi" w:cstheme="minorHAnsi"/>
          <w:b/>
          <w:bCs/>
          <w:noProof/>
          <w:color w:val="0070C0"/>
          <w:sz w:val="28"/>
          <w:szCs w:val="28"/>
          <w:lang w:val="fr-FR"/>
        </w:rPr>
        <w:lastRenderedPageBreak/>
        <mc:AlternateContent>
          <mc:Choice Requires="wps">
            <w:drawing>
              <wp:anchor distT="45720" distB="45720" distL="114300" distR="114300" simplePos="0" relativeHeight="251698176" behindDoc="0" locked="0" layoutInCell="1" allowOverlap="1" wp14:anchorId="1A7CB8B7" wp14:editId="5A1E0B18">
                <wp:simplePos x="0" y="0"/>
                <wp:positionH relativeFrom="column">
                  <wp:posOffset>-326390</wp:posOffset>
                </wp:positionH>
                <wp:positionV relativeFrom="paragraph">
                  <wp:posOffset>423545</wp:posOffset>
                </wp:positionV>
                <wp:extent cx="6896100" cy="2349500"/>
                <wp:effectExtent l="0" t="0" r="19050" b="12700"/>
                <wp:wrapSquare wrapText="bothSides"/>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349500"/>
                        </a:xfrm>
                        <a:prstGeom prst="rect">
                          <a:avLst/>
                        </a:prstGeom>
                        <a:solidFill>
                          <a:srgbClr val="FFFFFF"/>
                        </a:solidFill>
                        <a:ln w="9525">
                          <a:solidFill>
                            <a:schemeClr val="accent6">
                              <a:lumMod val="20000"/>
                              <a:lumOff val="80000"/>
                            </a:schemeClr>
                          </a:solidFill>
                          <a:miter lim="800000"/>
                          <a:headEnd/>
                          <a:tailEnd/>
                        </a:ln>
                      </wps:spPr>
                      <wps:txbx>
                        <w:txbxContent>
                          <w:p w14:paraId="241BA72E" w14:textId="7810FA38" w:rsidR="0060477B" w:rsidRDefault="0060477B" w:rsidP="00793383">
                            <w:r>
                              <w:rPr>
                                <w:noProof/>
                              </w:rPr>
                              <w:drawing>
                                <wp:inline distT="0" distB="0" distL="0" distR="0" wp14:anchorId="3E5C2217" wp14:editId="728C5E5A">
                                  <wp:extent cx="6815470" cy="2249170"/>
                                  <wp:effectExtent l="0" t="0" r="4445" b="17780"/>
                                  <wp:docPr id="4" name="Graphique 4">
                                    <a:extLst xmlns:a="http://schemas.openxmlformats.org/drawingml/2006/main">
                                      <a:ext uri="{FF2B5EF4-FFF2-40B4-BE49-F238E27FC236}">
                                        <a16:creationId xmlns:a16="http://schemas.microsoft.com/office/drawing/2014/main" id="{69585319-B7F9-4468-84A7-3CC2501923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CB8B7" id="_x0000_s1057" type="#_x0000_t202" style="position:absolute;left:0;text-align:left;margin-left:-25.7pt;margin-top:33.35pt;width:543pt;height:1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" strokecolor="#ededed [665]">
                <v:textbox>
                  <w:txbxContent>
                    <w:p w14:paraId="241BA72E" w14:textId="7810FA38" w:rsidR="0060477B" w:rsidRDefault="0060477B" w:rsidP="00793383">
                      <w:r>
                        <w:rPr>
                          <w:noProof/>
                        </w:rPr>
                        <w:drawing>
                          <wp:inline distT="0" distB="0" distL="0" distR="0" wp14:anchorId="3E5C2217" wp14:editId="728C5E5A">
                            <wp:extent cx="6815470" cy="2249170"/>
                            <wp:effectExtent l="0" t="0" r="4445" b="17780"/>
                            <wp:docPr id="4" name="Graphique 4">
                              <a:extLst xmlns:a="http://schemas.openxmlformats.org/drawingml/2006/main">
                                <a:ext uri="{FF2B5EF4-FFF2-40B4-BE49-F238E27FC236}">
                                  <a16:creationId xmlns:a16="http://schemas.microsoft.com/office/drawing/2014/main" id="{69585319-B7F9-4468-84A7-3CC2501923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w10:wrap type="square"/>
              </v:shape>
            </w:pict>
          </mc:Fallback>
        </mc:AlternateContent>
      </w:r>
    </w:p>
    <w:p w14:paraId="1352C52D" w14:textId="67890F86" w:rsidR="00920FFC" w:rsidRPr="00793383" w:rsidRDefault="00920FFC" w:rsidP="00793383">
      <w:pPr>
        <w:tabs>
          <w:tab w:val="left" w:pos="1380"/>
        </w:tabs>
        <w:jc w:val="both"/>
        <w:rPr>
          <w:rFonts w:asciiTheme="minorHAnsi" w:hAnsiTheme="minorHAnsi" w:cstheme="minorHAnsi"/>
          <w:b/>
          <w:bCs/>
          <w:color w:val="0070C0"/>
          <w:sz w:val="24"/>
          <w:lang w:val="fr-FR"/>
        </w:rPr>
      </w:pPr>
    </w:p>
    <w:p w14:paraId="6F71D6DD" w14:textId="512C06AE" w:rsidR="005F65BB" w:rsidRPr="00BC456F" w:rsidRDefault="00F06E1A" w:rsidP="005F65BB">
      <w:pPr>
        <w:pStyle w:val="ListParagraph"/>
        <w:numPr>
          <w:ilvl w:val="0"/>
          <w:numId w:val="19"/>
        </w:numPr>
        <w:jc w:val="both"/>
        <w:rPr>
          <w:rFonts w:eastAsia="Calibri"/>
          <w:b/>
          <w:bCs/>
          <w:color w:val="0070C0"/>
          <w:sz w:val="24"/>
          <w:szCs w:val="24"/>
          <w:lang w:val="fr-FR"/>
        </w:rPr>
      </w:pPr>
      <w:r w:rsidRPr="00BC456F">
        <w:rPr>
          <w:rFonts w:eastAsia="Calibri"/>
          <w:b/>
          <w:bCs/>
          <w:color w:val="0070C0"/>
          <w:sz w:val="24"/>
          <w:szCs w:val="24"/>
          <w:lang w:val="fr-FR"/>
        </w:rPr>
        <w:t xml:space="preserve">Details sur les incidents </w:t>
      </w:r>
    </w:p>
    <w:p w14:paraId="5C213787" w14:textId="3A036972" w:rsidR="00BF1301" w:rsidRPr="00BC456F" w:rsidRDefault="00BF1301" w:rsidP="00983E60">
      <w:pPr>
        <w:spacing w:line="240" w:lineRule="auto"/>
        <w:ind w:right="117"/>
        <w:jc w:val="both"/>
        <w:rPr>
          <w:sz w:val="24"/>
          <w:lang w:val="fr-FR"/>
        </w:rPr>
      </w:pPr>
      <w:r w:rsidRPr="00BC456F">
        <w:rPr>
          <w:sz w:val="24"/>
          <w:lang w:val="fr-FR"/>
        </w:rPr>
        <w:t>Le monitoring a permis au MBDHP d’identifier</w:t>
      </w:r>
      <w:r w:rsidR="005B58ED">
        <w:rPr>
          <w:sz w:val="24"/>
          <w:lang w:val="fr-FR"/>
        </w:rPr>
        <w:t xml:space="preserve"> 37 </w:t>
      </w:r>
      <w:r w:rsidRPr="00BC456F">
        <w:rPr>
          <w:sz w:val="24"/>
          <w:lang w:val="fr-FR"/>
        </w:rPr>
        <w:t>incidents sécuritaires. Ci-dessous quelques cas illustratifs de ces violations dans les quatre provinces de la Région.</w:t>
      </w:r>
    </w:p>
    <w:p w14:paraId="5F751F8B" w14:textId="0493E741" w:rsidR="00BC456F" w:rsidRDefault="00BC456F" w:rsidP="00BC456F">
      <w:pPr>
        <w:spacing w:after="0" w:line="276" w:lineRule="auto"/>
        <w:ind w:left="360" w:right="117" w:hanging="360"/>
        <w:jc w:val="both"/>
        <w:rPr>
          <w:b/>
          <w:color w:val="0070C0"/>
          <w:sz w:val="24"/>
          <w:lang w:val="fr-FR"/>
        </w:rPr>
      </w:pPr>
      <w:r w:rsidRPr="006F49DD">
        <w:rPr>
          <w:b/>
          <w:color w:val="0070C0"/>
          <w:sz w:val="24"/>
          <w:lang w:val="fr-FR"/>
        </w:rPr>
        <w:t>Province du Seno</w:t>
      </w:r>
    </w:p>
    <w:p w14:paraId="57CEBF11" w14:textId="13855773" w:rsidR="002734B5" w:rsidRPr="002A0EB1" w:rsidRDefault="00EF4A9D" w:rsidP="00957083">
      <w:pPr>
        <w:spacing w:after="0" w:line="240" w:lineRule="auto"/>
        <w:ind w:right="117"/>
        <w:jc w:val="both"/>
        <w:rPr>
          <w:sz w:val="24"/>
          <w:lang w:val="fr-FR"/>
        </w:rPr>
      </w:pPr>
      <w:r w:rsidRPr="002A0EB1">
        <w:rPr>
          <w:b/>
          <w:sz w:val="24"/>
          <w:lang w:val="fr-FR"/>
        </w:rPr>
        <w:t xml:space="preserve">Assassinats/meurtres : </w:t>
      </w:r>
      <w:r w:rsidR="00957083" w:rsidRPr="002A0EB1">
        <w:rPr>
          <w:sz w:val="24"/>
          <w:lang w:val="fr-FR"/>
        </w:rPr>
        <w:t>Dans la matinée du 05 novembre 2021, aux environs de 07 heures</w:t>
      </w:r>
      <w:r w:rsidR="002A0EB1">
        <w:rPr>
          <w:sz w:val="24"/>
          <w:lang w:val="fr-FR"/>
        </w:rPr>
        <w:t xml:space="preserve"> du matin,</w:t>
      </w:r>
      <w:r w:rsidR="00957083" w:rsidRPr="002A0EB1">
        <w:rPr>
          <w:sz w:val="24"/>
          <w:lang w:val="fr-FR"/>
        </w:rPr>
        <w:t xml:space="preserve"> des membres d’un GANE </w:t>
      </w:r>
      <w:r w:rsidR="002A0EB1">
        <w:rPr>
          <w:sz w:val="24"/>
          <w:lang w:val="fr-FR"/>
        </w:rPr>
        <w:t>o</w:t>
      </w:r>
      <w:r w:rsidR="00957083" w:rsidRPr="002A0EB1">
        <w:rPr>
          <w:sz w:val="24"/>
          <w:lang w:val="fr-FR"/>
        </w:rPr>
        <w:t>nt tué deux personnes dans le village de Séno-</w:t>
      </w:r>
      <w:proofErr w:type="spellStart"/>
      <w:r w:rsidR="00957083" w:rsidRPr="002A0EB1">
        <w:rPr>
          <w:sz w:val="24"/>
          <w:lang w:val="fr-FR"/>
        </w:rPr>
        <w:t>Tiondi</w:t>
      </w:r>
      <w:proofErr w:type="spellEnd"/>
      <w:r w:rsidR="00957083" w:rsidRPr="002A0EB1">
        <w:rPr>
          <w:sz w:val="24"/>
          <w:lang w:val="fr-FR"/>
        </w:rPr>
        <w:t xml:space="preserve"> dans la commune de Seytenga sur l’axe Seytenga-Téra. Il faut noter que ce village se situe à moins de 7 km de la ville de Seytenga.</w:t>
      </w:r>
      <w:r w:rsidR="001524E4" w:rsidRPr="002A0EB1">
        <w:rPr>
          <w:sz w:val="24"/>
          <w:lang w:val="fr-FR"/>
        </w:rPr>
        <w:t xml:space="preserve"> Dans la matinée du vendredi 12 novembre 2021, une équipe du Groupement des Compagnies </w:t>
      </w:r>
      <w:r w:rsidR="009128A6" w:rsidRPr="002A0EB1">
        <w:rPr>
          <w:sz w:val="24"/>
          <w:lang w:val="fr-FR"/>
        </w:rPr>
        <w:t>Républicaines</w:t>
      </w:r>
      <w:r w:rsidR="001524E4" w:rsidRPr="002A0EB1">
        <w:rPr>
          <w:sz w:val="24"/>
          <w:lang w:val="fr-FR"/>
        </w:rPr>
        <w:t xml:space="preserve"> de Sécurité de Dori (GCRS), en mission de sécurisation sur l’axe Dori-Essakane a été victime d’une attaque par des membres d’un GANE aux environs du pont d’</w:t>
      </w:r>
      <w:proofErr w:type="spellStart"/>
      <w:r w:rsidR="001524E4" w:rsidRPr="002A0EB1">
        <w:rPr>
          <w:sz w:val="24"/>
          <w:lang w:val="fr-FR"/>
        </w:rPr>
        <w:t>Alkoma</w:t>
      </w:r>
      <w:proofErr w:type="spellEnd"/>
      <w:r w:rsidR="001524E4" w:rsidRPr="002A0EB1">
        <w:rPr>
          <w:sz w:val="24"/>
          <w:lang w:val="fr-FR"/>
        </w:rPr>
        <w:t xml:space="preserve"> dans la province du Séno. </w:t>
      </w:r>
      <w:r w:rsidR="00850D60">
        <w:rPr>
          <w:sz w:val="24"/>
          <w:lang w:val="fr-FR"/>
        </w:rPr>
        <w:t>S</w:t>
      </w:r>
      <w:r w:rsidR="001524E4" w:rsidRPr="002A0EB1">
        <w:rPr>
          <w:sz w:val="24"/>
          <w:lang w:val="fr-FR"/>
        </w:rPr>
        <w:t xml:space="preserve">ept (07) policiers </w:t>
      </w:r>
      <w:r w:rsidR="00850D60">
        <w:rPr>
          <w:sz w:val="24"/>
          <w:lang w:val="fr-FR"/>
        </w:rPr>
        <w:t>o</w:t>
      </w:r>
      <w:r w:rsidR="001524E4" w:rsidRPr="002A0EB1">
        <w:rPr>
          <w:sz w:val="24"/>
          <w:lang w:val="fr-FR"/>
        </w:rPr>
        <w:t xml:space="preserve">nt perdu la vie et cinq (05) </w:t>
      </w:r>
      <w:r w:rsidR="0031682A" w:rsidRPr="002A0EB1">
        <w:rPr>
          <w:sz w:val="24"/>
          <w:lang w:val="fr-FR"/>
        </w:rPr>
        <w:t>autres blessés</w:t>
      </w:r>
      <w:r w:rsidR="001524E4" w:rsidRPr="002A0EB1">
        <w:rPr>
          <w:sz w:val="24"/>
          <w:lang w:val="fr-FR"/>
        </w:rPr>
        <w:t xml:space="preserve"> dans cette attaque.</w:t>
      </w:r>
      <w:r w:rsidR="004652AF" w:rsidRPr="002A0EB1">
        <w:rPr>
          <w:sz w:val="24"/>
          <w:lang w:val="fr-FR"/>
        </w:rPr>
        <w:t xml:space="preserve"> Dans la soirée du mercredi 17 novembre 2021, </w:t>
      </w:r>
      <w:r w:rsidR="00E8428E">
        <w:rPr>
          <w:sz w:val="24"/>
          <w:lang w:val="fr-FR"/>
        </w:rPr>
        <w:t xml:space="preserve">le </w:t>
      </w:r>
      <w:r w:rsidR="00E8428E" w:rsidRPr="002A0EB1">
        <w:rPr>
          <w:sz w:val="24"/>
          <w:lang w:val="fr-FR"/>
        </w:rPr>
        <w:t>corps</w:t>
      </w:r>
      <w:r w:rsidR="004652AF" w:rsidRPr="002A0EB1">
        <w:rPr>
          <w:sz w:val="24"/>
          <w:lang w:val="fr-FR"/>
        </w:rPr>
        <w:t xml:space="preserve"> sans vie d’un homme aurait été retrouvé sur l’axe Dori-Seytenga.</w:t>
      </w:r>
    </w:p>
    <w:p w14:paraId="472FCC65" w14:textId="3A589B7A" w:rsidR="002F6FE9" w:rsidRPr="002A0EB1" w:rsidRDefault="001524E4" w:rsidP="00983E60">
      <w:pPr>
        <w:spacing w:after="0" w:line="240" w:lineRule="auto"/>
        <w:ind w:right="117"/>
        <w:jc w:val="both"/>
        <w:rPr>
          <w:sz w:val="24"/>
          <w:lang w:val="fr-FR"/>
        </w:rPr>
      </w:pPr>
      <w:r w:rsidRPr="000561F3">
        <w:rPr>
          <w:b/>
          <w:sz w:val="24"/>
          <w:lang w:val="fr-FR"/>
        </w:rPr>
        <w:t>Atteinte au droit à la liberté et à la sécurité</w:t>
      </w:r>
      <w:r w:rsidR="00BC456F" w:rsidRPr="00B71AD4">
        <w:rPr>
          <w:b/>
          <w:sz w:val="24"/>
          <w:lang w:val="fr-FR"/>
        </w:rPr>
        <w:t xml:space="preserve"> : </w:t>
      </w:r>
      <w:r w:rsidR="000441E7" w:rsidRPr="005F1BFE">
        <w:rPr>
          <w:sz w:val="24"/>
          <w:lang w:val="fr-FR"/>
        </w:rPr>
        <w:t xml:space="preserve"> </w:t>
      </w:r>
      <w:r w:rsidRPr="00101E74">
        <w:rPr>
          <w:sz w:val="24"/>
          <w:lang w:val="fr-FR"/>
        </w:rPr>
        <w:t xml:space="preserve">Dans la matinée du vendredi 12 novembre 2021, des membres d’un GANE </w:t>
      </w:r>
      <w:r w:rsidR="0031682A" w:rsidRPr="000561F3">
        <w:rPr>
          <w:sz w:val="24"/>
          <w:lang w:val="fr-FR"/>
        </w:rPr>
        <w:t>o</w:t>
      </w:r>
      <w:r w:rsidRPr="000561F3">
        <w:rPr>
          <w:sz w:val="24"/>
          <w:lang w:val="fr-FR"/>
        </w:rPr>
        <w:t xml:space="preserve">nt fait des contrôles irréguliers sur l’axe Dori-Kaya à la hauteur du village de </w:t>
      </w:r>
      <w:proofErr w:type="spellStart"/>
      <w:r w:rsidRPr="000561F3">
        <w:rPr>
          <w:sz w:val="24"/>
          <w:lang w:val="fr-FR"/>
        </w:rPr>
        <w:t>Mbamga</w:t>
      </w:r>
      <w:proofErr w:type="spellEnd"/>
      <w:r w:rsidRPr="000561F3">
        <w:rPr>
          <w:sz w:val="24"/>
          <w:lang w:val="fr-FR"/>
        </w:rPr>
        <w:t xml:space="preserve"> dans la province du Séno à une dizaine de kilomètres de la ville de Dori.</w:t>
      </w:r>
    </w:p>
    <w:p w14:paraId="6A439CE0" w14:textId="6A56C8A8" w:rsidR="006F3276" w:rsidRPr="002A0EB1" w:rsidRDefault="00BC456F" w:rsidP="00431A62">
      <w:pPr>
        <w:spacing w:line="240" w:lineRule="auto"/>
        <w:ind w:right="117"/>
        <w:jc w:val="both"/>
        <w:rPr>
          <w:sz w:val="24"/>
          <w:lang w:val="fr-FR"/>
        </w:rPr>
      </w:pPr>
      <w:r w:rsidRPr="002A0EB1">
        <w:rPr>
          <w:b/>
          <w:bCs/>
          <w:sz w:val="24"/>
          <w:lang w:val="fr-FR"/>
        </w:rPr>
        <w:t>Atteinte au droit à la propriété :</w:t>
      </w:r>
      <w:r w:rsidR="00FC1DFE" w:rsidRPr="002A0EB1">
        <w:rPr>
          <w:b/>
          <w:bCs/>
          <w:sz w:val="24"/>
          <w:lang w:val="fr-FR"/>
        </w:rPr>
        <w:t xml:space="preserve"> </w:t>
      </w:r>
      <w:r w:rsidR="00C1069B" w:rsidRPr="002A0EB1">
        <w:rPr>
          <w:sz w:val="24"/>
          <w:lang w:val="fr-FR"/>
        </w:rPr>
        <w:t>Dans la nuit du samedi 06 au dimanche 07 novembre 2021, des membres d’un GANE auraient fait une incursion dans le camp de Goud</w:t>
      </w:r>
      <w:r w:rsidR="0070754E">
        <w:rPr>
          <w:sz w:val="24"/>
          <w:lang w:val="fr-FR"/>
        </w:rPr>
        <w:t>ou</w:t>
      </w:r>
      <w:r w:rsidR="00C1069B" w:rsidRPr="002A0EB1">
        <w:rPr>
          <w:sz w:val="24"/>
          <w:lang w:val="fr-FR"/>
        </w:rPr>
        <w:t>bo. Ils ont pillé des vivres et le dépôt MEG du centre de santé avant de disparaitre dans la nature. Cette situation a conduit plusieurs ménages de réfugi</w:t>
      </w:r>
      <w:r w:rsidR="001A196B" w:rsidRPr="002A0EB1">
        <w:rPr>
          <w:sz w:val="24"/>
          <w:lang w:val="fr-FR"/>
        </w:rPr>
        <w:t>é</w:t>
      </w:r>
      <w:r w:rsidR="00C1069B" w:rsidRPr="002A0EB1">
        <w:rPr>
          <w:sz w:val="24"/>
          <w:lang w:val="fr-FR"/>
        </w:rPr>
        <w:t xml:space="preserve">s </w:t>
      </w:r>
      <w:r w:rsidR="006B657B" w:rsidRPr="002A0EB1">
        <w:rPr>
          <w:sz w:val="24"/>
          <w:lang w:val="fr-FR"/>
        </w:rPr>
        <w:t>à</w:t>
      </w:r>
      <w:r w:rsidR="00C1069B" w:rsidRPr="002A0EB1">
        <w:rPr>
          <w:sz w:val="24"/>
          <w:lang w:val="fr-FR"/>
        </w:rPr>
        <w:t xml:space="preserve"> </w:t>
      </w:r>
      <w:r w:rsidR="00425DC4">
        <w:rPr>
          <w:sz w:val="24"/>
          <w:lang w:val="fr-FR"/>
        </w:rPr>
        <w:t xml:space="preserve">un </w:t>
      </w:r>
      <w:r w:rsidR="00C1069B" w:rsidRPr="002A0EB1">
        <w:rPr>
          <w:sz w:val="24"/>
          <w:lang w:val="fr-FR"/>
        </w:rPr>
        <w:t>déplacement</w:t>
      </w:r>
      <w:r w:rsidR="00425DC4">
        <w:rPr>
          <w:sz w:val="24"/>
          <w:lang w:val="fr-FR"/>
        </w:rPr>
        <w:t xml:space="preserve"> </w:t>
      </w:r>
      <w:r w:rsidR="000561F3">
        <w:rPr>
          <w:sz w:val="24"/>
          <w:lang w:val="fr-FR"/>
        </w:rPr>
        <w:t xml:space="preserve">forcé </w:t>
      </w:r>
      <w:r w:rsidR="000561F3" w:rsidRPr="002A0EB1">
        <w:rPr>
          <w:sz w:val="24"/>
          <w:lang w:val="fr-FR"/>
        </w:rPr>
        <w:t>vers</w:t>
      </w:r>
      <w:r w:rsidR="00C1069B" w:rsidRPr="002A0EB1">
        <w:rPr>
          <w:sz w:val="24"/>
          <w:lang w:val="fr-FR"/>
        </w:rPr>
        <w:t xml:space="preserve"> la ville de Dori.</w:t>
      </w:r>
      <w:r w:rsidR="004652AF" w:rsidRPr="002A0EB1">
        <w:rPr>
          <w:sz w:val="24"/>
          <w:lang w:val="fr-FR"/>
        </w:rPr>
        <w:t xml:space="preserve"> Dans la matinée du mardi 16 novembre 2021, des membres d’un GANE </w:t>
      </w:r>
      <w:r w:rsidR="00922E0D">
        <w:rPr>
          <w:sz w:val="24"/>
          <w:lang w:val="fr-FR"/>
        </w:rPr>
        <w:t>o</w:t>
      </w:r>
      <w:r w:rsidR="004652AF" w:rsidRPr="002A0EB1">
        <w:rPr>
          <w:sz w:val="24"/>
          <w:lang w:val="fr-FR"/>
        </w:rPr>
        <w:t xml:space="preserve">nt fait des contrôles irréguliers sur l’axe Dori-Kaya à la hauteur du village de </w:t>
      </w:r>
      <w:proofErr w:type="spellStart"/>
      <w:r w:rsidR="004652AF" w:rsidRPr="002A0EB1">
        <w:rPr>
          <w:sz w:val="24"/>
          <w:lang w:val="fr-FR"/>
        </w:rPr>
        <w:t>Mbamga</w:t>
      </w:r>
      <w:proofErr w:type="spellEnd"/>
      <w:r w:rsidR="004652AF" w:rsidRPr="002A0EB1">
        <w:rPr>
          <w:sz w:val="24"/>
          <w:lang w:val="fr-FR"/>
        </w:rPr>
        <w:t xml:space="preserve"> dans la province du Séno à une dizaine de kilomètres de la ville de Dori. Selon les informations, de</w:t>
      </w:r>
      <w:r w:rsidR="0031682A">
        <w:rPr>
          <w:sz w:val="24"/>
          <w:lang w:val="fr-FR"/>
        </w:rPr>
        <w:t>ux</w:t>
      </w:r>
      <w:r w:rsidR="004652AF" w:rsidRPr="002A0EB1">
        <w:rPr>
          <w:sz w:val="24"/>
          <w:lang w:val="fr-FR"/>
        </w:rPr>
        <w:t xml:space="preserve"> humanitaires et leur véhicule </w:t>
      </w:r>
      <w:r w:rsidR="0031682A">
        <w:rPr>
          <w:sz w:val="24"/>
          <w:lang w:val="fr-FR"/>
        </w:rPr>
        <w:t>o</w:t>
      </w:r>
      <w:r w:rsidR="004652AF" w:rsidRPr="002A0EB1">
        <w:rPr>
          <w:sz w:val="24"/>
          <w:lang w:val="fr-FR"/>
        </w:rPr>
        <w:t>nt été enlevé par les membres du GANE.</w:t>
      </w:r>
      <w:r w:rsidR="00034862" w:rsidRPr="002A0EB1">
        <w:rPr>
          <w:sz w:val="24"/>
          <w:lang w:val="fr-FR"/>
        </w:rPr>
        <w:t xml:space="preserve"> </w:t>
      </w:r>
      <w:r w:rsidR="005303CE">
        <w:rPr>
          <w:sz w:val="24"/>
          <w:lang w:val="fr-FR"/>
        </w:rPr>
        <w:t xml:space="preserve">En outre, </w:t>
      </w:r>
      <w:r w:rsidR="005303CE" w:rsidRPr="002A0EB1">
        <w:rPr>
          <w:sz w:val="24"/>
          <w:lang w:val="fr-FR"/>
        </w:rPr>
        <w:t>d</w:t>
      </w:r>
      <w:r w:rsidR="00034862" w:rsidRPr="002A0EB1">
        <w:rPr>
          <w:sz w:val="24"/>
          <w:lang w:val="fr-FR"/>
        </w:rPr>
        <w:t xml:space="preserve">ans la soirée du dimanche 21 novembre 2021, des membres d’un GANE </w:t>
      </w:r>
      <w:r w:rsidR="00922E0D">
        <w:rPr>
          <w:sz w:val="24"/>
          <w:lang w:val="fr-FR"/>
        </w:rPr>
        <w:t>o</w:t>
      </w:r>
      <w:r w:rsidR="00034862" w:rsidRPr="002A0EB1">
        <w:rPr>
          <w:sz w:val="24"/>
          <w:lang w:val="fr-FR"/>
        </w:rPr>
        <w:t>nt tiré sur trois camions fourgonnettes sur l’axe Dori-Seytenga à l</w:t>
      </w:r>
      <w:r w:rsidR="0031682A">
        <w:rPr>
          <w:sz w:val="24"/>
          <w:lang w:val="fr-FR"/>
        </w:rPr>
        <w:t>’</w:t>
      </w:r>
      <w:r w:rsidR="00034862" w:rsidRPr="002A0EB1">
        <w:rPr>
          <w:sz w:val="24"/>
          <w:lang w:val="fr-FR"/>
        </w:rPr>
        <w:t xml:space="preserve">entrée de Seytenga. Selon les </w:t>
      </w:r>
      <w:r w:rsidR="00034862" w:rsidRPr="002A0EB1">
        <w:rPr>
          <w:sz w:val="24"/>
          <w:lang w:val="fr-FR"/>
        </w:rPr>
        <w:lastRenderedPageBreak/>
        <w:t>informations, il n’y a pas eu de perte en vie humaine ni de blessé mais d’importants dégâts matériels</w:t>
      </w:r>
      <w:r w:rsidR="00885B6A">
        <w:rPr>
          <w:sz w:val="24"/>
          <w:lang w:val="fr-FR"/>
        </w:rPr>
        <w:t xml:space="preserve"> ont été enregistrés</w:t>
      </w:r>
      <w:r w:rsidR="00034862" w:rsidRPr="002A0EB1">
        <w:rPr>
          <w:sz w:val="24"/>
          <w:lang w:val="fr-FR"/>
        </w:rPr>
        <w:t>.</w:t>
      </w:r>
    </w:p>
    <w:p w14:paraId="7BF33E89" w14:textId="77777777" w:rsidR="00BC456F" w:rsidRPr="002A0EB1" w:rsidRDefault="00BC456F" w:rsidP="00BC456F">
      <w:pPr>
        <w:spacing w:after="0" w:line="276" w:lineRule="auto"/>
        <w:jc w:val="both"/>
        <w:rPr>
          <w:color w:val="000000" w:themeColor="text1"/>
          <w:sz w:val="24"/>
          <w:lang w:val="fr-FR"/>
        </w:rPr>
      </w:pPr>
      <w:r w:rsidRPr="002A0EB1">
        <w:rPr>
          <w:b/>
          <w:color w:val="0070C0"/>
          <w:sz w:val="24"/>
          <w:lang w:val="fr-FR"/>
        </w:rPr>
        <w:t>Province du Soum </w:t>
      </w:r>
    </w:p>
    <w:p w14:paraId="1A54764D" w14:textId="4A30A056" w:rsidR="00FA0E7F" w:rsidRDefault="00BC456F" w:rsidP="00C07D12">
      <w:pPr>
        <w:spacing w:line="240" w:lineRule="auto"/>
        <w:jc w:val="both"/>
        <w:rPr>
          <w:sz w:val="24"/>
          <w:lang w:val="fr-FR"/>
        </w:rPr>
      </w:pPr>
      <w:r w:rsidRPr="002A0EB1">
        <w:rPr>
          <w:b/>
          <w:sz w:val="24"/>
          <w:lang w:val="fr-FR"/>
        </w:rPr>
        <w:t xml:space="preserve">Assassinats/meurtres : </w:t>
      </w:r>
      <w:r w:rsidR="00BF39C9" w:rsidRPr="002A0EB1">
        <w:rPr>
          <w:sz w:val="24"/>
          <w:lang w:val="fr-FR"/>
        </w:rPr>
        <w:t xml:space="preserve">Dans la soirée du lundi 08 novembre 2021, un GANE </w:t>
      </w:r>
      <w:r w:rsidR="00D108DD">
        <w:rPr>
          <w:sz w:val="24"/>
          <w:lang w:val="fr-FR"/>
        </w:rPr>
        <w:t>a</w:t>
      </w:r>
      <w:r w:rsidR="00BF39C9" w:rsidRPr="002A0EB1">
        <w:rPr>
          <w:sz w:val="24"/>
          <w:lang w:val="fr-FR"/>
        </w:rPr>
        <w:t xml:space="preserve"> tué un jeune homme au secteur</w:t>
      </w:r>
      <w:r w:rsidR="00323BCD">
        <w:rPr>
          <w:sz w:val="24"/>
          <w:lang w:val="fr-FR"/>
        </w:rPr>
        <w:t xml:space="preserve"> </w:t>
      </w:r>
      <w:r w:rsidR="00BF39C9" w:rsidRPr="002A0EB1">
        <w:rPr>
          <w:sz w:val="24"/>
          <w:lang w:val="fr-FR"/>
        </w:rPr>
        <w:t xml:space="preserve">1 de la ville de Djibo. Selon les informations, la victime </w:t>
      </w:r>
      <w:r w:rsidR="0031682A">
        <w:rPr>
          <w:sz w:val="24"/>
          <w:lang w:val="fr-FR"/>
        </w:rPr>
        <w:t>était</w:t>
      </w:r>
      <w:r w:rsidR="00BF39C9" w:rsidRPr="002A0EB1">
        <w:rPr>
          <w:sz w:val="24"/>
          <w:lang w:val="fr-FR"/>
        </w:rPr>
        <w:t xml:space="preserve"> </w:t>
      </w:r>
      <w:r w:rsidR="0031682A">
        <w:rPr>
          <w:sz w:val="24"/>
          <w:lang w:val="fr-FR"/>
        </w:rPr>
        <w:t>recherchée</w:t>
      </w:r>
      <w:r w:rsidR="00D108DD">
        <w:rPr>
          <w:sz w:val="24"/>
          <w:lang w:val="fr-FR"/>
        </w:rPr>
        <w:t xml:space="preserve"> depuis 2020 par c</w:t>
      </w:r>
      <w:r w:rsidR="0031682A">
        <w:rPr>
          <w:sz w:val="24"/>
          <w:lang w:val="fr-FR"/>
        </w:rPr>
        <w:t>es</w:t>
      </w:r>
      <w:r w:rsidR="00BF39C9" w:rsidRPr="002A0EB1">
        <w:rPr>
          <w:sz w:val="24"/>
          <w:lang w:val="fr-FR"/>
        </w:rPr>
        <w:t xml:space="preserve"> GANE</w:t>
      </w:r>
      <w:r w:rsidR="00D108DD">
        <w:rPr>
          <w:sz w:val="24"/>
          <w:lang w:val="fr-FR"/>
        </w:rPr>
        <w:t xml:space="preserve"> pour suspicion de collaboration avec les FDS en tant qu’informateur</w:t>
      </w:r>
      <w:r w:rsidR="00BF39C9" w:rsidRPr="002A0EB1">
        <w:rPr>
          <w:sz w:val="24"/>
          <w:lang w:val="fr-FR"/>
        </w:rPr>
        <w:t>. Ils auraient aussi blessé une autre personne</w:t>
      </w:r>
      <w:r w:rsidR="00BB377F">
        <w:rPr>
          <w:sz w:val="24"/>
          <w:lang w:val="fr-FR"/>
        </w:rPr>
        <w:t xml:space="preserve"> </w:t>
      </w:r>
      <w:r w:rsidR="00BF39C9" w:rsidRPr="002A0EB1">
        <w:rPr>
          <w:sz w:val="24"/>
          <w:lang w:val="fr-FR"/>
        </w:rPr>
        <w:t>au</w:t>
      </w:r>
      <w:r w:rsidR="00BB377F">
        <w:rPr>
          <w:sz w:val="24"/>
          <w:lang w:val="fr-FR"/>
        </w:rPr>
        <w:t xml:space="preserve"> </w:t>
      </w:r>
      <w:r w:rsidR="00BF39C9" w:rsidRPr="002A0EB1">
        <w:rPr>
          <w:sz w:val="24"/>
          <w:lang w:val="fr-FR"/>
        </w:rPr>
        <w:t>passage.</w:t>
      </w:r>
      <w:r w:rsidR="00BB377F">
        <w:rPr>
          <w:sz w:val="24"/>
          <w:lang w:val="fr-FR"/>
        </w:rPr>
        <w:t xml:space="preserve">                                                                                                       </w:t>
      </w:r>
    </w:p>
    <w:p w14:paraId="709234E2" w14:textId="2A916E81" w:rsidR="00FA77B4" w:rsidRDefault="00692B56" w:rsidP="00C07D12">
      <w:pPr>
        <w:spacing w:line="240" w:lineRule="auto"/>
        <w:jc w:val="both"/>
        <w:rPr>
          <w:sz w:val="24"/>
          <w:lang w:val="fr-FR"/>
        </w:rPr>
      </w:pPr>
      <w:r w:rsidRPr="002A0EB1">
        <w:rPr>
          <w:b/>
          <w:bCs/>
          <w:sz w:val="24"/>
          <w:lang w:val="fr-FR"/>
        </w:rPr>
        <w:t>Arrestation </w:t>
      </w:r>
      <w:r w:rsidR="00CC49C5">
        <w:rPr>
          <w:b/>
          <w:bCs/>
          <w:sz w:val="24"/>
          <w:lang w:val="fr-FR"/>
        </w:rPr>
        <w:t>arbitrai</w:t>
      </w:r>
      <w:r w:rsidRPr="002A0EB1">
        <w:rPr>
          <w:b/>
          <w:bCs/>
          <w:sz w:val="24"/>
          <w:lang w:val="fr-FR"/>
        </w:rPr>
        <w:t>re :</w:t>
      </w:r>
      <w:r w:rsidRPr="002A0EB1">
        <w:rPr>
          <w:sz w:val="24"/>
          <w:lang w:val="fr-FR"/>
        </w:rPr>
        <w:t xml:space="preserve"> Dans l’après-midi d</w:t>
      </w:r>
      <w:r w:rsidR="00816F41">
        <w:rPr>
          <w:sz w:val="24"/>
          <w:lang w:val="fr-FR"/>
        </w:rPr>
        <w:t xml:space="preserve">u </w:t>
      </w:r>
      <w:r w:rsidRPr="002A0EB1">
        <w:rPr>
          <w:sz w:val="24"/>
          <w:lang w:val="fr-FR"/>
        </w:rPr>
        <w:t xml:space="preserve">dimanche 07 novembre 2021, aux environs de 15 heures, les FDS auraient arrêté une personne au secteur 2 de la ville de Djibo non loin de l’agence Orange. Ce dernier saignait (apparemment blessée). Les </w:t>
      </w:r>
      <w:r w:rsidR="00CC49C5">
        <w:rPr>
          <w:sz w:val="24"/>
          <w:lang w:val="fr-FR"/>
        </w:rPr>
        <w:t>raison</w:t>
      </w:r>
      <w:r w:rsidRPr="002A0EB1">
        <w:rPr>
          <w:sz w:val="24"/>
          <w:lang w:val="fr-FR"/>
        </w:rPr>
        <w:t xml:space="preserve">s de son arrestation demeurent </w:t>
      </w:r>
      <w:r w:rsidR="00D31BF5">
        <w:rPr>
          <w:sz w:val="24"/>
          <w:lang w:val="fr-FR"/>
        </w:rPr>
        <w:t>in</w:t>
      </w:r>
      <w:r w:rsidRPr="002A0EB1">
        <w:rPr>
          <w:sz w:val="24"/>
          <w:lang w:val="fr-FR"/>
        </w:rPr>
        <w:t>connu</w:t>
      </w:r>
      <w:r w:rsidR="00CC49C5">
        <w:rPr>
          <w:sz w:val="24"/>
          <w:lang w:val="fr-FR"/>
        </w:rPr>
        <w:t>e</w:t>
      </w:r>
      <w:r w:rsidRPr="002A0EB1">
        <w:rPr>
          <w:sz w:val="24"/>
          <w:lang w:val="fr-FR"/>
        </w:rPr>
        <w:t>s.</w:t>
      </w:r>
    </w:p>
    <w:p w14:paraId="280F6A71" w14:textId="541A57CE" w:rsidR="00BC456F" w:rsidRPr="002A0EB1" w:rsidRDefault="008004B4" w:rsidP="00C07D12">
      <w:pPr>
        <w:spacing w:line="240" w:lineRule="auto"/>
        <w:jc w:val="both"/>
        <w:rPr>
          <w:sz w:val="24"/>
          <w:lang w:val="fr-FR"/>
        </w:rPr>
      </w:pPr>
      <w:r w:rsidRPr="002A0EB1">
        <w:rPr>
          <w:b/>
          <w:bCs/>
          <w:sz w:val="24"/>
          <w:lang w:val="fr-FR"/>
        </w:rPr>
        <w:t>Atteinte au droit à la sécurité :</w:t>
      </w:r>
      <w:r w:rsidRPr="002A0EB1">
        <w:rPr>
          <w:sz w:val="24"/>
          <w:lang w:val="fr-FR"/>
        </w:rPr>
        <w:t xml:space="preserve"> Dans la nuit du samedi 06 au dimanche 07 novembre 2021, le village de Gargaboulé dans la commune de Pobé-Mengao aurait été la cible d’une attaque des membres d’un GANE. Selon les informations</w:t>
      </w:r>
      <w:r w:rsidR="00FC2596">
        <w:rPr>
          <w:sz w:val="24"/>
          <w:lang w:val="fr-FR"/>
        </w:rPr>
        <w:t xml:space="preserve"> reçues</w:t>
      </w:r>
      <w:r w:rsidRPr="002A0EB1">
        <w:rPr>
          <w:sz w:val="24"/>
          <w:lang w:val="fr-FR"/>
        </w:rPr>
        <w:t>, il y aurait eu la riposte des VDP</w:t>
      </w:r>
      <w:r w:rsidR="00FC2596">
        <w:rPr>
          <w:sz w:val="24"/>
          <w:lang w:val="fr-FR"/>
        </w:rPr>
        <w:t xml:space="preserve"> </w:t>
      </w:r>
      <w:r w:rsidR="00EA5654">
        <w:rPr>
          <w:sz w:val="24"/>
          <w:lang w:val="fr-FR"/>
        </w:rPr>
        <w:t>cependant</w:t>
      </w:r>
      <w:r w:rsidR="00FC2596" w:rsidRPr="002A0EB1">
        <w:rPr>
          <w:sz w:val="24"/>
          <w:lang w:val="fr-FR"/>
        </w:rPr>
        <w:t xml:space="preserve"> il</w:t>
      </w:r>
      <w:r w:rsidRPr="002A0EB1">
        <w:rPr>
          <w:sz w:val="24"/>
          <w:lang w:val="fr-FR"/>
        </w:rPr>
        <w:t xml:space="preserve"> </w:t>
      </w:r>
      <w:r w:rsidR="00FA77B4" w:rsidRPr="002A0EB1">
        <w:rPr>
          <w:sz w:val="24"/>
          <w:lang w:val="fr-FR"/>
        </w:rPr>
        <w:t>n’y</w:t>
      </w:r>
      <w:r w:rsidRPr="002A0EB1">
        <w:rPr>
          <w:sz w:val="24"/>
          <w:lang w:val="fr-FR"/>
        </w:rPr>
        <w:t xml:space="preserve"> a pas eu de pertes en vie humaine mais</w:t>
      </w:r>
      <w:r w:rsidR="00EA5654">
        <w:rPr>
          <w:sz w:val="24"/>
          <w:lang w:val="fr-FR"/>
        </w:rPr>
        <w:t xml:space="preserve"> plutôt</w:t>
      </w:r>
      <w:r w:rsidRPr="002A0EB1">
        <w:rPr>
          <w:sz w:val="24"/>
          <w:lang w:val="fr-FR"/>
        </w:rPr>
        <w:t xml:space="preserve"> d’important </w:t>
      </w:r>
      <w:r w:rsidR="00FA77B4" w:rsidRPr="002A0EB1">
        <w:rPr>
          <w:sz w:val="24"/>
          <w:lang w:val="fr-FR"/>
        </w:rPr>
        <w:t>dégâts matériels</w:t>
      </w:r>
      <w:r w:rsidR="00922E0D">
        <w:rPr>
          <w:sz w:val="24"/>
          <w:lang w:val="fr-FR"/>
        </w:rPr>
        <w:t>.</w:t>
      </w:r>
    </w:p>
    <w:p w14:paraId="5CED06A6" w14:textId="54332B99" w:rsidR="00957083" w:rsidRDefault="00922E0D" w:rsidP="00C07D12">
      <w:pPr>
        <w:spacing w:line="240" w:lineRule="auto"/>
        <w:jc w:val="both"/>
        <w:rPr>
          <w:sz w:val="24"/>
          <w:lang w:val="fr-FR"/>
        </w:rPr>
      </w:pPr>
      <w:r>
        <w:rPr>
          <w:b/>
          <w:bCs/>
          <w:sz w:val="24"/>
          <w:lang w:val="fr-FR"/>
        </w:rPr>
        <w:t>Utilisation d’</w:t>
      </w:r>
      <w:r w:rsidR="00692B56" w:rsidRPr="002A0EB1">
        <w:rPr>
          <w:b/>
          <w:bCs/>
          <w:sz w:val="24"/>
          <w:lang w:val="fr-FR"/>
        </w:rPr>
        <w:t>EEI :</w:t>
      </w:r>
      <w:r w:rsidR="00692B56" w:rsidRPr="002A0EB1">
        <w:rPr>
          <w:sz w:val="24"/>
          <w:lang w:val="fr-FR"/>
        </w:rPr>
        <w:t xml:space="preserve"> </w:t>
      </w:r>
      <w:r w:rsidR="00957083" w:rsidRPr="002A0EB1">
        <w:rPr>
          <w:sz w:val="24"/>
          <w:lang w:val="fr-FR"/>
        </w:rPr>
        <w:t xml:space="preserve">Dans la matinée du vendredi 05 novembre 2021, deux femmes </w:t>
      </w:r>
      <w:r w:rsidR="00FA77B4">
        <w:rPr>
          <w:sz w:val="24"/>
          <w:lang w:val="fr-FR"/>
        </w:rPr>
        <w:t>o</w:t>
      </w:r>
      <w:r w:rsidR="00957083" w:rsidRPr="002A0EB1">
        <w:rPr>
          <w:sz w:val="24"/>
          <w:lang w:val="fr-FR"/>
        </w:rPr>
        <w:t>nt trouvé la mort dans l'explosion d'un engin explosif improvis</w:t>
      </w:r>
      <w:r w:rsidR="00FA77B4">
        <w:rPr>
          <w:sz w:val="24"/>
          <w:lang w:val="fr-FR"/>
        </w:rPr>
        <w:t>é</w:t>
      </w:r>
      <w:r w:rsidR="00957083" w:rsidRPr="002A0EB1">
        <w:rPr>
          <w:sz w:val="24"/>
          <w:lang w:val="fr-FR"/>
        </w:rPr>
        <w:t xml:space="preserve"> à Arbinda dans la province du Soum. En effet, les deux femmes se déplaçaient à bord d</w:t>
      </w:r>
      <w:r>
        <w:rPr>
          <w:sz w:val="24"/>
          <w:lang w:val="fr-FR"/>
        </w:rPr>
        <w:t>’une</w:t>
      </w:r>
      <w:r w:rsidR="00957083" w:rsidRPr="002A0EB1">
        <w:rPr>
          <w:sz w:val="24"/>
          <w:lang w:val="fr-FR"/>
        </w:rPr>
        <w:t xml:space="preserve"> </w:t>
      </w:r>
      <w:r w:rsidR="00692B56" w:rsidRPr="002A0EB1">
        <w:rPr>
          <w:sz w:val="24"/>
          <w:lang w:val="fr-FR"/>
        </w:rPr>
        <w:t>charrette</w:t>
      </w:r>
      <w:r w:rsidR="00957083" w:rsidRPr="002A0EB1">
        <w:rPr>
          <w:sz w:val="24"/>
          <w:lang w:val="fr-FR"/>
        </w:rPr>
        <w:t xml:space="preserve"> </w:t>
      </w:r>
      <w:r w:rsidR="00D108DD">
        <w:rPr>
          <w:sz w:val="24"/>
          <w:lang w:val="fr-FR"/>
        </w:rPr>
        <w:t xml:space="preserve">sur l’axe Arbinda-Djibo </w:t>
      </w:r>
      <w:r w:rsidR="00957083" w:rsidRPr="002A0EB1">
        <w:rPr>
          <w:sz w:val="24"/>
          <w:lang w:val="fr-FR"/>
        </w:rPr>
        <w:t xml:space="preserve">lorsque leur moyen de déplacement a heurté </w:t>
      </w:r>
      <w:r w:rsidR="00FA77B4">
        <w:rPr>
          <w:sz w:val="24"/>
          <w:lang w:val="fr-FR"/>
        </w:rPr>
        <w:t>l’</w:t>
      </w:r>
      <w:r w:rsidR="00957083" w:rsidRPr="002A0EB1">
        <w:rPr>
          <w:sz w:val="24"/>
          <w:lang w:val="fr-FR"/>
        </w:rPr>
        <w:t>engin explosif improvisé.</w:t>
      </w:r>
    </w:p>
    <w:p w14:paraId="0FE0FFB2" w14:textId="4D37C3A7" w:rsidR="00943E75" w:rsidRPr="002A0EB1" w:rsidRDefault="00943E75" w:rsidP="00943E75">
      <w:pPr>
        <w:spacing w:after="0" w:line="240" w:lineRule="auto"/>
        <w:jc w:val="both"/>
        <w:rPr>
          <w:sz w:val="24"/>
          <w:lang w:val="fr-FR"/>
        </w:rPr>
      </w:pPr>
      <w:r w:rsidRPr="002A0EB1">
        <w:rPr>
          <w:b/>
          <w:bCs/>
          <w:sz w:val="24"/>
          <w:lang w:val="fr-FR"/>
        </w:rPr>
        <w:t>Atteinte au droit à l’éducation :</w:t>
      </w:r>
      <w:r>
        <w:rPr>
          <w:b/>
          <w:bCs/>
          <w:sz w:val="24"/>
          <w:lang w:val="fr-FR"/>
        </w:rPr>
        <w:t xml:space="preserve"> </w:t>
      </w:r>
      <w:r w:rsidRPr="002A0EB1">
        <w:rPr>
          <w:sz w:val="24"/>
          <w:lang w:val="fr-FR"/>
        </w:rPr>
        <w:t xml:space="preserve">Dans la journée du dimanche 28 novembre 2021, des membres d’un GANE auraient fait irruption dans le village de </w:t>
      </w:r>
      <w:proofErr w:type="spellStart"/>
      <w:r w:rsidRPr="002A0EB1">
        <w:rPr>
          <w:sz w:val="24"/>
          <w:lang w:val="fr-FR"/>
        </w:rPr>
        <w:t>Souma</w:t>
      </w:r>
      <w:proofErr w:type="spellEnd"/>
      <w:r w:rsidRPr="002A0EB1">
        <w:rPr>
          <w:sz w:val="24"/>
          <w:lang w:val="fr-FR"/>
        </w:rPr>
        <w:t xml:space="preserve"> dans la commune de Koutougou. </w:t>
      </w:r>
      <w:r>
        <w:rPr>
          <w:sz w:val="24"/>
          <w:lang w:val="fr-FR"/>
        </w:rPr>
        <w:t>I</w:t>
      </w:r>
      <w:r w:rsidRPr="002A0EB1">
        <w:rPr>
          <w:sz w:val="24"/>
          <w:lang w:val="fr-FR"/>
        </w:rPr>
        <w:t xml:space="preserve">ls auraient </w:t>
      </w:r>
      <w:r w:rsidR="00BD5C9D" w:rsidRPr="002A0EB1">
        <w:rPr>
          <w:sz w:val="24"/>
          <w:lang w:val="fr-FR"/>
        </w:rPr>
        <w:t>menacé</w:t>
      </w:r>
      <w:r w:rsidR="005F1BFE">
        <w:rPr>
          <w:sz w:val="24"/>
          <w:lang w:val="fr-FR"/>
        </w:rPr>
        <w:t xml:space="preserve"> </w:t>
      </w:r>
      <w:r w:rsidR="00BD5C9D">
        <w:rPr>
          <w:sz w:val="24"/>
          <w:lang w:val="fr-FR"/>
        </w:rPr>
        <w:t xml:space="preserve">les </w:t>
      </w:r>
      <w:r w:rsidRPr="002A0EB1">
        <w:rPr>
          <w:sz w:val="24"/>
          <w:lang w:val="fr-FR"/>
        </w:rPr>
        <w:t xml:space="preserve">parents ayant des enfants </w:t>
      </w:r>
      <w:r w:rsidR="00BD5C9D">
        <w:rPr>
          <w:sz w:val="24"/>
          <w:lang w:val="fr-FR"/>
        </w:rPr>
        <w:t xml:space="preserve">inscrits </w:t>
      </w:r>
      <w:r w:rsidRPr="002A0EB1">
        <w:rPr>
          <w:sz w:val="24"/>
          <w:lang w:val="fr-FR"/>
        </w:rPr>
        <w:t xml:space="preserve">à l’école de les retirer sous peine de sanctions. </w:t>
      </w:r>
    </w:p>
    <w:p w14:paraId="085A3E8B" w14:textId="77777777" w:rsidR="00F30EF6" w:rsidRDefault="00F30EF6" w:rsidP="00F30EF6">
      <w:pPr>
        <w:spacing w:after="0" w:line="276" w:lineRule="auto"/>
        <w:jc w:val="both"/>
        <w:rPr>
          <w:sz w:val="24"/>
          <w:lang w:val="fr-FR"/>
        </w:rPr>
      </w:pPr>
    </w:p>
    <w:p w14:paraId="72734797" w14:textId="2809504C" w:rsidR="00BC456F" w:rsidRPr="002A0EB1" w:rsidRDefault="00BC456F" w:rsidP="00F30EF6">
      <w:pPr>
        <w:spacing w:after="0" w:line="276" w:lineRule="auto"/>
        <w:jc w:val="both"/>
        <w:rPr>
          <w:b/>
          <w:color w:val="0070C0"/>
          <w:sz w:val="24"/>
          <w:lang w:val="fr-FR"/>
        </w:rPr>
      </w:pPr>
      <w:r w:rsidRPr="002A0EB1">
        <w:rPr>
          <w:b/>
          <w:color w:val="0070C0"/>
          <w:sz w:val="24"/>
          <w:lang w:val="fr-FR"/>
        </w:rPr>
        <w:t>Province de l’Oudalan</w:t>
      </w:r>
    </w:p>
    <w:p w14:paraId="046C3086" w14:textId="1F2D3A3A" w:rsidR="005C4E0D" w:rsidRDefault="00BC456F" w:rsidP="005C4E0D">
      <w:pPr>
        <w:spacing w:line="276" w:lineRule="auto"/>
        <w:jc w:val="both"/>
        <w:rPr>
          <w:sz w:val="24"/>
          <w:lang w:val="fr-FR"/>
        </w:rPr>
      </w:pPr>
      <w:r w:rsidRPr="002A0EB1">
        <w:rPr>
          <w:b/>
          <w:sz w:val="24"/>
          <w:lang w:val="fr-FR"/>
        </w:rPr>
        <w:t xml:space="preserve">Assassinats/ meurtres : </w:t>
      </w:r>
      <w:r w:rsidRPr="002A0EB1">
        <w:rPr>
          <w:sz w:val="24"/>
          <w:lang w:val="fr-FR"/>
        </w:rPr>
        <w:t xml:space="preserve"> </w:t>
      </w:r>
      <w:r w:rsidR="00EE01BB" w:rsidRPr="002A0EB1">
        <w:rPr>
          <w:sz w:val="24"/>
          <w:lang w:val="fr-FR"/>
        </w:rPr>
        <w:t xml:space="preserve">Dans la journée du jeudi 25 novembre 2021, des membres d’un GANE </w:t>
      </w:r>
      <w:r w:rsidR="00EE01BB">
        <w:rPr>
          <w:sz w:val="24"/>
          <w:lang w:val="fr-FR"/>
        </w:rPr>
        <w:t>o</w:t>
      </w:r>
      <w:r w:rsidR="00EE01BB" w:rsidRPr="002A0EB1">
        <w:rPr>
          <w:sz w:val="24"/>
          <w:lang w:val="fr-FR"/>
        </w:rPr>
        <w:t>nt intercepté trois (03) personnes sur l’axe Markoye-Tin-Akof avant de les tuer. Selon les informations, une des victimes serait un infirmier en poste au CSPS de Markoye. L’incident aurait provoqué la fermeture d</w:t>
      </w:r>
      <w:r w:rsidR="00840DA7">
        <w:rPr>
          <w:sz w:val="24"/>
          <w:lang w:val="fr-FR"/>
        </w:rPr>
        <w:t>e ce</w:t>
      </w:r>
      <w:r w:rsidR="00EE01BB" w:rsidRPr="002A0EB1">
        <w:rPr>
          <w:sz w:val="24"/>
          <w:lang w:val="fr-FR"/>
        </w:rPr>
        <w:t xml:space="preserve"> CSPS.</w:t>
      </w:r>
      <w:r w:rsidR="00CD47AD">
        <w:rPr>
          <w:sz w:val="24"/>
          <w:lang w:val="fr-FR"/>
        </w:rPr>
        <w:t xml:space="preserve"> D</w:t>
      </w:r>
      <w:r w:rsidR="00CD47AD" w:rsidRPr="00CD47AD">
        <w:rPr>
          <w:sz w:val="24"/>
          <w:lang w:val="fr-FR"/>
        </w:rPr>
        <w:t>ans la nuit du 0</w:t>
      </w:r>
      <w:r w:rsidR="00CD47AD">
        <w:rPr>
          <w:sz w:val="24"/>
          <w:lang w:val="fr-FR"/>
        </w:rPr>
        <w:t>9 au 10 novembre 20</w:t>
      </w:r>
      <w:r w:rsidR="00CD47AD" w:rsidRPr="00CD47AD">
        <w:rPr>
          <w:sz w:val="24"/>
          <w:lang w:val="fr-FR"/>
        </w:rPr>
        <w:t xml:space="preserve">21, des GANE </w:t>
      </w:r>
      <w:r w:rsidR="00CD47AD">
        <w:rPr>
          <w:sz w:val="24"/>
          <w:lang w:val="fr-FR"/>
        </w:rPr>
        <w:t>ont fait irruption</w:t>
      </w:r>
      <w:r w:rsidR="00CD47AD" w:rsidRPr="00CD47AD">
        <w:rPr>
          <w:sz w:val="24"/>
          <w:lang w:val="fr-FR"/>
        </w:rPr>
        <w:t xml:space="preserve"> dans le village d’</w:t>
      </w:r>
      <w:proofErr w:type="spellStart"/>
      <w:r w:rsidR="00CD47AD" w:rsidRPr="00CD47AD">
        <w:rPr>
          <w:sz w:val="24"/>
          <w:lang w:val="fr-FR"/>
        </w:rPr>
        <w:t>Inawas</w:t>
      </w:r>
      <w:proofErr w:type="spellEnd"/>
      <w:r w:rsidR="00CD47AD" w:rsidRPr="00CD47AD">
        <w:rPr>
          <w:sz w:val="24"/>
          <w:lang w:val="fr-FR"/>
        </w:rPr>
        <w:t xml:space="preserve"> (Markoye)</w:t>
      </w:r>
      <w:r w:rsidR="00CD47AD">
        <w:rPr>
          <w:sz w:val="24"/>
          <w:lang w:val="fr-FR"/>
        </w:rPr>
        <w:t>.</w:t>
      </w:r>
      <w:r w:rsidR="00CD47AD" w:rsidRPr="00CD47AD">
        <w:rPr>
          <w:sz w:val="24"/>
          <w:lang w:val="fr-FR"/>
        </w:rPr>
        <w:t xml:space="preserve"> </w:t>
      </w:r>
      <w:r w:rsidR="00800E6A">
        <w:rPr>
          <w:sz w:val="24"/>
          <w:lang w:val="fr-FR"/>
        </w:rPr>
        <w:t>Ils</w:t>
      </w:r>
      <w:r w:rsidR="00CD47AD" w:rsidRPr="00CD47AD">
        <w:rPr>
          <w:sz w:val="24"/>
          <w:lang w:val="fr-FR"/>
        </w:rPr>
        <w:t xml:space="preserve"> ont </w:t>
      </w:r>
      <w:r w:rsidR="00800E6A">
        <w:rPr>
          <w:sz w:val="24"/>
          <w:lang w:val="fr-FR"/>
        </w:rPr>
        <w:t>abattu deux civils après les avoir enlevés</w:t>
      </w:r>
      <w:r w:rsidR="00CD47AD" w:rsidRPr="00CD47AD">
        <w:rPr>
          <w:sz w:val="24"/>
          <w:lang w:val="fr-FR"/>
        </w:rPr>
        <w:t xml:space="preserve"> dans leurs domiciles</w:t>
      </w:r>
      <w:r w:rsidR="00800E6A">
        <w:rPr>
          <w:sz w:val="24"/>
          <w:lang w:val="fr-FR"/>
        </w:rPr>
        <w:t xml:space="preserve"> et </w:t>
      </w:r>
      <w:r w:rsidR="00CD47AD" w:rsidRPr="00CD47AD">
        <w:rPr>
          <w:sz w:val="24"/>
          <w:lang w:val="fr-FR"/>
        </w:rPr>
        <w:t>amenés hors du village pour des raisons inconnues.</w:t>
      </w:r>
    </w:p>
    <w:p w14:paraId="0CF01D1A" w14:textId="328055D3" w:rsidR="00D858C5" w:rsidRDefault="00D20F8C" w:rsidP="005C4E0D">
      <w:pPr>
        <w:spacing w:line="276" w:lineRule="auto"/>
        <w:jc w:val="both"/>
        <w:rPr>
          <w:sz w:val="24"/>
          <w:lang w:val="fr-FR"/>
        </w:rPr>
      </w:pPr>
      <w:r w:rsidRPr="002A0EB1">
        <w:rPr>
          <w:b/>
          <w:bCs/>
          <w:sz w:val="24"/>
          <w:lang w:val="fr-FR"/>
        </w:rPr>
        <w:t xml:space="preserve">Atteinte au droit à la propriété : </w:t>
      </w:r>
      <w:r w:rsidR="00765E01" w:rsidRPr="00765E01">
        <w:rPr>
          <w:sz w:val="24"/>
          <w:lang w:val="fr-FR"/>
        </w:rPr>
        <w:t>Le 1</w:t>
      </w:r>
      <w:r w:rsidR="00765E01" w:rsidRPr="00765E01">
        <w:rPr>
          <w:sz w:val="24"/>
          <w:vertAlign w:val="superscript"/>
          <w:lang w:val="fr-FR"/>
        </w:rPr>
        <w:t>e</w:t>
      </w:r>
      <w:r w:rsidR="00765E01" w:rsidRPr="00765E01">
        <w:rPr>
          <w:b/>
          <w:bCs/>
          <w:sz w:val="24"/>
          <w:vertAlign w:val="superscript"/>
          <w:lang w:val="fr-FR"/>
        </w:rPr>
        <w:t>r</w:t>
      </w:r>
      <w:r w:rsidR="00765E01">
        <w:rPr>
          <w:b/>
          <w:bCs/>
          <w:sz w:val="24"/>
          <w:lang w:val="fr-FR"/>
        </w:rPr>
        <w:t xml:space="preserve"> </w:t>
      </w:r>
      <w:r w:rsidR="00765E01" w:rsidRPr="00765E01">
        <w:rPr>
          <w:sz w:val="24"/>
          <w:lang w:val="fr-FR"/>
        </w:rPr>
        <w:t>novembre 2021</w:t>
      </w:r>
      <w:r w:rsidR="00765E01">
        <w:rPr>
          <w:sz w:val="24"/>
          <w:lang w:val="fr-FR"/>
        </w:rPr>
        <w:t xml:space="preserve">, un GANE a emporté un nombre important de bétail dans la commune de </w:t>
      </w:r>
      <w:r w:rsidR="00E8428E">
        <w:rPr>
          <w:sz w:val="24"/>
          <w:lang w:val="fr-FR"/>
        </w:rPr>
        <w:t>Tin-Akof</w:t>
      </w:r>
      <w:r w:rsidR="00C26FFD">
        <w:rPr>
          <w:sz w:val="24"/>
          <w:lang w:val="fr-FR"/>
        </w:rPr>
        <w:t xml:space="preserve"> centre</w:t>
      </w:r>
      <w:r>
        <w:rPr>
          <w:rFonts w:ascii="Calibri" w:hAnsi="Calibri" w:cs="Calibri"/>
          <w:sz w:val="32"/>
          <w:szCs w:val="32"/>
          <w:lang w:val="fr-FR"/>
        </w:rPr>
        <w:t>.</w:t>
      </w:r>
      <w:r w:rsidR="0032536A">
        <w:rPr>
          <w:rFonts w:ascii="Calibri" w:hAnsi="Calibri" w:cs="Calibri"/>
          <w:sz w:val="32"/>
          <w:szCs w:val="32"/>
          <w:lang w:val="fr-FR"/>
        </w:rPr>
        <w:t xml:space="preserve"> En effet,</w:t>
      </w:r>
      <w:r w:rsidR="00765E01">
        <w:rPr>
          <w:rFonts w:ascii="Calibri" w:hAnsi="Calibri" w:cs="Calibri"/>
          <w:sz w:val="32"/>
          <w:szCs w:val="32"/>
          <w:lang w:val="fr-FR"/>
        </w:rPr>
        <w:t xml:space="preserve"> </w:t>
      </w:r>
      <w:r w:rsidR="0032536A" w:rsidRPr="00C26FFD">
        <w:rPr>
          <w:sz w:val="24"/>
          <w:lang w:val="fr-FR"/>
        </w:rPr>
        <w:t>l</w:t>
      </w:r>
      <w:r w:rsidR="00C26FFD" w:rsidRPr="00C26FFD">
        <w:rPr>
          <w:sz w:val="24"/>
          <w:lang w:val="fr-FR"/>
        </w:rPr>
        <w:t>e</w:t>
      </w:r>
      <w:r w:rsidR="00765E01" w:rsidRPr="00C26FFD">
        <w:rPr>
          <w:sz w:val="24"/>
          <w:lang w:val="fr-FR"/>
        </w:rPr>
        <w:t xml:space="preserve"> 14</w:t>
      </w:r>
      <w:r w:rsidR="00C26FFD">
        <w:rPr>
          <w:sz w:val="24"/>
          <w:lang w:val="fr-FR"/>
        </w:rPr>
        <w:t xml:space="preserve"> novembre 2021</w:t>
      </w:r>
      <w:r w:rsidR="00EF7978">
        <w:rPr>
          <w:sz w:val="24"/>
          <w:lang w:val="fr-FR"/>
        </w:rPr>
        <w:t xml:space="preserve"> </w:t>
      </w:r>
      <w:r w:rsidR="00C26FFD">
        <w:rPr>
          <w:sz w:val="24"/>
          <w:lang w:val="fr-FR"/>
        </w:rPr>
        <w:t xml:space="preserve">dans le village de </w:t>
      </w:r>
      <w:proofErr w:type="spellStart"/>
      <w:r w:rsidR="00C26FFD">
        <w:rPr>
          <w:sz w:val="24"/>
          <w:lang w:val="fr-FR"/>
        </w:rPr>
        <w:t>Kamoga</w:t>
      </w:r>
      <w:proofErr w:type="spellEnd"/>
      <w:r w:rsidR="00765E01" w:rsidRPr="00C26FFD">
        <w:rPr>
          <w:sz w:val="24"/>
          <w:lang w:val="fr-FR"/>
        </w:rPr>
        <w:t xml:space="preserve"> (commune de Markoye)</w:t>
      </w:r>
      <w:r w:rsidR="00C26FFD">
        <w:rPr>
          <w:sz w:val="24"/>
          <w:lang w:val="fr-FR"/>
        </w:rPr>
        <w:t>, un</w:t>
      </w:r>
      <w:r w:rsidR="00765E01" w:rsidRPr="00C26FFD">
        <w:rPr>
          <w:sz w:val="24"/>
          <w:lang w:val="fr-FR"/>
        </w:rPr>
        <w:t xml:space="preserve"> GANE </w:t>
      </w:r>
      <w:r w:rsidR="0032536A">
        <w:rPr>
          <w:sz w:val="24"/>
          <w:lang w:val="fr-FR"/>
        </w:rPr>
        <w:t xml:space="preserve">y </w:t>
      </w:r>
      <w:r w:rsidR="00765E01" w:rsidRPr="00C26FFD">
        <w:rPr>
          <w:sz w:val="24"/>
          <w:lang w:val="fr-FR"/>
        </w:rPr>
        <w:t>a fait irruption</w:t>
      </w:r>
      <w:r w:rsidR="00B96B7B">
        <w:rPr>
          <w:sz w:val="24"/>
          <w:lang w:val="fr-FR"/>
        </w:rPr>
        <w:t xml:space="preserve"> et </w:t>
      </w:r>
      <w:r w:rsidR="002F50E4">
        <w:rPr>
          <w:sz w:val="24"/>
          <w:lang w:val="fr-FR"/>
        </w:rPr>
        <w:t xml:space="preserve">a </w:t>
      </w:r>
      <w:r w:rsidR="0084742B">
        <w:rPr>
          <w:sz w:val="24"/>
          <w:lang w:val="fr-FR"/>
        </w:rPr>
        <w:t>emporté</w:t>
      </w:r>
      <w:r w:rsidR="002F50E4">
        <w:rPr>
          <w:sz w:val="24"/>
          <w:lang w:val="fr-FR"/>
        </w:rPr>
        <w:t xml:space="preserve"> </w:t>
      </w:r>
      <w:r w:rsidR="00765E01" w:rsidRPr="00C26FFD">
        <w:rPr>
          <w:sz w:val="24"/>
          <w:lang w:val="fr-FR"/>
        </w:rPr>
        <w:t>un grand nombre d’animaux</w:t>
      </w:r>
      <w:r w:rsidR="00B96B7B">
        <w:rPr>
          <w:sz w:val="24"/>
          <w:lang w:val="fr-FR"/>
        </w:rPr>
        <w:t xml:space="preserve"> appartenant aux habitants dudit village</w:t>
      </w:r>
      <w:r w:rsidR="00765E01" w:rsidRPr="00C26FFD">
        <w:rPr>
          <w:sz w:val="24"/>
          <w:lang w:val="fr-FR"/>
        </w:rPr>
        <w:t xml:space="preserve">. </w:t>
      </w:r>
    </w:p>
    <w:p w14:paraId="08594911" w14:textId="7353608D" w:rsidR="00BF39C9" w:rsidRPr="00D858C5" w:rsidRDefault="00BF39C9" w:rsidP="00F60B29">
      <w:pPr>
        <w:spacing w:line="240" w:lineRule="auto"/>
        <w:jc w:val="both"/>
        <w:rPr>
          <w:sz w:val="24"/>
          <w:lang w:val="fr-FR"/>
        </w:rPr>
      </w:pPr>
      <w:r w:rsidRPr="002A0EB1">
        <w:rPr>
          <w:b/>
          <w:bCs/>
          <w:sz w:val="24"/>
          <w:lang w:val="fr-FR"/>
        </w:rPr>
        <w:t>V</w:t>
      </w:r>
      <w:r w:rsidR="00EE01BB">
        <w:rPr>
          <w:b/>
          <w:bCs/>
          <w:sz w:val="24"/>
          <w:lang w:val="fr-FR"/>
        </w:rPr>
        <w:t>iolence basée sur le genre (VBG)</w:t>
      </w:r>
      <w:r w:rsidR="00EE01BB" w:rsidRPr="002A0EB1">
        <w:rPr>
          <w:b/>
          <w:bCs/>
          <w:sz w:val="24"/>
          <w:lang w:val="fr-FR"/>
        </w:rPr>
        <w:t xml:space="preserve"> :</w:t>
      </w:r>
      <w:r w:rsidRPr="002A0EB1">
        <w:rPr>
          <w:sz w:val="24"/>
          <w:lang w:val="fr-FR"/>
        </w:rPr>
        <w:t xml:space="preserve"> Dans la soirée du dimanche 07 novembre 2021, un membre d’un GANE a fait </w:t>
      </w:r>
      <w:r w:rsidR="00EE01BB">
        <w:rPr>
          <w:sz w:val="24"/>
          <w:lang w:val="fr-FR"/>
        </w:rPr>
        <w:t>irrupt</w:t>
      </w:r>
      <w:r w:rsidRPr="002A0EB1">
        <w:rPr>
          <w:sz w:val="24"/>
          <w:lang w:val="fr-FR"/>
        </w:rPr>
        <w:t xml:space="preserve">ion dans le village de </w:t>
      </w:r>
      <w:proofErr w:type="spellStart"/>
      <w:r w:rsidRPr="002A0EB1">
        <w:rPr>
          <w:sz w:val="24"/>
          <w:lang w:val="fr-FR"/>
        </w:rPr>
        <w:t>Deibenga</w:t>
      </w:r>
      <w:proofErr w:type="spellEnd"/>
      <w:r w:rsidRPr="002A0EB1">
        <w:rPr>
          <w:sz w:val="24"/>
          <w:lang w:val="fr-FR"/>
        </w:rPr>
        <w:t xml:space="preserve"> </w:t>
      </w:r>
      <w:proofErr w:type="spellStart"/>
      <w:r w:rsidRPr="002A0EB1">
        <w:rPr>
          <w:sz w:val="24"/>
          <w:lang w:val="fr-FR"/>
        </w:rPr>
        <w:t>Taforate</w:t>
      </w:r>
      <w:proofErr w:type="spellEnd"/>
      <w:r w:rsidRPr="002A0EB1">
        <w:rPr>
          <w:sz w:val="24"/>
          <w:lang w:val="fr-FR"/>
        </w:rPr>
        <w:t>. Selon les informations</w:t>
      </w:r>
      <w:r w:rsidR="000A5FD0">
        <w:rPr>
          <w:sz w:val="24"/>
          <w:lang w:val="fr-FR"/>
        </w:rPr>
        <w:t xml:space="preserve"> rapportées</w:t>
      </w:r>
      <w:r w:rsidRPr="002A0EB1">
        <w:rPr>
          <w:sz w:val="24"/>
          <w:lang w:val="fr-FR"/>
        </w:rPr>
        <w:t>, il a abusé</w:t>
      </w:r>
      <w:r w:rsidR="00EE01BB">
        <w:rPr>
          <w:sz w:val="24"/>
          <w:lang w:val="fr-FR"/>
        </w:rPr>
        <w:t xml:space="preserve"> sexuellement de</w:t>
      </w:r>
      <w:r w:rsidRPr="002A0EB1">
        <w:rPr>
          <w:sz w:val="24"/>
          <w:lang w:val="fr-FR"/>
        </w:rPr>
        <w:t xml:space="preserve"> deux filles en</w:t>
      </w:r>
      <w:r w:rsidR="00EE01BB">
        <w:rPr>
          <w:sz w:val="24"/>
          <w:lang w:val="fr-FR"/>
        </w:rPr>
        <w:t xml:space="preserve"> les intimidant avec son </w:t>
      </w:r>
      <w:r w:rsidR="00EE01BB">
        <w:rPr>
          <w:sz w:val="24"/>
          <w:lang w:val="fr-FR"/>
        </w:rPr>
        <w:lastRenderedPageBreak/>
        <w:t>arme</w:t>
      </w:r>
      <w:r w:rsidRPr="002A0EB1">
        <w:rPr>
          <w:sz w:val="24"/>
          <w:lang w:val="fr-FR"/>
        </w:rPr>
        <w:t xml:space="preserve">. Il faut noter que les deux survivantes ont reçu les premiers soins </w:t>
      </w:r>
      <w:r w:rsidR="000103C9">
        <w:rPr>
          <w:sz w:val="24"/>
          <w:lang w:val="fr-FR"/>
        </w:rPr>
        <w:t xml:space="preserve">dès le lendemain de l’incident. Elles ont eu droit au PEP kits pendant leurs prises en </w:t>
      </w:r>
      <w:r w:rsidRPr="002A0EB1">
        <w:rPr>
          <w:sz w:val="24"/>
          <w:lang w:val="fr-FR"/>
        </w:rPr>
        <w:t>charge au CSPS de Markoye.</w:t>
      </w:r>
    </w:p>
    <w:p w14:paraId="04162054" w14:textId="77777777" w:rsidR="00BC456F" w:rsidRPr="002A0EB1" w:rsidRDefault="00BC456F" w:rsidP="00BC456F">
      <w:pPr>
        <w:spacing w:after="0" w:line="276" w:lineRule="auto"/>
        <w:jc w:val="both"/>
        <w:rPr>
          <w:b/>
          <w:color w:val="0070C0"/>
          <w:sz w:val="24"/>
          <w:lang w:val="fr-FR"/>
        </w:rPr>
      </w:pPr>
      <w:r w:rsidRPr="002A0EB1">
        <w:rPr>
          <w:b/>
          <w:color w:val="0070C0"/>
          <w:sz w:val="24"/>
          <w:lang w:val="fr-FR"/>
        </w:rPr>
        <w:t>Province du Yagha</w:t>
      </w:r>
    </w:p>
    <w:p w14:paraId="3572A7A0" w14:textId="78EEB128" w:rsidR="005C4E0D" w:rsidRDefault="00BC456F" w:rsidP="00082753">
      <w:pPr>
        <w:spacing w:line="240" w:lineRule="auto"/>
        <w:jc w:val="both"/>
        <w:rPr>
          <w:sz w:val="24"/>
          <w:lang w:val="fr-FR"/>
        </w:rPr>
      </w:pPr>
      <w:r w:rsidRPr="002A0EB1">
        <w:rPr>
          <w:b/>
          <w:sz w:val="24"/>
          <w:lang w:val="fr-FR"/>
        </w:rPr>
        <w:t>Assassinats/ meurtres :</w:t>
      </w:r>
      <w:r w:rsidR="007607A4" w:rsidRPr="002A0EB1">
        <w:rPr>
          <w:sz w:val="24"/>
          <w:lang w:val="fr-FR"/>
        </w:rPr>
        <w:t xml:space="preserve"> </w:t>
      </w:r>
      <w:r w:rsidR="009A39C9" w:rsidRPr="002A0EB1">
        <w:rPr>
          <w:sz w:val="24"/>
          <w:lang w:val="fr-FR"/>
        </w:rPr>
        <w:t xml:space="preserve">Dans la matinée du samedi 20 novembre 2021, des membres d’un GANE </w:t>
      </w:r>
      <w:r w:rsidR="0007534E">
        <w:rPr>
          <w:sz w:val="24"/>
          <w:lang w:val="fr-FR"/>
        </w:rPr>
        <w:t>o</w:t>
      </w:r>
      <w:r w:rsidR="009A39C9" w:rsidRPr="002A0EB1">
        <w:rPr>
          <w:sz w:val="24"/>
          <w:lang w:val="fr-FR"/>
        </w:rPr>
        <w:t>nt tué deux jeunes</w:t>
      </w:r>
      <w:r w:rsidR="0007534E">
        <w:rPr>
          <w:sz w:val="24"/>
          <w:lang w:val="fr-FR"/>
        </w:rPr>
        <w:t xml:space="preserve"> hommes</w:t>
      </w:r>
      <w:r w:rsidR="009A39C9" w:rsidRPr="002A0EB1">
        <w:rPr>
          <w:sz w:val="24"/>
          <w:lang w:val="fr-FR"/>
        </w:rPr>
        <w:t xml:space="preserve"> à Mansila. </w:t>
      </w:r>
      <w:r w:rsidR="0007534E">
        <w:rPr>
          <w:sz w:val="24"/>
          <w:lang w:val="fr-FR"/>
        </w:rPr>
        <w:t>L</w:t>
      </w:r>
      <w:r w:rsidR="009A39C9" w:rsidRPr="002A0EB1">
        <w:rPr>
          <w:sz w:val="24"/>
          <w:lang w:val="fr-FR"/>
        </w:rPr>
        <w:t xml:space="preserve">es victimes étaient </w:t>
      </w:r>
      <w:r w:rsidR="0007534E" w:rsidRPr="002A0EB1">
        <w:rPr>
          <w:sz w:val="24"/>
          <w:lang w:val="fr-FR"/>
        </w:rPr>
        <w:t>parties</w:t>
      </w:r>
      <w:r w:rsidR="009A39C9" w:rsidRPr="002A0EB1">
        <w:rPr>
          <w:sz w:val="24"/>
          <w:lang w:val="fr-FR"/>
        </w:rPr>
        <w:t xml:space="preserve"> en brousse à la recherche de foin et </w:t>
      </w:r>
      <w:r w:rsidR="0025779F">
        <w:rPr>
          <w:sz w:val="24"/>
          <w:lang w:val="fr-FR"/>
        </w:rPr>
        <w:t>o</w:t>
      </w:r>
      <w:r w:rsidR="009A39C9" w:rsidRPr="002A0EB1">
        <w:rPr>
          <w:sz w:val="24"/>
          <w:lang w:val="fr-FR"/>
        </w:rPr>
        <w:t xml:space="preserve">nt </w:t>
      </w:r>
      <w:r w:rsidR="0025779F">
        <w:rPr>
          <w:sz w:val="24"/>
          <w:lang w:val="fr-FR"/>
        </w:rPr>
        <w:t xml:space="preserve">été </w:t>
      </w:r>
      <w:r w:rsidR="009A39C9" w:rsidRPr="002A0EB1">
        <w:rPr>
          <w:sz w:val="24"/>
          <w:lang w:val="fr-FR"/>
        </w:rPr>
        <w:t>interceptées et tuées par les membres du GANE du fait du blocus imposé à la population de Mansila.</w:t>
      </w:r>
      <w:r w:rsidR="00082753" w:rsidRPr="002A0EB1">
        <w:rPr>
          <w:sz w:val="24"/>
          <w:lang w:val="fr-FR"/>
        </w:rPr>
        <w:t xml:space="preserve"> Dans la nuit du 21 au 22 novembre 2021, un couple a </w:t>
      </w:r>
      <w:r w:rsidR="009763D9" w:rsidRPr="002A0EB1">
        <w:rPr>
          <w:sz w:val="24"/>
          <w:lang w:val="fr-FR"/>
        </w:rPr>
        <w:t xml:space="preserve">été </w:t>
      </w:r>
      <w:r w:rsidR="009763D9">
        <w:rPr>
          <w:sz w:val="24"/>
          <w:lang w:val="fr-FR"/>
        </w:rPr>
        <w:t>assassiné</w:t>
      </w:r>
      <w:r w:rsidR="00082753" w:rsidRPr="002A0EB1">
        <w:rPr>
          <w:sz w:val="24"/>
          <w:lang w:val="fr-FR"/>
        </w:rPr>
        <w:t xml:space="preserve"> au secteur 3 de la ville de Sebba.</w:t>
      </w:r>
      <w:r w:rsidR="0007534E">
        <w:rPr>
          <w:sz w:val="24"/>
          <w:lang w:val="fr-FR"/>
        </w:rPr>
        <w:t xml:space="preserve"> L</w:t>
      </w:r>
      <w:r w:rsidR="00082753" w:rsidRPr="002A0EB1">
        <w:rPr>
          <w:sz w:val="24"/>
          <w:lang w:val="fr-FR"/>
        </w:rPr>
        <w:t>es raisons et les présumés auteurs</w:t>
      </w:r>
      <w:r w:rsidR="0007534E">
        <w:rPr>
          <w:sz w:val="24"/>
          <w:lang w:val="fr-FR"/>
        </w:rPr>
        <w:t xml:space="preserve"> restent méconnus</w:t>
      </w:r>
      <w:r w:rsidR="00082753" w:rsidRPr="002A0EB1">
        <w:rPr>
          <w:sz w:val="24"/>
          <w:lang w:val="fr-FR"/>
        </w:rPr>
        <w:t>.</w:t>
      </w:r>
      <w:r w:rsidR="00034862" w:rsidRPr="002A0EB1">
        <w:rPr>
          <w:sz w:val="24"/>
          <w:lang w:val="fr-FR"/>
        </w:rPr>
        <w:t xml:space="preserve"> Dans la journée du jeudi 25 novembre 2021, des GANE </w:t>
      </w:r>
      <w:r w:rsidR="005F4D48">
        <w:rPr>
          <w:sz w:val="24"/>
          <w:lang w:val="fr-FR"/>
        </w:rPr>
        <w:t>o</w:t>
      </w:r>
      <w:r w:rsidR="00034862" w:rsidRPr="002A0EB1">
        <w:rPr>
          <w:sz w:val="24"/>
          <w:lang w:val="fr-FR"/>
        </w:rPr>
        <w:t xml:space="preserve">nt fait irruption dans le village de </w:t>
      </w:r>
      <w:proofErr w:type="spellStart"/>
      <w:r w:rsidR="00034862" w:rsidRPr="002A0EB1">
        <w:rPr>
          <w:sz w:val="24"/>
          <w:lang w:val="fr-FR"/>
        </w:rPr>
        <w:t>Tiegou</w:t>
      </w:r>
      <w:proofErr w:type="spellEnd"/>
      <w:r w:rsidR="00034862" w:rsidRPr="002A0EB1">
        <w:rPr>
          <w:sz w:val="24"/>
          <w:lang w:val="fr-FR"/>
        </w:rPr>
        <w:t xml:space="preserve"> dans la commune de Titabé. Ils </w:t>
      </w:r>
      <w:r w:rsidR="005F4D48">
        <w:rPr>
          <w:sz w:val="24"/>
          <w:lang w:val="fr-FR"/>
        </w:rPr>
        <w:t>o</w:t>
      </w:r>
      <w:r w:rsidR="00034862" w:rsidRPr="002A0EB1">
        <w:rPr>
          <w:sz w:val="24"/>
          <w:lang w:val="fr-FR"/>
        </w:rPr>
        <w:t xml:space="preserve">nt enlevé </w:t>
      </w:r>
      <w:r w:rsidR="005F4D48">
        <w:rPr>
          <w:sz w:val="24"/>
          <w:lang w:val="fr-FR"/>
        </w:rPr>
        <w:t xml:space="preserve">et exécuté </w:t>
      </w:r>
      <w:r w:rsidR="00034862" w:rsidRPr="002A0EB1">
        <w:rPr>
          <w:sz w:val="24"/>
          <w:lang w:val="fr-FR"/>
        </w:rPr>
        <w:t xml:space="preserve">un </w:t>
      </w:r>
      <w:r w:rsidR="005F4D48" w:rsidRPr="002A0EB1">
        <w:rPr>
          <w:sz w:val="24"/>
          <w:lang w:val="fr-FR"/>
        </w:rPr>
        <w:t>tradipraticien</w:t>
      </w:r>
      <w:r w:rsidR="00034862" w:rsidRPr="002A0EB1">
        <w:rPr>
          <w:sz w:val="24"/>
          <w:lang w:val="fr-FR"/>
        </w:rPr>
        <w:t>.</w:t>
      </w:r>
      <w:r w:rsidR="006D1361" w:rsidRPr="002A0EB1">
        <w:rPr>
          <w:sz w:val="24"/>
          <w:lang w:val="fr-FR"/>
        </w:rPr>
        <w:t xml:space="preserve"> Dans la soirée du jeudi 25 novembre 2021, des éléments des volontaires pour la défense de la patrie (VDP) de Sebba </w:t>
      </w:r>
      <w:r w:rsidR="005F4D48">
        <w:rPr>
          <w:sz w:val="24"/>
          <w:lang w:val="fr-FR"/>
        </w:rPr>
        <w:t>o</w:t>
      </w:r>
      <w:r w:rsidR="006D1361" w:rsidRPr="002A0EB1">
        <w:rPr>
          <w:sz w:val="24"/>
          <w:lang w:val="fr-FR"/>
        </w:rPr>
        <w:t>nt abattu un homme dans les périphéries de Sebba</w:t>
      </w:r>
      <w:r w:rsidR="005C2659" w:rsidRPr="005C2659">
        <w:rPr>
          <w:sz w:val="24"/>
          <w:lang w:val="fr-FR"/>
        </w:rPr>
        <w:t xml:space="preserve"> </w:t>
      </w:r>
      <w:r w:rsidR="005C2659">
        <w:rPr>
          <w:sz w:val="24"/>
          <w:lang w:val="fr-FR"/>
        </w:rPr>
        <w:t>pour suspicion de complicité avec d</w:t>
      </w:r>
      <w:r w:rsidR="005C2659" w:rsidRPr="002A0EB1">
        <w:rPr>
          <w:sz w:val="24"/>
          <w:lang w:val="fr-FR"/>
        </w:rPr>
        <w:t>es GANE</w:t>
      </w:r>
      <w:r w:rsidR="006D1361" w:rsidRPr="002A0EB1">
        <w:rPr>
          <w:sz w:val="24"/>
          <w:lang w:val="fr-FR"/>
        </w:rPr>
        <w:t xml:space="preserve">. </w:t>
      </w:r>
      <w:r w:rsidR="005F4D48">
        <w:rPr>
          <w:sz w:val="24"/>
          <w:lang w:val="fr-FR"/>
        </w:rPr>
        <w:t>L</w:t>
      </w:r>
      <w:r w:rsidR="006D1361" w:rsidRPr="002A0EB1">
        <w:rPr>
          <w:sz w:val="24"/>
          <w:lang w:val="fr-FR"/>
        </w:rPr>
        <w:t xml:space="preserve">a victime serait un ressortissant du village de </w:t>
      </w:r>
      <w:proofErr w:type="spellStart"/>
      <w:r w:rsidR="006D1361" w:rsidRPr="002A0EB1">
        <w:rPr>
          <w:sz w:val="24"/>
          <w:lang w:val="fr-FR"/>
        </w:rPr>
        <w:t>Tambondi</w:t>
      </w:r>
      <w:proofErr w:type="spellEnd"/>
      <w:r w:rsidR="005F4D48">
        <w:rPr>
          <w:sz w:val="24"/>
          <w:lang w:val="fr-FR"/>
        </w:rPr>
        <w:t xml:space="preserve"> </w:t>
      </w:r>
    </w:p>
    <w:p w14:paraId="71DB357B" w14:textId="16684679" w:rsidR="00082753" w:rsidRPr="002A0EB1" w:rsidRDefault="00BC456F" w:rsidP="00082753">
      <w:pPr>
        <w:spacing w:line="240" w:lineRule="auto"/>
        <w:jc w:val="both"/>
        <w:rPr>
          <w:sz w:val="24"/>
          <w:lang w:val="fr-FR"/>
        </w:rPr>
      </w:pPr>
      <w:r w:rsidRPr="002A0EB1">
        <w:rPr>
          <w:b/>
          <w:bCs/>
          <w:sz w:val="24"/>
          <w:lang w:val="fr-FR"/>
        </w:rPr>
        <w:t xml:space="preserve">Destruction de biens : </w:t>
      </w:r>
      <w:r w:rsidR="00082753" w:rsidRPr="002A0EB1">
        <w:rPr>
          <w:sz w:val="24"/>
          <w:lang w:val="fr-FR"/>
        </w:rPr>
        <w:t>Dans la matinée du dimanche 21 novembre 2021, les agents de santé du CSPS de Bo</w:t>
      </w:r>
      <w:r w:rsidR="00CC6A0D">
        <w:rPr>
          <w:sz w:val="24"/>
          <w:lang w:val="fr-FR"/>
        </w:rPr>
        <w:t>u</w:t>
      </w:r>
      <w:r w:rsidR="00082753" w:rsidRPr="002A0EB1">
        <w:rPr>
          <w:sz w:val="24"/>
          <w:lang w:val="fr-FR"/>
        </w:rPr>
        <w:t xml:space="preserve">ndoré </w:t>
      </w:r>
      <w:r w:rsidR="00CC6A0D">
        <w:rPr>
          <w:sz w:val="24"/>
          <w:lang w:val="fr-FR"/>
        </w:rPr>
        <w:t>o</w:t>
      </w:r>
      <w:r w:rsidR="00082753" w:rsidRPr="002A0EB1">
        <w:rPr>
          <w:sz w:val="24"/>
          <w:lang w:val="fr-FR"/>
        </w:rPr>
        <w:t xml:space="preserve">nt </w:t>
      </w:r>
      <w:r w:rsidR="00E979A8">
        <w:rPr>
          <w:sz w:val="24"/>
          <w:lang w:val="fr-FR"/>
        </w:rPr>
        <w:t>déserté les lieux</w:t>
      </w:r>
      <w:r w:rsidR="00082753" w:rsidRPr="002A0EB1">
        <w:rPr>
          <w:sz w:val="24"/>
          <w:lang w:val="fr-FR"/>
        </w:rPr>
        <w:t xml:space="preserve">. </w:t>
      </w:r>
      <w:r w:rsidR="00E979A8">
        <w:rPr>
          <w:sz w:val="24"/>
          <w:lang w:val="fr-FR"/>
        </w:rPr>
        <w:t>L</w:t>
      </w:r>
      <w:r w:rsidR="00082753" w:rsidRPr="002A0EB1">
        <w:rPr>
          <w:sz w:val="24"/>
          <w:lang w:val="fr-FR"/>
        </w:rPr>
        <w:t>e dépôt MEG aurait été pillé par les membres d’un GANE et les agent</w:t>
      </w:r>
      <w:r w:rsidR="00E979A8">
        <w:rPr>
          <w:sz w:val="24"/>
          <w:lang w:val="fr-FR"/>
        </w:rPr>
        <w:t>s</w:t>
      </w:r>
      <w:r w:rsidR="00082753" w:rsidRPr="002A0EB1">
        <w:rPr>
          <w:sz w:val="24"/>
          <w:lang w:val="fr-FR"/>
        </w:rPr>
        <w:t xml:space="preserve"> se sentent menacé</w:t>
      </w:r>
      <w:r w:rsidR="00E979A8">
        <w:rPr>
          <w:sz w:val="24"/>
          <w:lang w:val="fr-FR"/>
        </w:rPr>
        <w:t xml:space="preserve"> </w:t>
      </w:r>
      <w:r w:rsidR="005C5699">
        <w:rPr>
          <w:sz w:val="24"/>
          <w:lang w:val="fr-FR"/>
        </w:rPr>
        <w:t>à la suite du</w:t>
      </w:r>
      <w:r w:rsidR="00E979A8">
        <w:rPr>
          <w:sz w:val="24"/>
          <w:lang w:val="fr-FR"/>
        </w:rPr>
        <w:t xml:space="preserve"> départ</w:t>
      </w:r>
      <w:r w:rsidR="00082753" w:rsidRPr="002A0EB1">
        <w:rPr>
          <w:sz w:val="24"/>
          <w:lang w:val="fr-FR"/>
        </w:rPr>
        <w:t xml:space="preserve"> de la gendarmerie de</w:t>
      </w:r>
      <w:r w:rsidR="00E979A8">
        <w:rPr>
          <w:sz w:val="24"/>
          <w:lang w:val="fr-FR"/>
        </w:rPr>
        <w:t xml:space="preserve"> la localité</w:t>
      </w:r>
      <w:r w:rsidR="00082753" w:rsidRPr="002A0EB1">
        <w:rPr>
          <w:sz w:val="24"/>
          <w:lang w:val="fr-FR"/>
        </w:rPr>
        <w:t>.</w:t>
      </w:r>
      <w:r w:rsidR="00034862" w:rsidRPr="002A0EB1">
        <w:rPr>
          <w:sz w:val="24"/>
          <w:lang w:val="fr-FR"/>
        </w:rPr>
        <w:t xml:space="preserve"> Dans la nuit du 22 au 23 novembre 2021, des membres d’un GANE </w:t>
      </w:r>
      <w:r w:rsidR="00FE6712">
        <w:rPr>
          <w:sz w:val="24"/>
          <w:lang w:val="fr-FR"/>
        </w:rPr>
        <w:t>o</w:t>
      </w:r>
      <w:r w:rsidR="00034862" w:rsidRPr="002A0EB1">
        <w:rPr>
          <w:sz w:val="24"/>
          <w:lang w:val="fr-FR"/>
        </w:rPr>
        <w:t>nt incendié tous les services publics de la ville de Bo</w:t>
      </w:r>
      <w:r w:rsidR="00E979A8">
        <w:rPr>
          <w:sz w:val="24"/>
          <w:lang w:val="fr-FR"/>
        </w:rPr>
        <w:t>u</w:t>
      </w:r>
      <w:r w:rsidR="00034862" w:rsidRPr="002A0EB1">
        <w:rPr>
          <w:sz w:val="24"/>
          <w:lang w:val="fr-FR"/>
        </w:rPr>
        <w:t xml:space="preserve">ndoré (la brigade de la gendarmerie, les écoles, la mairie, l’antenne relais, la </w:t>
      </w:r>
      <w:r w:rsidR="00E979A8" w:rsidRPr="002A0EB1">
        <w:rPr>
          <w:sz w:val="24"/>
          <w:lang w:val="fr-FR"/>
        </w:rPr>
        <w:t>préfecture</w:t>
      </w:r>
      <w:r w:rsidR="00034862" w:rsidRPr="002A0EB1">
        <w:rPr>
          <w:sz w:val="24"/>
          <w:lang w:val="fr-FR"/>
        </w:rPr>
        <w:t xml:space="preserve">) et pillé plusieurs boutiques. Dans la journée du jeudi 25 novembre 2021, un </w:t>
      </w:r>
      <w:r w:rsidR="004B017D" w:rsidRPr="002A0EB1">
        <w:rPr>
          <w:sz w:val="24"/>
          <w:lang w:val="fr-FR"/>
        </w:rPr>
        <w:t>g</w:t>
      </w:r>
      <w:r w:rsidR="004B017D">
        <w:rPr>
          <w:sz w:val="24"/>
          <w:lang w:val="fr-FR"/>
        </w:rPr>
        <w:t>r</w:t>
      </w:r>
      <w:r w:rsidR="004B017D" w:rsidRPr="002A0EB1">
        <w:rPr>
          <w:sz w:val="24"/>
          <w:lang w:val="fr-FR"/>
        </w:rPr>
        <w:t>an</w:t>
      </w:r>
      <w:r w:rsidR="004B017D">
        <w:rPr>
          <w:sz w:val="24"/>
          <w:lang w:val="fr-FR"/>
        </w:rPr>
        <w:t xml:space="preserve">d </w:t>
      </w:r>
      <w:r w:rsidR="00034862" w:rsidRPr="002A0EB1">
        <w:rPr>
          <w:sz w:val="24"/>
          <w:lang w:val="fr-FR"/>
        </w:rPr>
        <w:t xml:space="preserve">feu de brousse a ravagé plusieurs hectares de forêt, des maisons et des greniers dans le village de </w:t>
      </w:r>
      <w:proofErr w:type="spellStart"/>
      <w:r w:rsidR="00034862" w:rsidRPr="002A0EB1">
        <w:rPr>
          <w:sz w:val="24"/>
          <w:lang w:val="fr-FR"/>
        </w:rPr>
        <w:t>Tambondi</w:t>
      </w:r>
      <w:proofErr w:type="spellEnd"/>
      <w:r w:rsidR="00034862" w:rsidRPr="002A0EB1">
        <w:rPr>
          <w:sz w:val="24"/>
          <w:lang w:val="fr-FR"/>
        </w:rPr>
        <w:t xml:space="preserve"> et </w:t>
      </w:r>
      <w:r w:rsidR="00D301A1">
        <w:rPr>
          <w:sz w:val="24"/>
          <w:lang w:val="fr-FR"/>
        </w:rPr>
        <w:t xml:space="preserve">ses </w:t>
      </w:r>
      <w:r w:rsidR="00034862" w:rsidRPr="002A0EB1">
        <w:rPr>
          <w:sz w:val="24"/>
          <w:lang w:val="fr-FR"/>
        </w:rPr>
        <w:t>environ</w:t>
      </w:r>
      <w:r w:rsidR="00D301A1">
        <w:rPr>
          <w:sz w:val="24"/>
          <w:lang w:val="fr-FR"/>
        </w:rPr>
        <w:t>s</w:t>
      </w:r>
      <w:r w:rsidR="00034862" w:rsidRPr="002A0EB1">
        <w:rPr>
          <w:sz w:val="24"/>
          <w:lang w:val="fr-FR"/>
        </w:rPr>
        <w:t xml:space="preserve">. </w:t>
      </w:r>
      <w:r w:rsidR="00E979A8">
        <w:rPr>
          <w:sz w:val="24"/>
          <w:lang w:val="fr-FR"/>
        </w:rPr>
        <w:t>L</w:t>
      </w:r>
      <w:r w:rsidR="00034862" w:rsidRPr="002A0EB1">
        <w:rPr>
          <w:sz w:val="24"/>
          <w:lang w:val="fr-FR"/>
        </w:rPr>
        <w:t>es VDP et FDS seraient à l’origine de ce feu</w:t>
      </w:r>
      <w:r w:rsidR="001810C3">
        <w:rPr>
          <w:sz w:val="24"/>
          <w:lang w:val="fr-FR"/>
        </w:rPr>
        <w:t xml:space="preserve"> selon les témoignages reçus</w:t>
      </w:r>
      <w:r w:rsidR="00034862" w:rsidRPr="002A0EB1">
        <w:rPr>
          <w:sz w:val="24"/>
          <w:lang w:val="fr-FR"/>
        </w:rPr>
        <w:t xml:space="preserve">.  </w:t>
      </w:r>
    </w:p>
    <w:p w14:paraId="1B44B174" w14:textId="6115ED8D" w:rsidR="00BC456F" w:rsidRPr="002A0EB1" w:rsidRDefault="00BC456F" w:rsidP="00082753">
      <w:pPr>
        <w:spacing w:line="240" w:lineRule="auto"/>
        <w:jc w:val="both"/>
        <w:rPr>
          <w:sz w:val="24"/>
          <w:lang w:val="fr-FR"/>
        </w:rPr>
      </w:pPr>
      <w:r w:rsidRPr="002A0EB1">
        <w:rPr>
          <w:rFonts w:eastAsia="Times New Roman"/>
          <w:b/>
          <w:sz w:val="24"/>
          <w:lang w:val="fr-FR"/>
        </w:rPr>
        <w:t>Coups et blessures volontaires </w:t>
      </w:r>
      <w:r w:rsidRPr="002A0EB1">
        <w:rPr>
          <w:rFonts w:eastAsia="Times New Roman"/>
          <w:sz w:val="24"/>
          <w:lang w:val="fr-FR"/>
        </w:rPr>
        <w:t>:</w:t>
      </w:r>
      <w:r w:rsidR="00856A75" w:rsidRPr="002A0EB1">
        <w:rPr>
          <w:rFonts w:eastAsia="Times New Roman"/>
          <w:sz w:val="24"/>
          <w:lang w:val="fr-FR"/>
        </w:rPr>
        <w:t xml:space="preserve"> </w:t>
      </w:r>
      <w:r w:rsidR="003E45B1" w:rsidRPr="002A0EB1">
        <w:rPr>
          <w:sz w:val="24"/>
          <w:lang w:val="fr-FR"/>
        </w:rPr>
        <w:t xml:space="preserve"> </w:t>
      </w:r>
      <w:r w:rsidR="00C1069B" w:rsidRPr="002A0EB1">
        <w:rPr>
          <w:sz w:val="24"/>
          <w:lang w:val="fr-FR"/>
        </w:rPr>
        <w:t xml:space="preserve">Dans la matinée du samedi 06 novembre 2021, des membres d’un GANE auraient séquestré, dépouillé et violenté des femmes de Mansila </w:t>
      </w:r>
      <w:r w:rsidR="0090564A" w:rsidRPr="002A0EB1">
        <w:rPr>
          <w:sz w:val="24"/>
          <w:lang w:val="fr-FR"/>
        </w:rPr>
        <w:t xml:space="preserve">qui </w:t>
      </w:r>
      <w:r w:rsidR="0090564A">
        <w:rPr>
          <w:sz w:val="24"/>
          <w:lang w:val="fr-FR"/>
        </w:rPr>
        <w:t>partaient</w:t>
      </w:r>
      <w:r w:rsidR="00C1069B" w:rsidRPr="002A0EB1">
        <w:rPr>
          <w:sz w:val="24"/>
          <w:lang w:val="fr-FR"/>
        </w:rPr>
        <w:t xml:space="preserve"> s’approvisionner en vivre</w:t>
      </w:r>
      <w:r w:rsidR="00134499">
        <w:rPr>
          <w:sz w:val="24"/>
          <w:lang w:val="fr-FR"/>
        </w:rPr>
        <w:t>s</w:t>
      </w:r>
      <w:r w:rsidR="00C1069B" w:rsidRPr="002A0EB1">
        <w:rPr>
          <w:sz w:val="24"/>
          <w:lang w:val="fr-FR"/>
        </w:rPr>
        <w:t xml:space="preserve"> dans les villages de </w:t>
      </w:r>
      <w:proofErr w:type="spellStart"/>
      <w:r w:rsidR="00C1069B" w:rsidRPr="002A0EB1">
        <w:rPr>
          <w:sz w:val="24"/>
          <w:lang w:val="fr-FR"/>
        </w:rPr>
        <w:t>Babonga</w:t>
      </w:r>
      <w:proofErr w:type="spellEnd"/>
      <w:r w:rsidR="00C1069B" w:rsidRPr="002A0EB1">
        <w:rPr>
          <w:sz w:val="24"/>
          <w:lang w:val="fr-FR"/>
        </w:rPr>
        <w:t xml:space="preserve"> et </w:t>
      </w:r>
      <w:proofErr w:type="spellStart"/>
      <w:r w:rsidR="00C1069B" w:rsidRPr="002A0EB1">
        <w:rPr>
          <w:sz w:val="24"/>
          <w:lang w:val="fr-FR"/>
        </w:rPr>
        <w:t>Téparé</w:t>
      </w:r>
      <w:proofErr w:type="spellEnd"/>
      <w:r w:rsidR="00C1069B" w:rsidRPr="002A0EB1">
        <w:rPr>
          <w:sz w:val="24"/>
          <w:lang w:val="fr-FR"/>
        </w:rPr>
        <w:t xml:space="preserve"> dans la commune de Mansila.</w:t>
      </w:r>
      <w:r w:rsidR="00BF39C9" w:rsidRPr="002A0EB1">
        <w:rPr>
          <w:sz w:val="24"/>
          <w:lang w:val="fr-FR"/>
        </w:rPr>
        <w:t xml:space="preserve"> Dans la matinée du mardi 09 novembre 2021, les VDP de Sebba auraient violenté un jeune </w:t>
      </w:r>
      <w:r w:rsidR="001A599C">
        <w:rPr>
          <w:sz w:val="24"/>
          <w:lang w:val="fr-FR"/>
        </w:rPr>
        <w:t xml:space="preserve">homme </w:t>
      </w:r>
      <w:r w:rsidR="00BF39C9" w:rsidRPr="002A0EB1">
        <w:rPr>
          <w:sz w:val="24"/>
          <w:lang w:val="fr-FR"/>
        </w:rPr>
        <w:t>de Boundoré au niveau du poste de contrôle à l’entrée de la ville de Sebba</w:t>
      </w:r>
      <w:r w:rsidR="008E2240">
        <w:rPr>
          <w:sz w:val="24"/>
          <w:lang w:val="fr-FR"/>
        </w:rPr>
        <w:t xml:space="preserve"> pour suspicion de complicité avec les GANE</w:t>
      </w:r>
      <w:r w:rsidR="00BA6F87" w:rsidRPr="002A0EB1">
        <w:rPr>
          <w:sz w:val="24"/>
          <w:lang w:val="fr-FR"/>
        </w:rPr>
        <w:t xml:space="preserve">. Dans la journée du samedi 27 novembre 2021, les VDP de Sebba </w:t>
      </w:r>
      <w:r w:rsidR="008E2240">
        <w:rPr>
          <w:sz w:val="24"/>
          <w:lang w:val="fr-FR"/>
        </w:rPr>
        <w:t>o</w:t>
      </w:r>
      <w:r w:rsidR="00BA6F87" w:rsidRPr="002A0EB1">
        <w:rPr>
          <w:sz w:val="24"/>
          <w:lang w:val="fr-FR"/>
        </w:rPr>
        <w:t>nt arrêté deux personnes à l</w:t>
      </w:r>
      <w:r w:rsidR="008E2240">
        <w:rPr>
          <w:sz w:val="24"/>
          <w:lang w:val="fr-FR"/>
        </w:rPr>
        <w:t>’</w:t>
      </w:r>
      <w:r w:rsidR="00BA6F87" w:rsidRPr="002A0EB1">
        <w:rPr>
          <w:sz w:val="24"/>
          <w:lang w:val="fr-FR"/>
        </w:rPr>
        <w:t>entrée de la ville.</w:t>
      </w:r>
      <w:r w:rsidR="008E2240">
        <w:rPr>
          <w:sz w:val="24"/>
          <w:lang w:val="fr-FR"/>
        </w:rPr>
        <w:t xml:space="preserve"> </w:t>
      </w:r>
      <w:r w:rsidR="00313717">
        <w:rPr>
          <w:sz w:val="24"/>
          <w:lang w:val="fr-FR"/>
        </w:rPr>
        <w:t xml:space="preserve"> </w:t>
      </w:r>
      <w:r w:rsidR="009763D9">
        <w:rPr>
          <w:sz w:val="24"/>
          <w:lang w:val="fr-FR"/>
        </w:rPr>
        <w:t>Celles</w:t>
      </w:r>
      <w:r w:rsidR="00313717">
        <w:rPr>
          <w:sz w:val="24"/>
          <w:lang w:val="fr-FR"/>
        </w:rPr>
        <w:t xml:space="preserve">-ci </w:t>
      </w:r>
      <w:r w:rsidR="00BA6F87" w:rsidRPr="002A0EB1">
        <w:rPr>
          <w:sz w:val="24"/>
          <w:lang w:val="fr-FR"/>
        </w:rPr>
        <w:t xml:space="preserve">auraient subi </w:t>
      </w:r>
      <w:r w:rsidR="008E2240" w:rsidRPr="002A0EB1">
        <w:rPr>
          <w:sz w:val="24"/>
          <w:lang w:val="fr-FR"/>
        </w:rPr>
        <w:t>des sévices corporels</w:t>
      </w:r>
      <w:r w:rsidR="00BA6F87" w:rsidRPr="002A0EB1">
        <w:rPr>
          <w:sz w:val="24"/>
          <w:lang w:val="fr-FR"/>
        </w:rPr>
        <w:t xml:space="preserve"> avant d’être </w:t>
      </w:r>
      <w:r w:rsidR="008E2240" w:rsidRPr="002A0EB1">
        <w:rPr>
          <w:sz w:val="24"/>
          <w:lang w:val="fr-FR"/>
        </w:rPr>
        <w:t>libérées</w:t>
      </w:r>
      <w:r w:rsidR="00BA6F87" w:rsidRPr="002A0EB1">
        <w:rPr>
          <w:sz w:val="24"/>
          <w:lang w:val="fr-FR"/>
        </w:rPr>
        <w:t>.</w:t>
      </w:r>
    </w:p>
    <w:p w14:paraId="4D6C32BB" w14:textId="6C352F09" w:rsidR="00FF4A95" w:rsidRDefault="00FF4A95" w:rsidP="00FF4A95">
      <w:pPr>
        <w:spacing w:after="0" w:line="240" w:lineRule="auto"/>
        <w:jc w:val="both"/>
        <w:rPr>
          <w:sz w:val="24"/>
          <w:lang w:val="fr-FR"/>
        </w:rPr>
      </w:pPr>
      <w:r w:rsidRPr="002A0EB1">
        <w:rPr>
          <w:b/>
          <w:sz w:val="24"/>
          <w:lang w:val="fr-FR"/>
        </w:rPr>
        <w:t>Atteinte à la liberté et à la sécurité</w:t>
      </w:r>
      <w:r w:rsidR="00BC456F" w:rsidRPr="002A0EB1">
        <w:rPr>
          <w:b/>
          <w:sz w:val="24"/>
          <w:lang w:val="fr-FR"/>
        </w:rPr>
        <w:t xml:space="preserve"> : </w:t>
      </w:r>
      <w:r w:rsidRPr="002A0EB1">
        <w:rPr>
          <w:sz w:val="24"/>
          <w:lang w:val="fr-FR"/>
        </w:rPr>
        <w:t>Dans la journée du jeudi 18 novembre 2021, des membres d’un GANE auraient fait des prêches et proférés des menaces dans les villages de Kira et Yama dans la commune de Bo</w:t>
      </w:r>
      <w:r w:rsidR="008E2240">
        <w:rPr>
          <w:sz w:val="24"/>
          <w:lang w:val="fr-FR"/>
        </w:rPr>
        <w:t>u</w:t>
      </w:r>
      <w:r w:rsidRPr="002A0EB1">
        <w:rPr>
          <w:sz w:val="24"/>
          <w:lang w:val="fr-FR"/>
        </w:rPr>
        <w:t>ndoré.</w:t>
      </w:r>
      <w:r w:rsidR="008E2240">
        <w:rPr>
          <w:sz w:val="24"/>
          <w:lang w:val="fr-FR"/>
        </w:rPr>
        <w:t xml:space="preserve"> Ils</w:t>
      </w:r>
      <w:r w:rsidRPr="002A0EB1">
        <w:rPr>
          <w:sz w:val="24"/>
          <w:lang w:val="fr-FR"/>
        </w:rPr>
        <w:t xml:space="preserve"> auraient menacé les populations de ces villages de rompre la collaboration avec la base de la gendarmerie de Bo</w:t>
      </w:r>
      <w:r w:rsidR="008E2240">
        <w:rPr>
          <w:sz w:val="24"/>
          <w:lang w:val="fr-FR"/>
        </w:rPr>
        <w:t>u</w:t>
      </w:r>
      <w:r w:rsidRPr="002A0EB1">
        <w:rPr>
          <w:sz w:val="24"/>
          <w:lang w:val="fr-FR"/>
        </w:rPr>
        <w:t xml:space="preserve">ndoré sous peine de subir </w:t>
      </w:r>
      <w:r w:rsidR="008E2240">
        <w:rPr>
          <w:sz w:val="24"/>
          <w:lang w:val="fr-FR"/>
        </w:rPr>
        <w:t>d</w:t>
      </w:r>
      <w:r w:rsidRPr="002A0EB1">
        <w:rPr>
          <w:sz w:val="24"/>
          <w:lang w:val="fr-FR"/>
        </w:rPr>
        <w:t xml:space="preserve">es représailles. </w:t>
      </w:r>
      <w:r w:rsidR="006D1361" w:rsidRPr="002A0EB1">
        <w:rPr>
          <w:sz w:val="24"/>
          <w:lang w:val="fr-FR"/>
        </w:rPr>
        <w:t xml:space="preserve">Dans la soirée du dimanche 28 novembre 2021, des membres d’un GANE auraient fait irruption dans le village de Titabé </w:t>
      </w:r>
      <w:r w:rsidR="008E2240">
        <w:rPr>
          <w:sz w:val="24"/>
          <w:lang w:val="fr-FR"/>
        </w:rPr>
        <w:t xml:space="preserve">pour </w:t>
      </w:r>
      <w:r w:rsidR="006D1361" w:rsidRPr="002A0EB1">
        <w:rPr>
          <w:sz w:val="24"/>
          <w:lang w:val="fr-FR"/>
        </w:rPr>
        <w:t xml:space="preserve">enlever un homme et disparaitre dans la nature. </w:t>
      </w:r>
      <w:r w:rsidR="008E2240">
        <w:rPr>
          <w:sz w:val="24"/>
          <w:lang w:val="fr-FR"/>
        </w:rPr>
        <w:t>L</w:t>
      </w:r>
      <w:r w:rsidR="006D1361" w:rsidRPr="002A0EB1">
        <w:rPr>
          <w:sz w:val="24"/>
          <w:lang w:val="fr-FR"/>
        </w:rPr>
        <w:t>a victime serait</w:t>
      </w:r>
      <w:r w:rsidR="00943E75">
        <w:rPr>
          <w:sz w:val="24"/>
          <w:lang w:val="fr-FR"/>
        </w:rPr>
        <w:t xml:space="preserve"> </w:t>
      </w:r>
      <w:r w:rsidR="006D1361" w:rsidRPr="002A0EB1">
        <w:rPr>
          <w:sz w:val="24"/>
          <w:lang w:val="fr-FR"/>
        </w:rPr>
        <w:t xml:space="preserve">une autorité locale et serait un ex </w:t>
      </w:r>
      <w:r w:rsidR="00943E75" w:rsidRPr="002A0EB1">
        <w:rPr>
          <w:sz w:val="24"/>
          <w:lang w:val="fr-FR"/>
        </w:rPr>
        <w:t>détenu</w:t>
      </w:r>
      <w:r w:rsidR="006D1361" w:rsidRPr="002A0EB1">
        <w:rPr>
          <w:sz w:val="24"/>
          <w:lang w:val="fr-FR"/>
        </w:rPr>
        <w:t xml:space="preserve"> libéré quelques mois plutôt</w:t>
      </w:r>
      <w:r w:rsidR="00943E75">
        <w:rPr>
          <w:sz w:val="24"/>
          <w:lang w:val="fr-FR"/>
        </w:rPr>
        <w:t>.</w:t>
      </w:r>
    </w:p>
    <w:p w14:paraId="4F5A67FA" w14:textId="77777777" w:rsidR="00142300" w:rsidRPr="002A0EB1" w:rsidRDefault="00142300" w:rsidP="00FF4A95">
      <w:pPr>
        <w:spacing w:after="0" w:line="240" w:lineRule="auto"/>
        <w:jc w:val="both"/>
        <w:rPr>
          <w:sz w:val="24"/>
          <w:lang w:val="fr-FR"/>
        </w:rPr>
      </w:pPr>
    </w:p>
    <w:p w14:paraId="3B94A86E" w14:textId="6373E8AF" w:rsidR="004652AF" w:rsidRPr="002A0EB1" w:rsidRDefault="004652AF" w:rsidP="00FF4A95">
      <w:pPr>
        <w:spacing w:after="0" w:line="240" w:lineRule="auto"/>
        <w:jc w:val="both"/>
        <w:rPr>
          <w:sz w:val="24"/>
          <w:lang w:val="fr-FR"/>
        </w:rPr>
      </w:pPr>
      <w:r w:rsidRPr="002A0EB1">
        <w:rPr>
          <w:b/>
          <w:bCs/>
          <w:sz w:val="24"/>
          <w:lang w:val="fr-FR"/>
        </w:rPr>
        <w:t xml:space="preserve">Atteinte au droit à l’éducation : </w:t>
      </w:r>
      <w:r w:rsidRPr="002A0EB1">
        <w:rPr>
          <w:sz w:val="24"/>
          <w:lang w:val="fr-FR"/>
        </w:rPr>
        <w:t xml:space="preserve">Dans la matinée du lundi 15 novembre 2021, des membres d’un GANE </w:t>
      </w:r>
      <w:r w:rsidR="00943E75">
        <w:rPr>
          <w:sz w:val="24"/>
          <w:lang w:val="fr-FR"/>
        </w:rPr>
        <w:t>o</w:t>
      </w:r>
      <w:r w:rsidRPr="002A0EB1">
        <w:rPr>
          <w:sz w:val="24"/>
          <w:lang w:val="fr-FR"/>
        </w:rPr>
        <w:t xml:space="preserve">nt donné un ultimatum dans le village de </w:t>
      </w:r>
      <w:proofErr w:type="spellStart"/>
      <w:r w:rsidRPr="002A0EB1">
        <w:rPr>
          <w:sz w:val="24"/>
          <w:lang w:val="fr-FR"/>
        </w:rPr>
        <w:t>Kirgou</w:t>
      </w:r>
      <w:proofErr w:type="spellEnd"/>
      <w:r w:rsidRPr="002A0EB1">
        <w:rPr>
          <w:sz w:val="24"/>
          <w:lang w:val="fr-FR"/>
        </w:rPr>
        <w:t xml:space="preserve"> aux parents ayant des </w:t>
      </w:r>
      <w:r w:rsidR="00943E75">
        <w:rPr>
          <w:sz w:val="24"/>
          <w:lang w:val="fr-FR"/>
        </w:rPr>
        <w:t>enfants</w:t>
      </w:r>
      <w:r w:rsidRPr="002A0EB1">
        <w:rPr>
          <w:sz w:val="24"/>
          <w:lang w:val="fr-FR"/>
        </w:rPr>
        <w:t xml:space="preserve"> dans les écoles de tout faire pour les ramener dans un bref délai </w:t>
      </w:r>
      <w:r w:rsidR="00D51EC6">
        <w:rPr>
          <w:sz w:val="24"/>
          <w:lang w:val="fr-FR"/>
        </w:rPr>
        <w:t xml:space="preserve">au risque </w:t>
      </w:r>
      <w:r w:rsidRPr="002A0EB1">
        <w:rPr>
          <w:sz w:val="24"/>
          <w:lang w:val="fr-FR"/>
        </w:rPr>
        <w:t xml:space="preserve">d’être tué. </w:t>
      </w:r>
      <w:r w:rsidR="00D51EC6" w:rsidRPr="002A0EB1">
        <w:rPr>
          <w:sz w:val="24"/>
          <w:lang w:val="fr-FR"/>
        </w:rPr>
        <w:t>À la suite de</w:t>
      </w:r>
      <w:r w:rsidR="00943E75">
        <w:rPr>
          <w:sz w:val="24"/>
          <w:lang w:val="fr-FR"/>
        </w:rPr>
        <w:t xml:space="preserve"> cette menace</w:t>
      </w:r>
      <w:r w:rsidR="00D51EC6">
        <w:rPr>
          <w:sz w:val="24"/>
          <w:lang w:val="fr-FR"/>
        </w:rPr>
        <w:t>,</w:t>
      </w:r>
      <w:r w:rsidRPr="002A0EB1">
        <w:rPr>
          <w:sz w:val="24"/>
          <w:lang w:val="fr-FR"/>
        </w:rPr>
        <w:t xml:space="preserve"> quatre élèves qui étaient</w:t>
      </w:r>
      <w:r w:rsidR="00B64E35">
        <w:rPr>
          <w:sz w:val="24"/>
          <w:lang w:val="fr-FR"/>
        </w:rPr>
        <w:t xml:space="preserve"> scolarisés</w:t>
      </w:r>
      <w:r w:rsidRPr="002A0EB1">
        <w:rPr>
          <w:sz w:val="24"/>
          <w:lang w:val="fr-FR"/>
        </w:rPr>
        <w:t xml:space="preserve"> à Sebba ont été </w:t>
      </w:r>
      <w:r w:rsidR="00943E75" w:rsidRPr="002A0EB1">
        <w:rPr>
          <w:sz w:val="24"/>
          <w:lang w:val="fr-FR"/>
        </w:rPr>
        <w:t>retiré</w:t>
      </w:r>
      <w:r w:rsidR="00943E75">
        <w:rPr>
          <w:sz w:val="24"/>
          <w:lang w:val="fr-FR"/>
        </w:rPr>
        <w:t>s</w:t>
      </w:r>
      <w:r w:rsidRPr="002A0EB1">
        <w:rPr>
          <w:sz w:val="24"/>
          <w:lang w:val="fr-FR"/>
        </w:rPr>
        <w:t xml:space="preserve"> de l’école par leurs parents </w:t>
      </w:r>
      <w:r w:rsidR="00943E75">
        <w:rPr>
          <w:sz w:val="24"/>
          <w:lang w:val="fr-FR"/>
        </w:rPr>
        <w:t>l</w:t>
      </w:r>
      <w:r w:rsidRPr="002A0EB1">
        <w:rPr>
          <w:sz w:val="24"/>
          <w:lang w:val="fr-FR"/>
        </w:rPr>
        <w:t>e mardi 16 novembre 2021.</w:t>
      </w:r>
      <w:r w:rsidR="005F1445">
        <w:rPr>
          <w:sz w:val="24"/>
          <w:lang w:val="fr-FR"/>
        </w:rPr>
        <w:t xml:space="preserve"> Les parents sont interdits d’inscrire leurs enfants à l’école moderne</w:t>
      </w:r>
      <w:r w:rsidR="00F30EF6">
        <w:rPr>
          <w:sz w:val="24"/>
          <w:lang w:val="fr-FR"/>
        </w:rPr>
        <w:t xml:space="preserve"> </w:t>
      </w:r>
      <w:r w:rsidR="00014BC2">
        <w:rPr>
          <w:sz w:val="24"/>
          <w:lang w:val="fr-FR"/>
        </w:rPr>
        <w:t>quel que</w:t>
      </w:r>
      <w:r w:rsidR="005F1445">
        <w:rPr>
          <w:sz w:val="24"/>
          <w:lang w:val="fr-FR"/>
        </w:rPr>
        <w:t xml:space="preserve"> soit le lieu sous peine de représailles allant jusqu’à la </w:t>
      </w:r>
      <w:r w:rsidR="005F1445">
        <w:rPr>
          <w:sz w:val="24"/>
          <w:lang w:val="fr-FR"/>
        </w:rPr>
        <w:lastRenderedPageBreak/>
        <w:t>mort.</w:t>
      </w:r>
      <w:r w:rsidRPr="002A0EB1">
        <w:rPr>
          <w:sz w:val="24"/>
          <w:lang w:val="fr-FR"/>
        </w:rPr>
        <w:t xml:space="preserve"> </w:t>
      </w:r>
      <w:r w:rsidR="007F3B6B">
        <w:rPr>
          <w:sz w:val="24"/>
          <w:lang w:val="fr-FR"/>
        </w:rPr>
        <w:t>Les enfants sont donc obligés de rester à la maison sans scolarisation du fait des menaces et intimidations des GANE qui opèrent dans la zone.</w:t>
      </w:r>
    </w:p>
    <w:p w14:paraId="0E50EF8D" w14:textId="77777777" w:rsidR="00FF4A95" w:rsidRPr="004652AF" w:rsidRDefault="00FF4A95" w:rsidP="00FF4A95">
      <w:pPr>
        <w:spacing w:after="0" w:line="240" w:lineRule="auto"/>
        <w:jc w:val="both"/>
        <w:rPr>
          <w:b/>
          <w:bCs/>
          <w:sz w:val="24"/>
          <w:lang w:val="fr-FR"/>
        </w:rPr>
      </w:pPr>
    </w:p>
    <w:p w14:paraId="0D9CC6B7" w14:textId="7836D8F4" w:rsidR="00F06E1A" w:rsidRPr="005C5205" w:rsidRDefault="00BC456F" w:rsidP="00782F37">
      <w:pPr>
        <w:spacing w:line="240" w:lineRule="auto"/>
        <w:jc w:val="both"/>
        <w:rPr>
          <w:sz w:val="24"/>
          <w:lang w:val="fr-FR"/>
        </w:rPr>
      </w:pPr>
      <w:r w:rsidRPr="00942AF1">
        <w:rPr>
          <w:sz w:val="24"/>
          <w:lang w:val="fr-FR"/>
        </w:rPr>
        <w:t>De l’analyse, il ressort que dans la Région du Sahel, la force publique est plus présente dans les chefs-lieux de province (Dori, Gorom-Gorom, Djibo et Sebba)</w:t>
      </w:r>
      <w:r w:rsidR="0001217D" w:rsidRPr="00942AF1">
        <w:rPr>
          <w:sz w:val="24"/>
          <w:lang w:val="fr-FR"/>
        </w:rPr>
        <w:t xml:space="preserve"> </w:t>
      </w:r>
      <w:r w:rsidR="00942B3F" w:rsidRPr="00942AF1">
        <w:rPr>
          <w:sz w:val="24"/>
          <w:lang w:val="fr-FR"/>
        </w:rPr>
        <w:t>et dans les localités telles que Mansila, Solhan et Seytenga.</w:t>
      </w:r>
      <w:r w:rsidRPr="00942AF1">
        <w:rPr>
          <w:sz w:val="24"/>
          <w:lang w:val="fr-FR"/>
        </w:rPr>
        <w:t xml:space="preserve"> Les FDS font des patrouilles dans certaines localités telles que </w:t>
      </w:r>
      <w:proofErr w:type="spellStart"/>
      <w:r w:rsidRPr="00942AF1">
        <w:rPr>
          <w:sz w:val="24"/>
          <w:lang w:val="fr-FR"/>
        </w:rPr>
        <w:t>Saouga</w:t>
      </w:r>
      <w:proofErr w:type="spellEnd"/>
      <w:r w:rsidRPr="00942AF1">
        <w:rPr>
          <w:sz w:val="24"/>
          <w:lang w:val="fr-FR"/>
        </w:rPr>
        <w:t xml:space="preserve">, Korizena, Tasmakat dans la commune de Gorom-Gorom, </w:t>
      </w:r>
      <w:proofErr w:type="spellStart"/>
      <w:r w:rsidRPr="00942AF1">
        <w:rPr>
          <w:sz w:val="24"/>
          <w:lang w:val="fr-FR"/>
        </w:rPr>
        <w:t>Damban</w:t>
      </w:r>
      <w:proofErr w:type="spellEnd"/>
      <w:r w:rsidRPr="00942AF1">
        <w:rPr>
          <w:sz w:val="24"/>
          <w:lang w:val="fr-FR"/>
        </w:rPr>
        <w:t xml:space="preserve">, </w:t>
      </w:r>
      <w:proofErr w:type="spellStart"/>
      <w:r w:rsidRPr="00942AF1">
        <w:rPr>
          <w:sz w:val="24"/>
          <w:lang w:val="fr-FR"/>
        </w:rPr>
        <w:t>Salmossi</w:t>
      </w:r>
      <w:proofErr w:type="spellEnd"/>
      <w:r w:rsidRPr="00942AF1">
        <w:rPr>
          <w:sz w:val="24"/>
          <w:lang w:val="fr-FR"/>
        </w:rPr>
        <w:t xml:space="preserve"> dans la commune de Markoye, la commune de Titabé, Tankougounadié, dans la province du Yagha, Sampelga dans le Seno. On remarque aussi la présence de volontaires pour la défense de la patrie principalement dans certaines localités comme Gorgadji et Bani dans la province du Seno et à Sebba, Solhan, Mansila et Boundoré dans la province du Yagha</w:t>
      </w:r>
      <w:r w:rsidR="009C28C9">
        <w:rPr>
          <w:sz w:val="24"/>
          <w:lang w:val="fr-FR"/>
        </w:rPr>
        <w:t xml:space="preserve"> ainsi qu’à Markoye dans la province de l’Oudalan.</w:t>
      </w:r>
    </w:p>
    <w:p w14:paraId="153F67A5" w14:textId="615BB085" w:rsidR="00F06E1A" w:rsidRPr="00252B48" w:rsidRDefault="00F06E1A" w:rsidP="00F06E1A">
      <w:pPr>
        <w:pStyle w:val="ListParagraph"/>
        <w:numPr>
          <w:ilvl w:val="0"/>
          <w:numId w:val="17"/>
        </w:numPr>
        <w:tabs>
          <w:tab w:val="left" w:pos="1175"/>
        </w:tabs>
        <w:spacing w:before="120" w:line="276" w:lineRule="auto"/>
        <w:ind w:right="117"/>
        <w:jc w:val="both"/>
        <w:rPr>
          <w:b/>
          <w:bCs/>
          <w:color w:val="0070C0"/>
          <w:sz w:val="24"/>
          <w:szCs w:val="24"/>
          <w:lang w:val="fr-FR"/>
        </w:rPr>
      </w:pPr>
      <w:r w:rsidRPr="00252B48">
        <w:rPr>
          <w:b/>
          <w:bCs/>
          <w:color w:val="0070C0"/>
          <w:sz w:val="24"/>
          <w:szCs w:val="24"/>
          <w:lang w:val="fr-FR"/>
        </w:rPr>
        <w:t>Situation par secteur</w:t>
      </w:r>
    </w:p>
    <w:p w14:paraId="158FD7A1" w14:textId="77777777" w:rsidR="00F06E1A" w:rsidRPr="00252B48" w:rsidRDefault="00F06E1A" w:rsidP="00F06E1A">
      <w:pPr>
        <w:pStyle w:val="ListParagraph"/>
        <w:numPr>
          <w:ilvl w:val="0"/>
          <w:numId w:val="0"/>
        </w:numPr>
        <w:tabs>
          <w:tab w:val="left" w:pos="1175"/>
        </w:tabs>
        <w:spacing w:before="120" w:line="276" w:lineRule="auto"/>
        <w:ind w:left="1080" w:right="117"/>
        <w:jc w:val="both"/>
        <w:rPr>
          <w:b/>
          <w:bCs/>
          <w:color w:val="0070C0"/>
          <w:sz w:val="24"/>
          <w:szCs w:val="24"/>
          <w:lang w:val="fr-FR"/>
        </w:rPr>
      </w:pPr>
    </w:p>
    <w:p w14:paraId="352A6997" w14:textId="52595ABB" w:rsidR="00A52B0C" w:rsidRPr="00252B48" w:rsidRDefault="00A52B0C" w:rsidP="00A52B0C">
      <w:pPr>
        <w:pStyle w:val="ListParagraph"/>
        <w:numPr>
          <w:ilvl w:val="0"/>
          <w:numId w:val="11"/>
        </w:numPr>
        <w:tabs>
          <w:tab w:val="left" w:pos="1380"/>
        </w:tabs>
        <w:jc w:val="both"/>
        <w:rPr>
          <w:b/>
          <w:bCs/>
          <w:color w:val="0070C0"/>
          <w:sz w:val="24"/>
          <w:szCs w:val="24"/>
          <w:lang w:val="fr-FR"/>
        </w:rPr>
      </w:pPr>
      <w:r w:rsidRPr="00252B48">
        <w:rPr>
          <w:b/>
          <w:bCs/>
          <w:color w:val="0070C0"/>
          <w:sz w:val="24"/>
          <w:szCs w:val="24"/>
          <w:lang w:val="fr-FR"/>
        </w:rPr>
        <w:t>SGBV</w:t>
      </w:r>
    </w:p>
    <w:p w14:paraId="2A1CE934" w14:textId="399734A0" w:rsidR="009A2786" w:rsidRDefault="007F1F38" w:rsidP="00E308F2">
      <w:pPr>
        <w:spacing w:line="240" w:lineRule="auto"/>
        <w:ind w:left="360" w:right="117"/>
        <w:jc w:val="both"/>
        <w:rPr>
          <w:sz w:val="24"/>
          <w:lang w:val="fr-FR"/>
        </w:rPr>
      </w:pPr>
      <w:r w:rsidRPr="00893F3F">
        <w:rPr>
          <w:b/>
          <w:bCs/>
          <w:color w:val="0070C0"/>
          <w:sz w:val="24"/>
          <w:lang w:val="fr-FR"/>
        </w:rPr>
        <w:t>Eléments clés</w:t>
      </w:r>
      <w:r w:rsidRPr="00893F3F">
        <w:rPr>
          <w:sz w:val="24"/>
          <w:lang w:val="fr-FR"/>
        </w:rPr>
        <w:t xml:space="preserve">. </w:t>
      </w:r>
    </w:p>
    <w:p w14:paraId="151443FD" w14:textId="1276A673" w:rsidR="00A6753A" w:rsidRPr="00A6753A" w:rsidRDefault="00A6753A" w:rsidP="00A6753A">
      <w:pPr>
        <w:spacing w:after="0" w:line="240" w:lineRule="auto"/>
        <w:ind w:right="117"/>
        <w:contextualSpacing/>
        <w:jc w:val="both"/>
        <w:rPr>
          <w:rFonts w:eastAsia="MS Mincho"/>
          <w:sz w:val="24"/>
          <w:lang w:val="fr-FR"/>
        </w:rPr>
      </w:pPr>
      <w:r w:rsidRPr="00A6753A">
        <w:rPr>
          <w:rFonts w:eastAsia="MS Mincho"/>
          <w:sz w:val="24"/>
          <w:lang w:val="fr-FR"/>
        </w:rPr>
        <w:t xml:space="preserve">La problématique des </w:t>
      </w:r>
      <w:r>
        <w:rPr>
          <w:rFonts w:eastAsia="MS Mincho"/>
          <w:sz w:val="24"/>
          <w:lang w:val="fr-FR"/>
        </w:rPr>
        <w:t>VBG</w:t>
      </w:r>
      <w:r w:rsidRPr="00A6753A">
        <w:rPr>
          <w:rFonts w:eastAsia="MS Mincho"/>
          <w:sz w:val="24"/>
          <w:lang w:val="fr-FR"/>
        </w:rPr>
        <w:t xml:space="preserve"> reste critique du fait de la situation d’insécurité accrue </w:t>
      </w:r>
      <w:r>
        <w:rPr>
          <w:rFonts w:eastAsia="MS Mincho"/>
          <w:sz w:val="24"/>
          <w:lang w:val="fr-FR"/>
        </w:rPr>
        <w:t>dans la Région et surtout sur les sites des PDI</w:t>
      </w:r>
      <w:r w:rsidRPr="00A6753A">
        <w:rPr>
          <w:rFonts w:eastAsia="MS Mincho"/>
          <w:sz w:val="24"/>
          <w:lang w:val="fr-FR"/>
        </w:rPr>
        <w:t xml:space="preserve">. En effet, </w:t>
      </w:r>
      <w:r>
        <w:rPr>
          <w:rFonts w:eastAsia="MS Mincho"/>
          <w:sz w:val="24"/>
          <w:lang w:val="fr-FR"/>
        </w:rPr>
        <w:t>du constat général, les</w:t>
      </w:r>
      <w:r w:rsidRPr="00A6753A">
        <w:rPr>
          <w:rFonts w:eastAsia="MS Mincho"/>
          <w:sz w:val="24"/>
          <w:lang w:val="fr-FR"/>
        </w:rPr>
        <w:t xml:space="preserve"> VBG les plus fréquentes sont les violences </w:t>
      </w:r>
      <w:r w:rsidR="00F0623A" w:rsidRPr="00A6753A">
        <w:rPr>
          <w:rFonts w:eastAsia="MS Mincho"/>
          <w:sz w:val="24"/>
          <w:lang w:val="fr-FR"/>
        </w:rPr>
        <w:t xml:space="preserve">psychologiques, </w:t>
      </w:r>
      <w:r w:rsidR="00F0623A">
        <w:rPr>
          <w:rFonts w:eastAsia="MS Mincho"/>
          <w:sz w:val="24"/>
          <w:lang w:val="fr-FR"/>
        </w:rPr>
        <w:t>les</w:t>
      </w:r>
      <w:r w:rsidR="00E952C1">
        <w:rPr>
          <w:rFonts w:eastAsia="MS Mincho"/>
          <w:sz w:val="24"/>
          <w:lang w:val="fr-FR"/>
        </w:rPr>
        <w:t xml:space="preserve"> agressions sexuelles</w:t>
      </w:r>
      <w:r w:rsidRPr="00A6753A">
        <w:rPr>
          <w:rFonts w:eastAsia="MS Mincho"/>
          <w:sz w:val="24"/>
          <w:lang w:val="fr-FR"/>
        </w:rPr>
        <w:t xml:space="preserve">, </w:t>
      </w:r>
      <w:r w:rsidR="00907690" w:rsidRPr="00AF76D4">
        <w:rPr>
          <w:rFonts w:eastAsia="MS Mincho"/>
          <w:sz w:val="24"/>
          <w:lang w:val="fr-FR"/>
        </w:rPr>
        <w:t>l’</w:t>
      </w:r>
      <w:r w:rsidRPr="00AF76D4">
        <w:rPr>
          <w:rFonts w:eastAsia="MS Mincho"/>
          <w:sz w:val="24"/>
          <w:lang w:val="fr-FR"/>
        </w:rPr>
        <w:t>exploitation des enfants,</w:t>
      </w:r>
      <w:r w:rsidRPr="00A6753A">
        <w:rPr>
          <w:rFonts w:eastAsia="MS Mincho"/>
          <w:sz w:val="24"/>
          <w:lang w:val="fr-FR"/>
        </w:rPr>
        <w:t xml:space="preserve"> </w:t>
      </w:r>
      <w:r w:rsidR="009A57D6">
        <w:rPr>
          <w:rFonts w:eastAsia="MS Mincho"/>
          <w:sz w:val="24"/>
          <w:lang w:val="fr-FR"/>
        </w:rPr>
        <w:t xml:space="preserve">les </w:t>
      </w:r>
      <w:r w:rsidRPr="00A6753A">
        <w:rPr>
          <w:rFonts w:eastAsia="MS Mincho"/>
          <w:sz w:val="24"/>
          <w:lang w:val="fr-FR"/>
        </w:rPr>
        <w:t>mariage</w:t>
      </w:r>
      <w:r w:rsidR="00BD7C37">
        <w:rPr>
          <w:rFonts w:eastAsia="MS Mincho"/>
          <w:sz w:val="24"/>
          <w:lang w:val="fr-FR"/>
        </w:rPr>
        <w:t>s</w:t>
      </w:r>
      <w:r w:rsidRPr="00A6753A">
        <w:rPr>
          <w:rFonts w:eastAsia="MS Mincho"/>
          <w:sz w:val="24"/>
          <w:lang w:val="fr-FR"/>
        </w:rPr>
        <w:t xml:space="preserve"> forcé</w:t>
      </w:r>
      <w:r w:rsidR="009A57D6">
        <w:rPr>
          <w:rFonts w:eastAsia="MS Mincho"/>
          <w:sz w:val="24"/>
          <w:lang w:val="fr-FR"/>
        </w:rPr>
        <w:t>s</w:t>
      </w:r>
      <w:r>
        <w:rPr>
          <w:rFonts w:eastAsia="MS Mincho"/>
          <w:sz w:val="24"/>
          <w:lang w:val="fr-FR"/>
        </w:rPr>
        <w:t xml:space="preserve"> et </w:t>
      </w:r>
      <w:r w:rsidR="00FD15DC">
        <w:rPr>
          <w:rFonts w:eastAsia="MS Mincho"/>
          <w:sz w:val="24"/>
          <w:lang w:val="fr-FR"/>
        </w:rPr>
        <w:t>les Mutilation</w:t>
      </w:r>
      <w:r w:rsidR="009A57D6">
        <w:rPr>
          <w:rFonts w:eastAsia="MS Mincho"/>
          <w:sz w:val="24"/>
          <w:lang w:val="fr-FR"/>
        </w:rPr>
        <w:t xml:space="preserve">s </w:t>
      </w:r>
      <w:r w:rsidR="00FD15DC">
        <w:rPr>
          <w:rFonts w:eastAsia="MS Mincho"/>
          <w:sz w:val="24"/>
          <w:lang w:val="fr-FR"/>
        </w:rPr>
        <w:t>Génitales Féminines (</w:t>
      </w:r>
      <w:r>
        <w:rPr>
          <w:rFonts w:eastAsia="MS Mincho"/>
          <w:sz w:val="24"/>
          <w:lang w:val="fr-FR"/>
        </w:rPr>
        <w:t>MGF</w:t>
      </w:r>
      <w:r w:rsidR="00FD15DC">
        <w:rPr>
          <w:rFonts w:eastAsia="MS Mincho"/>
          <w:sz w:val="24"/>
          <w:lang w:val="fr-FR"/>
        </w:rPr>
        <w:t>)</w:t>
      </w:r>
      <w:r w:rsidRPr="00A6753A">
        <w:rPr>
          <w:rFonts w:eastAsia="MS Mincho"/>
          <w:sz w:val="24"/>
          <w:lang w:val="fr-FR"/>
        </w:rPr>
        <w:t xml:space="preserve">. </w:t>
      </w:r>
      <w:r>
        <w:rPr>
          <w:rFonts w:eastAsia="MS Mincho"/>
          <w:sz w:val="24"/>
          <w:lang w:val="fr-FR"/>
        </w:rPr>
        <w:t>L</w:t>
      </w:r>
      <w:r w:rsidRPr="00A6753A">
        <w:rPr>
          <w:rFonts w:eastAsia="MS Mincho"/>
          <w:sz w:val="24"/>
          <w:lang w:val="fr-FR"/>
        </w:rPr>
        <w:t xml:space="preserve">a </w:t>
      </w:r>
      <w:r>
        <w:rPr>
          <w:rFonts w:eastAsia="MS Mincho"/>
          <w:sz w:val="24"/>
          <w:lang w:val="fr-FR"/>
        </w:rPr>
        <w:t xml:space="preserve">dénonciation des cas de VBG reste </w:t>
      </w:r>
      <w:r w:rsidRPr="00A6753A">
        <w:rPr>
          <w:rFonts w:eastAsia="MS Mincho"/>
          <w:sz w:val="24"/>
          <w:lang w:val="fr-FR"/>
        </w:rPr>
        <w:t>diffic</w:t>
      </w:r>
      <w:r>
        <w:rPr>
          <w:rFonts w:eastAsia="MS Mincho"/>
          <w:sz w:val="24"/>
          <w:lang w:val="fr-FR"/>
        </w:rPr>
        <w:t>ile</w:t>
      </w:r>
      <w:r w:rsidRPr="00A6753A">
        <w:rPr>
          <w:rFonts w:eastAsia="MS Mincho"/>
          <w:sz w:val="24"/>
          <w:lang w:val="fr-FR"/>
        </w:rPr>
        <w:t xml:space="preserve"> </w:t>
      </w:r>
      <w:r w:rsidR="00CC1A3F">
        <w:rPr>
          <w:rFonts w:eastAsia="MS Mincho"/>
          <w:sz w:val="24"/>
          <w:lang w:val="fr-FR"/>
        </w:rPr>
        <w:t>du fait de la</w:t>
      </w:r>
      <w:r w:rsidRPr="00A6753A">
        <w:rPr>
          <w:rFonts w:eastAsia="MS Mincho"/>
          <w:sz w:val="24"/>
          <w:lang w:val="fr-FR"/>
        </w:rPr>
        <w:t xml:space="preserve"> peur d</w:t>
      </w:r>
      <w:r w:rsidR="00CC1A3F">
        <w:rPr>
          <w:rFonts w:eastAsia="MS Mincho"/>
          <w:sz w:val="24"/>
          <w:lang w:val="fr-FR"/>
        </w:rPr>
        <w:t>u</w:t>
      </w:r>
      <w:r w:rsidRPr="00A6753A">
        <w:rPr>
          <w:rFonts w:eastAsia="MS Mincho"/>
          <w:sz w:val="24"/>
          <w:lang w:val="fr-FR"/>
        </w:rPr>
        <w:t xml:space="preserve"> rejet par la société </w:t>
      </w:r>
      <w:r w:rsidR="00CC1A3F">
        <w:rPr>
          <w:rFonts w:eastAsia="MS Mincho"/>
          <w:sz w:val="24"/>
          <w:lang w:val="fr-FR"/>
        </w:rPr>
        <w:t>e</w:t>
      </w:r>
      <w:r w:rsidR="001E050F">
        <w:rPr>
          <w:rFonts w:eastAsia="MS Mincho"/>
          <w:sz w:val="24"/>
          <w:lang w:val="fr-FR"/>
        </w:rPr>
        <w:t>n lien avec</w:t>
      </w:r>
      <w:r w:rsidR="00CC1A3F">
        <w:rPr>
          <w:rFonts w:eastAsia="MS Mincho"/>
          <w:sz w:val="24"/>
          <w:lang w:val="fr-FR"/>
        </w:rPr>
        <w:t xml:space="preserve"> les pesanteurs socio</w:t>
      </w:r>
      <w:r w:rsidRPr="00A6753A">
        <w:rPr>
          <w:rFonts w:eastAsia="MS Mincho"/>
          <w:sz w:val="24"/>
          <w:lang w:val="fr-FR"/>
        </w:rPr>
        <w:t>culturel</w:t>
      </w:r>
      <w:r w:rsidR="00CC1A3F">
        <w:rPr>
          <w:rFonts w:eastAsia="MS Mincho"/>
          <w:sz w:val="24"/>
          <w:lang w:val="fr-FR"/>
        </w:rPr>
        <w:t>le</w:t>
      </w:r>
      <w:r w:rsidRPr="00A6753A">
        <w:rPr>
          <w:rFonts w:eastAsia="MS Mincho"/>
          <w:sz w:val="24"/>
          <w:lang w:val="fr-FR"/>
        </w:rPr>
        <w:t xml:space="preserve">s. </w:t>
      </w:r>
    </w:p>
    <w:p w14:paraId="6343E58E" w14:textId="17AAC7D5" w:rsidR="00D20F8C" w:rsidRPr="00E308F2" w:rsidRDefault="007F1F38" w:rsidP="005C5205">
      <w:pPr>
        <w:spacing w:line="240" w:lineRule="auto"/>
        <w:ind w:right="117"/>
        <w:jc w:val="both"/>
        <w:rPr>
          <w:sz w:val="24"/>
          <w:lang w:val="fr-FR"/>
        </w:rPr>
      </w:pPr>
      <w:r w:rsidRPr="00893F3F">
        <w:rPr>
          <w:sz w:val="24"/>
          <w:lang w:val="fr-FR"/>
        </w:rPr>
        <w:t>La recrudescence des attaques et la restriction de la liberté des</w:t>
      </w:r>
      <w:r w:rsidR="00F84118">
        <w:rPr>
          <w:sz w:val="24"/>
          <w:lang w:val="fr-FR"/>
        </w:rPr>
        <w:t xml:space="preserve"> </w:t>
      </w:r>
      <w:r w:rsidR="00AE03EC">
        <w:rPr>
          <w:sz w:val="24"/>
          <w:lang w:val="fr-FR"/>
        </w:rPr>
        <w:t>mouvement</w:t>
      </w:r>
      <w:r w:rsidR="00F84118">
        <w:rPr>
          <w:sz w:val="24"/>
          <w:lang w:val="fr-FR"/>
        </w:rPr>
        <w:t>s des</w:t>
      </w:r>
      <w:r w:rsidRPr="00893F3F">
        <w:rPr>
          <w:sz w:val="24"/>
          <w:lang w:val="fr-FR"/>
        </w:rPr>
        <w:t xml:space="preserve"> populations surtout celles </w:t>
      </w:r>
      <w:r w:rsidR="00F84118">
        <w:rPr>
          <w:sz w:val="24"/>
          <w:lang w:val="fr-FR"/>
        </w:rPr>
        <w:t xml:space="preserve">de la </w:t>
      </w:r>
      <w:r w:rsidR="00FE01D9">
        <w:rPr>
          <w:sz w:val="24"/>
          <w:lang w:val="fr-FR"/>
        </w:rPr>
        <w:t>gent</w:t>
      </w:r>
      <w:r w:rsidR="00F84118">
        <w:rPr>
          <w:sz w:val="24"/>
          <w:lang w:val="fr-FR"/>
        </w:rPr>
        <w:t xml:space="preserve"> </w:t>
      </w:r>
      <w:r w:rsidRPr="00893F3F">
        <w:rPr>
          <w:sz w:val="24"/>
          <w:lang w:val="fr-FR"/>
        </w:rPr>
        <w:t>féminine occasionne</w:t>
      </w:r>
      <w:r w:rsidR="009C28C9">
        <w:rPr>
          <w:sz w:val="24"/>
          <w:lang w:val="fr-FR"/>
        </w:rPr>
        <w:t>nt</w:t>
      </w:r>
      <w:r w:rsidRPr="00893F3F">
        <w:rPr>
          <w:sz w:val="24"/>
          <w:lang w:val="fr-FR"/>
        </w:rPr>
        <w:t xml:space="preserve"> </w:t>
      </w:r>
      <w:r w:rsidR="00645BD5">
        <w:rPr>
          <w:sz w:val="24"/>
          <w:lang w:val="fr-FR"/>
        </w:rPr>
        <w:t>de</w:t>
      </w:r>
      <w:r w:rsidR="000D12D9">
        <w:rPr>
          <w:sz w:val="24"/>
          <w:lang w:val="fr-FR"/>
        </w:rPr>
        <w:t>s</w:t>
      </w:r>
      <w:r w:rsidR="00645BD5">
        <w:rPr>
          <w:sz w:val="24"/>
          <w:lang w:val="fr-FR"/>
        </w:rPr>
        <w:t xml:space="preserve"> </w:t>
      </w:r>
      <w:r w:rsidRPr="00893F3F">
        <w:rPr>
          <w:sz w:val="24"/>
          <w:lang w:val="fr-FR"/>
        </w:rPr>
        <w:t xml:space="preserve">violations des droits </w:t>
      </w:r>
      <w:r w:rsidR="000D12D9">
        <w:rPr>
          <w:sz w:val="24"/>
          <w:lang w:val="fr-FR"/>
        </w:rPr>
        <w:t xml:space="preserve">humains </w:t>
      </w:r>
      <w:r w:rsidRPr="00893F3F">
        <w:rPr>
          <w:sz w:val="24"/>
          <w:lang w:val="fr-FR"/>
        </w:rPr>
        <w:t xml:space="preserve">par les GANE. </w:t>
      </w:r>
      <w:r w:rsidR="001F246B">
        <w:rPr>
          <w:sz w:val="24"/>
          <w:lang w:val="fr-FR"/>
        </w:rPr>
        <w:t xml:space="preserve">En effet, ces </w:t>
      </w:r>
      <w:r w:rsidR="00F0623A">
        <w:rPr>
          <w:sz w:val="24"/>
          <w:lang w:val="fr-FR"/>
        </w:rPr>
        <w:t>derniers interdisent</w:t>
      </w:r>
      <w:r w:rsidR="001F246B">
        <w:rPr>
          <w:sz w:val="24"/>
          <w:lang w:val="fr-FR"/>
        </w:rPr>
        <w:t xml:space="preserve"> </w:t>
      </w:r>
      <w:r w:rsidRPr="00893F3F">
        <w:rPr>
          <w:sz w:val="24"/>
          <w:lang w:val="fr-FR"/>
        </w:rPr>
        <w:t>aux femmes de se rendre au marché, en brousse et sur les sites d’orpaillage.</w:t>
      </w:r>
      <w:r w:rsidR="003C3576">
        <w:rPr>
          <w:sz w:val="24"/>
          <w:lang w:val="fr-FR"/>
        </w:rPr>
        <w:t xml:space="preserve"> </w:t>
      </w:r>
      <w:r w:rsidRPr="00893F3F">
        <w:rPr>
          <w:sz w:val="24"/>
          <w:lang w:val="fr-FR"/>
        </w:rPr>
        <w:t>Les violences physiques sur les populations féminines et masculines par des GANE sont constatées lorsque celles-ci ne respectent pas les règles imposées.</w:t>
      </w:r>
      <w:r w:rsidR="00E039C4">
        <w:rPr>
          <w:sz w:val="24"/>
          <w:lang w:val="fr-FR"/>
        </w:rPr>
        <w:t xml:space="preserve"> Ainsi,</w:t>
      </w:r>
      <w:r w:rsidRPr="00893F3F">
        <w:rPr>
          <w:sz w:val="24"/>
          <w:lang w:val="fr-FR"/>
        </w:rPr>
        <w:t xml:space="preserve"> </w:t>
      </w:r>
      <w:r w:rsidR="00E039C4">
        <w:rPr>
          <w:sz w:val="24"/>
          <w:lang w:val="fr-FR"/>
        </w:rPr>
        <w:t>d</w:t>
      </w:r>
      <w:r w:rsidR="00D106F2">
        <w:rPr>
          <w:sz w:val="24"/>
          <w:lang w:val="fr-FR"/>
        </w:rPr>
        <w:t>es actions concrètes de prévention et de protection des populations sont nécessaires</w:t>
      </w:r>
      <w:r w:rsidR="00D106F2" w:rsidRPr="00893F3F">
        <w:rPr>
          <w:sz w:val="24"/>
          <w:lang w:val="fr-FR"/>
        </w:rPr>
        <w:t>.</w:t>
      </w:r>
      <w:r w:rsidR="008F6A87">
        <w:rPr>
          <w:sz w:val="24"/>
          <w:lang w:val="fr-FR"/>
        </w:rPr>
        <w:t xml:space="preserve"> </w:t>
      </w:r>
      <w:r w:rsidR="00400267">
        <w:rPr>
          <w:sz w:val="24"/>
          <w:lang w:val="fr-FR"/>
        </w:rPr>
        <w:t>D</w:t>
      </w:r>
      <w:r w:rsidR="00060B70">
        <w:rPr>
          <w:sz w:val="24"/>
          <w:lang w:val="fr-FR"/>
        </w:rPr>
        <w:t>ans la province de l’Oudalan</w:t>
      </w:r>
      <w:r w:rsidR="00645BD5">
        <w:rPr>
          <w:sz w:val="24"/>
          <w:lang w:val="fr-FR"/>
        </w:rPr>
        <w:t>,</w:t>
      </w:r>
      <w:r w:rsidR="0031010D">
        <w:rPr>
          <w:sz w:val="24"/>
          <w:lang w:val="fr-FR"/>
        </w:rPr>
        <w:t xml:space="preserve"> </w:t>
      </w:r>
      <w:r w:rsidR="00645BD5">
        <w:rPr>
          <w:sz w:val="24"/>
          <w:lang w:val="fr-FR"/>
        </w:rPr>
        <w:t>d</w:t>
      </w:r>
      <w:r w:rsidR="00323A07" w:rsidRPr="002A0EB1">
        <w:rPr>
          <w:sz w:val="24"/>
          <w:lang w:val="fr-FR"/>
        </w:rPr>
        <w:t xml:space="preserve">ans la soirée du dimanche 07 novembre 2021, un GANE aurait fait </w:t>
      </w:r>
      <w:r w:rsidR="00323A07">
        <w:rPr>
          <w:sz w:val="24"/>
          <w:lang w:val="fr-FR"/>
        </w:rPr>
        <w:t>irrupt</w:t>
      </w:r>
      <w:r w:rsidR="00323A07" w:rsidRPr="002A0EB1">
        <w:rPr>
          <w:sz w:val="24"/>
          <w:lang w:val="fr-FR"/>
        </w:rPr>
        <w:t xml:space="preserve">ion dans le village de </w:t>
      </w:r>
      <w:proofErr w:type="spellStart"/>
      <w:r w:rsidR="00323A07" w:rsidRPr="002A0EB1">
        <w:rPr>
          <w:sz w:val="24"/>
          <w:lang w:val="fr-FR"/>
        </w:rPr>
        <w:t>Deibenga</w:t>
      </w:r>
      <w:proofErr w:type="spellEnd"/>
      <w:r w:rsidR="00323A07" w:rsidRPr="002A0EB1">
        <w:rPr>
          <w:sz w:val="24"/>
          <w:lang w:val="fr-FR"/>
        </w:rPr>
        <w:t xml:space="preserve"> </w:t>
      </w:r>
      <w:proofErr w:type="spellStart"/>
      <w:r w:rsidR="00323A07" w:rsidRPr="002A0EB1">
        <w:rPr>
          <w:sz w:val="24"/>
          <w:lang w:val="fr-FR"/>
        </w:rPr>
        <w:t>Taforate</w:t>
      </w:r>
      <w:proofErr w:type="spellEnd"/>
      <w:r w:rsidR="00D539EF">
        <w:rPr>
          <w:sz w:val="24"/>
          <w:lang w:val="fr-FR"/>
        </w:rPr>
        <w:t xml:space="preserve"> </w:t>
      </w:r>
      <w:r w:rsidR="00B33B89">
        <w:rPr>
          <w:sz w:val="24"/>
          <w:lang w:val="fr-FR"/>
        </w:rPr>
        <w:t>o</w:t>
      </w:r>
      <w:r w:rsidR="00D539EF">
        <w:rPr>
          <w:sz w:val="24"/>
          <w:lang w:val="fr-FR"/>
        </w:rPr>
        <w:t>ù</w:t>
      </w:r>
      <w:r w:rsidR="00323A07" w:rsidRPr="002A0EB1">
        <w:rPr>
          <w:sz w:val="24"/>
          <w:lang w:val="fr-FR"/>
        </w:rPr>
        <w:t xml:space="preserve"> il aurait abusé</w:t>
      </w:r>
      <w:r w:rsidR="00323A07">
        <w:rPr>
          <w:sz w:val="24"/>
          <w:lang w:val="fr-FR"/>
        </w:rPr>
        <w:t xml:space="preserve"> sexuellement de</w:t>
      </w:r>
      <w:r w:rsidR="00323A07" w:rsidRPr="002A0EB1">
        <w:rPr>
          <w:sz w:val="24"/>
          <w:lang w:val="fr-FR"/>
        </w:rPr>
        <w:t xml:space="preserve"> deux filles en</w:t>
      </w:r>
      <w:r w:rsidR="00323A07">
        <w:rPr>
          <w:sz w:val="24"/>
          <w:lang w:val="fr-FR"/>
        </w:rPr>
        <w:t xml:space="preserve"> les intimidant avec son arme</w:t>
      </w:r>
      <w:r w:rsidR="00323A07" w:rsidRPr="002A0EB1">
        <w:rPr>
          <w:sz w:val="24"/>
          <w:lang w:val="fr-FR"/>
        </w:rPr>
        <w:t xml:space="preserve">. Il faut noter que les deux survivantes ont reçu les premiers soins et </w:t>
      </w:r>
      <w:r w:rsidR="00B26723">
        <w:rPr>
          <w:sz w:val="24"/>
          <w:lang w:val="fr-FR"/>
        </w:rPr>
        <w:t xml:space="preserve">ont été </w:t>
      </w:r>
      <w:r w:rsidR="00323A07" w:rsidRPr="002A0EB1">
        <w:rPr>
          <w:sz w:val="24"/>
          <w:lang w:val="fr-FR"/>
        </w:rPr>
        <w:t>prises en charge au CSPS de Markoye.</w:t>
      </w:r>
      <w:r w:rsidR="00A838F2">
        <w:rPr>
          <w:sz w:val="24"/>
          <w:lang w:val="fr-FR"/>
        </w:rPr>
        <w:t xml:space="preserve"> Dans la province du Yagha, une femme a été victime de violence conjugale </w:t>
      </w:r>
      <w:r w:rsidR="00B26723">
        <w:rPr>
          <w:sz w:val="24"/>
          <w:lang w:val="fr-FR"/>
        </w:rPr>
        <w:t>à la suite d’un</w:t>
      </w:r>
      <w:r w:rsidR="00A838F2">
        <w:rPr>
          <w:sz w:val="24"/>
          <w:lang w:val="fr-FR"/>
        </w:rPr>
        <w:t xml:space="preserve"> différend avec son mari. Elle nous a été </w:t>
      </w:r>
      <w:r w:rsidR="007A749E">
        <w:rPr>
          <w:sz w:val="24"/>
          <w:lang w:val="fr-FR"/>
        </w:rPr>
        <w:t>référée</w:t>
      </w:r>
      <w:r w:rsidR="00A838F2">
        <w:rPr>
          <w:sz w:val="24"/>
          <w:lang w:val="fr-FR"/>
        </w:rPr>
        <w:t xml:space="preserve"> par l’ONG Première Urgence Internationale</w:t>
      </w:r>
      <w:r w:rsidR="007A749E">
        <w:rPr>
          <w:sz w:val="24"/>
          <w:lang w:val="fr-FR"/>
        </w:rPr>
        <w:t xml:space="preserve"> pour une assistance en cash afin qu’elle puisse mener une </w:t>
      </w:r>
      <w:r w:rsidR="002A7964">
        <w:rPr>
          <w:sz w:val="24"/>
          <w:lang w:val="fr-FR"/>
        </w:rPr>
        <w:t xml:space="preserve">activité génératrice de </w:t>
      </w:r>
      <w:r w:rsidR="00620C8D">
        <w:rPr>
          <w:sz w:val="24"/>
          <w:lang w:val="fr-FR"/>
        </w:rPr>
        <w:t>revenus.</w:t>
      </w:r>
      <w:r w:rsidR="007A749E">
        <w:rPr>
          <w:sz w:val="24"/>
          <w:lang w:val="fr-FR"/>
        </w:rPr>
        <w:t xml:space="preserve"> </w:t>
      </w:r>
      <w:r w:rsidR="00967B95">
        <w:rPr>
          <w:sz w:val="24"/>
          <w:lang w:val="fr-FR"/>
        </w:rPr>
        <w:t>Par ailleurs, i</w:t>
      </w:r>
      <w:r w:rsidR="007A749E">
        <w:rPr>
          <w:sz w:val="24"/>
          <w:lang w:val="fr-FR"/>
        </w:rPr>
        <w:t>l a été constaté</w:t>
      </w:r>
      <w:r w:rsidR="005F7128">
        <w:rPr>
          <w:sz w:val="24"/>
          <w:lang w:val="fr-FR"/>
        </w:rPr>
        <w:t>, le 06 novembre 2021</w:t>
      </w:r>
      <w:r w:rsidR="007A749E">
        <w:rPr>
          <w:sz w:val="24"/>
          <w:lang w:val="fr-FR"/>
        </w:rPr>
        <w:t xml:space="preserve"> des cas de violences physiques et des traumatismes psychologiques</w:t>
      </w:r>
      <w:r w:rsidR="005F7128">
        <w:rPr>
          <w:sz w:val="24"/>
          <w:lang w:val="fr-FR"/>
        </w:rPr>
        <w:t xml:space="preserve"> </w:t>
      </w:r>
      <w:r w:rsidR="00967B95">
        <w:rPr>
          <w:sz w:val="24"/>
          <w:lang w:val="fr-FR"/>
        </w:rPr>
        <w:t xml:space="preserve">causés </w:t>
      </w:r>
      <w:r w:rsidR="005F7128">
        <w:rPr>
          <w:sz w:val="24"/>
          <w:lang w:val="fr-FR"/>
        </w:rPr>
        <w:t>par des GANE sur des femmes de Mansila qui partaient à la recherche de bois de chauffe et de vivres dans les villages environnants.</w:t>
      </w:r>
    </w:p>
    <w:p w14:paraId="0BC38946" w14:textId="47EB3588" w:rsidR="009A2786" w:rsidRPr="00893F3F" w:rsidRDefault="00F06E1A" w:rsidP="000A6B31">
      <w:pPr>
        <w:spacing w:line="240" w:lineRule="auto"/>
        <w:ind w:right="117"/>
        <w:jc w:val="both"/>
        <w:rPr>
          <w:sz w:val="24"/>
          <w:lang w:val="fr-FR"/>
        </w:rPr>
      </w:pPr>
      <w:bookmarkStart w:id="1" w:name="_Hlk81741317"/>
      <w:r w:rsidRPr="00893F3F">
        <w:rPr>
          <w:b/>
          <w:bCs/>
          <w:color w:val="0070C0"/>
          <w:sz w:val="24"/>
          <w:lang w:val="fr-FR"/>
        </w:rPr>
        <w:t>Activités de prévention et réponse</w:t>
      </w:r>
      <w:bookmarkEnd w:id="1"/>
      <w:r w:rsidRPr="00893F3F">
        <w:rPr>
          <w:b/>
          <w:bCs/>
          <w:color w:val="0070C0"/>
          <w:sz w:val="24"/>
          <w:lang w:val="fr-FR"/>
        </w:rPr>
        <w:t xml:space="preserve">. </w:t>
      </w:r>
      <w:r w:rsidR="008F6A87">
        <w:rPr>
          <w:sz w:val="24"/>
          <w:lang w:val="fr-FR"/>
        </w:rPr>
        <w:t xml:space="preserve"> </w:t>
      </w:r>
      <w:r w:rsidR="00645BD5">
        <w:rPr>
          <w:sz w:val="24"/>
          <w:lang w:val="fr-FR"/>
        </w:rPr>
        <w:t>L</w:t>
      </w:r>
      <w:r w:rsidR="00645BD5" w:rsidRPr="002A0EB1">
        <w:rPr>
          <w:sz w:val="24"/>
          <w:lang w:val="fr-FR"/>
        </w:rPr>
        <w:t>es deux survivantes ont reçu les premiers soins et prises en charge au CSPS de Markoye</w:t>
      </w:r>
      <w:r w:rsidR="00645BD5">
        <w:rPr>
          <w:sz w:val="24"/>
          <w:lang w:val="fr-FR"/>
        </w:rPr>
        <w:t xml:space="preserve"> avec l’appui de l’ONG MSF de la localité.</w:t>
      </w:r>
      <w:r w:rsidR="005F7128">
        <w:rPr>
          <w:sz w:val="24"/>
          <w:lang w:val="fr-FR"/>
        </w:rPr>
        <w:t xml:space="preserve"> La femme victime de violence conjugal</w:t>
      </w:r>
      <w:r w:rsidR="00BD7C37">
        <w:rPr>
          <w:sz w:val="24"/>
          <w:lang w:val="fr-FR"/>
        </w:rPr>
        <w:t>e</w:t>
      </w:r>
      <w:r w:rsidR="005F7128">
        <w:rPr>
          <w:sz w:val="24"/>
          <w:lang w:val="fr-FR"/>
        </w:rPr>
        <w:t xml:space="preserve"> a été assistée en cash transfert par le MBDHP </w:t>
      </w:r>
      <w:r w:rsidR="00544B44">
        <w:rPr>
          <w:sz w:val="24"/>
          <w:lang w:val="fr-FR"/>
        </w:rPr>
        <w:t xml:space="preserve">en </w:t>
      </w:r>
      <w:r w:rsidR="00AD5A5C">
        <w:rPr>
          <w:sz w:val="24"/>
          <w:lang w:val="fr-FR"/>
        </w:rPr>
        <w:t xml:space="preserve">vue de l’aider à mettre en œuvre une activité génératrice de revenue pour faciliter </w:t>
      </w:r>
      <w:r w:rsidR="005F7128">
        <w:rPr>
          <w:sz w:val="24"/>
          <w:lang w:val="fr-FR"/>
        </w:rPr>
        <w:t>son autonom</w:t>
      </w:r>
      <w:r w:rsidR="004826A3">
        <w:rPr>
          <w:sz w:val="24"/>
          <w:lang w:val="fr-FR"/>
        </w:rPr>
        <w:t>isation.</w:t>
      </w:r>
    </w:p>
    <w:p w14:paraId="4AEC4DA2" w14:textId="77777777" w:rsidR="00A52B0C" w:rsidRPr="00893F3F" w:rsidRDefault="00A52B0C" w:rsidP="00A52B0C">
      <w:pPr>
        <w:pStyle w:val="ListParagraph"/>
        <w:numPr>
          <w:ilvl w:val="0"/>
          <w:numId w:val="11"/>
        </w:numPr>
        <w:shd w:val="clear" w:color="auto" w:fill="FFFFFF"/>
        <w:jc w:val="both"/>
        <w:rPr>
          <w:b/>
          <w:color w:val="0070C0"/>
          <w:sz w:val="24"/>
          <w:szCs w:val="24"/>
          <w:lang w:val="fr-FR"/>
        </w:rPr>
      </w:pPr>
      <w:r w:rsidRPr="00893F3F">
        <w:rPr>
          <w:b/>
          <w:color w:val="0070C0"/>
          <w:sz w:val="24"/>
          <w:szCs w:val="24"/>
          <w:lang w:val="fr-FR"/>
        </w:rPr>
        <w:lastRenderedPageBreak/>
        <w:t>Protection de l’enfance</w:t>
      </w:r>
    </w:p>
    <w:p w14:paraId="11C5F406" w14:textId="0F0C035E" w:rsidR="008A1B4B" w:rsidRPr="008A073F" w:rsidRDefault="00A52B0C" w:rsidP="00893F3F">
      <w:pPr>
        <w:spacing w:line="240" w:lineRule="auto"/>
        <w:jc w:val="both"/>
        <w:rPr>
          <w:sz w:val="24"/>
          <w:lang w:val="fr-FR"/>
        </w:rPr>
      </w:pPr>
      <w:r w:rsidRPr="00893F3F">
        <w:rPr>
          <w:b/>
          <w:color w:val="0070C0"/>
          <w:sz w:val="24"/>
          <w:lang w:val="fr-FR"/>
        </w:rPr>
        <w:t xml:space="preserve">Eléments clés. </w:t>
      </w:r>
      <w:r w:rsidR="008552E5" w:rsidRPr="008552E5">
        <w:rPr>
          <w:sz w:val="24"/>
          <w:lang w:val="fr-FR"/>
        </w:rPr>
        <w:t xml:space="preserve">La crise sécuritaire qui touche l’ensemble de la </w:t>
      </w:r>
      <w:r w:rsidR="008552E5">
        <w:rPr>
          <w:sz w:val="24"/>
          <w:lang w:val="fr-FR"/>
        </w:rPr>
        <w:t xml:space="preserve">Région du Sahel </w:t>
      </w:r>
      <w:r w:rsidR="008552E5" w:rsidRPr="008552E5">
        <w:rPr>
          <w:sz w:val="24"/>
          <w:lang w:val="fr-FR"/>
        </w:rPr>
        <w:t xml:space="preserve">n’est pas sans conséquence sur les droits des enfants. En effet, des familles entières au vu de l’impact sécuritaire n’ont plus les ressources nécessaires pour l’éducation de leurs enfants. </w:t>
      </w:r>
      <w:r w:rsidR="00B81A40" w:rsidRPr="008552E5">
        <w:rPr>
          <w:bCs/>
          <w:iCs/>
          <w:sz w:val="24"/>
          <w:lang w:val="fr-FR"/>
        </w:rPr>
        <w:t>D</w:t>
      </w:r>
      <w:r w:rsidR="00893F3F" w:rsidRPr="008552E5">
        <w:rPr>
          <w:bCs/>
          <w:iCs/>
          <w:sz w:val="24"/>
          <w:lang w:val="fr-FR"/>
        </w:rPr>
        <w:t>ans</w:t>
      </w:r>
      <w:r w:rsidR="00893F3F" w:rsidRPr="00FB342D">
        <w:rPr>
          <w:bCs/>
          <w:iCs/>
          <w:sz w:val="24"/>
          <w:lang w:val="fr-FR"/>
        </w:rPr>
        <w:t xml:space="preserve"> la Région du sahel </w:t>
      </w:r>
      <w:r w:rsidR="00B81A40">
        <w:rPr>
          <w:bCs/>
          <w:iCs/>
          <w:sz w:val="24"/>
          <w:lang w:val="fr-FR"/>
        </w:rPr>
        <w:t>l</w:t>
      </w:r>
      <w:r w:rsidR="00B81A40" w:rsidRPr="00FB342D">
        <w:rPr>
          <w:bCs/>
          <w:iCs/>
          <w:sz w:val="24"/>
          <w:lang w:val="fr-FR"/>
        </w:rPr>
        <w:t>a</w:t>
      </w:r>
      <w:r w:rsidR="00B81A40">
        <w:rPr>
          <w:bCs/>
          <w:iCs/>
          <w:sz w:val="24"/>
          <w:lang w:val="fr-FR"/>
        </w:rPr>
        <w:t xml:space="preserve"> question de la</w:t>
      </w:r>
      <w:r w:rsidR="00B81A40" w:rsidRPr="00FB342D">
        <w:rPr>
          <w:bCs/>
          <w:iCs/>
          <w:sz w:val="24"/>
          <w:lang w:val="fr-FR"/>
        </w:rPr>
        <w:t xml:space="preserve"> protection de </w:t>
      </w:r>
      <w:r w:rsidR="00620C8D" w:rsidRPr="00FB342D">
        <w:rPr>
          <w:bCs/>
          <w:iCs/>
          <w:sz w:val="24"/>
          <w:lang w:val="fr-FR"/>
        </w:rPr>
        <w:t xml:space="preserve">l’enfance </w:t>
      </w:r>
      <w:r w:rsidR="00620C8D">
        <w:rPr>
          <w:bCs/>
          <w:iCs/>
          <w:sz w:val="24"/>
          <w:lang w:val="fr-FR"/>
        </w:rPr>
        <w:t>était</w:t>
      </w:r>
      <w:r w:rsidR="00121792">
        <w:rPr>
          <w:bCs/>
          <w:iCs/>
          <w:sz w:val="24"/>
          <w:lang w:val="fr-FR"/>
        </w:rPr>
        <w:t xml:space="preserve"> déjà </w:t>
      </w:r>
      <w:r w:rsidR="00893F3F" w:rsidRPr="00FB342D">
        <w:rPr>
          <w:bCs/>
          <w:iCs/>
          <w:sz w:val="24"/>
          <w:lang w:val="fr-FR"/>
        </w:rPr>
        <w:t xml:space="preserve">un sujet </w:t>
      </w:r>
      <w:r w:rsidR="00B81A40">
        <w:rPr>
          <w:bCs/>
          <w:iCs/>
          <w:sz w:val="24"/>
          <w:lang w:val="fr-FR"/>
        </w:rPr>
        <w:t>très préoccupant</w:t>
      </w:r>
      <w:r w:rsidR="00893F3F" w:rsidRPr="00FB342D">
        <w:rPr>
          <w:bCs/>
          <w:iCs/>
          <w:sz w:val="24"/>
          <w:lang w:val="fr-FR"/>
        </w:rPr>
        <w:t xml:space="preserve"> </w:t>
      </w:r>
      <w:r w:rsidR="00121792">
        <w:rPr>
          <w:bCs/>
          <w:iCs/>
          <w:sz w:val="24"/>
          <w:lang w:val="fr-FR"/>
        </w:rPr>
        <w:t>avec la présence de enfants talibés</w:t>
      </w:r>
      <w:r w:rsidR="00670CBB">
        <w:rPr>
          <w:bCs/>
          <w:iCs/>
          <w:sz w:val="24"/>
          <w:lang w:val="fr-FR"/>
        </w:rPr>
        <w:t>, enfants bouviers</w:t>
      </w:r>
      <w:r w:rsidR="00121792">
        <w:rPr>
          <w:bCs/>
          <w:iCs/>
          <w:sz w:val="24"/>
          <w:lang w:val="fr-FR"/>
        </w:rPr>
        <w:t xml:space="preserve"> </w:t>
      </w:r>
      <w:r w:rsidR="00893F3F" w:rsidRPr="00FB342D">
        <w:rPr>
          <w:bCs/>
          <w:iCs/>
          <w:sz w:val="24"/>
          <w:lang w:val="fr-FR"/>
        </w:rPr>
        <w:t xml:space="preserve">et la </w:t>
      </w:r>
      <w:r w:rsidR="00B81A40">
        <w:rPr>
          <w:bCs/>
          <w:iCs/>
          <w:sz w:val="24"/>
          <w:lang w:val="fr-FR"/>
        </w:rPr>
        <w:t xml:space="preserve">survenue de la </w:t>
      </w:r>
      <w:r w:rsidR="00893F3F" w:rsidRPr="00FB342D">
        <w:rPr>
          <w:bCs/>
          <w:iCs/>
          <w:sz w:val="24"/>
          <w:lang w:val="fr-FR"/>
        </w:rPr>
        <w:t>crise sécuritaire</w:t>
      </w:r>
      <w:r w:rsidR="00670CBB">
        <w:rPr>
          <w:bCs/>
          <w:iCs/>
          <w:sz w:val="24"/>
          <w:lang w:val="fr-FR"/>
        </w:rPr>
        <w:t xml:space="preserve"> est venue</w:t>
      </w:r>
      <w:r w:rsidR="00B81A40">
        <w:rPr>
          <w:bCs/>
          <w:iCs/>
          <w:sz w:val="24"/>
          <w:lang w:val="fr-FR"/>
        </w:rPr>
        <w:t xml:space="preserve"> </w:t>
      </w:r>
      <w:r w:rsidR="00670CBB">
        <w:rPr>
          <w:bCs/>
          <w:iCs/>
          <w:sz w:val="24"/>
          <w:lang w:val="fr-FR"/>
        </w:rPr>
        <w:t>exacerbée</w:t>
      </w:r>
      <w:r w:rsidR="00111E4F">
        <w:rPr>
          <w:bCs/>
          <w:iCs/>
          <w:sz w:val="24"/>
          <w:lang w:val="fr-FR"/>
        </w:rPr>
        <w:t xml:space="preserve"> </w:t>
      </w:r>
      <w:r w:rsidR="00111E4F" w:rsidRPr="00FB342D">
        <w:rPr>
          <w:bCs/>
          <w:iCs/>
          <w:sz w:val="24"/>
          <w:lang w:val="fr-FR"/>
        </w:rPr>
        <w:t>davantage</w:t>
      </w:r>
      <w:r w:rsidR="00B81A40">
        <w:rPr>
          <w:bCs/>
          <w:iCs/>
          <w:sz w:val="24"/>
          <w:lang w:val="fr-FR"/>
        </w:rPr>
        <w:t xml:space="preserve"> </w:t>
      </w:r>
      <w:r w:rsidR="00893F3F" w:rsidRPr="00FB342D">
        <w:rPr>
          <w:bCs/>
          <w:iCs/>
          <w:sz w:val="24"/>
          <w:lang w:val="fr-FR"/>
        </w:rPr>
        <w:t>cette situation.</w:t>
      </w:r>
      <w:r w:rsidR="00893F3F" w:rsidRPr="007C03BD">
        <w:rPr>
          <w:sz w:val="24"/>
          <w:lang w:val="fr-FR"/>
        </w:rPr>
        <w:t xml:space="preserve"> </w:t>
      </w:r>
      <w:r w:rsidR="00893F3F" w:rsidRPr="007C03BD">
        <w:rPr>
          <w:bCs/>
          <w:iCs/>
          <w:sz w:val="24"/>
          <w:lang w:val="fr-FR"/>
        </w:rPr>
        <w:t>Le travail des enfants est perceptible à tous les niveaux que ce soit dans des ménages ou sur les sites d’orpaillages</w:t>
      </w:r>
      <w:r w:rsidR="00FE27A3" w:rsidRPr="00FE27A3">
        <w:rPr>
          <w:bCs/>
          <w:iCs/>
          <w:sz w:val="24"/>
          <w:lang w:val="fr-FR"/>
        </w:rPr>
        <w:t>.</w:t>
      </w:r>
      <w:r w:rsidR="00856A75" w:rsidRPr="00FE27A3">
        <w:rPr>
          <w:bCs/>
          <w:iCs/>
          <w:sz w:val="24"/>
          <w:lang w:val="fr-FR"/>
        </w:rPr>
        <w:t xml:space="preserve"> </w:t>
      </w:r>
      <w:r w:rsidR="000A6B31">
        <w:rPr>
          <w:bCs/>
          <w:iCs/>
          <w:sz w:val="24"/>
          <w:lang w:val="fr-FR"/>
        </w:rPr>
        <w:t>Un cas de disparition d’une jeune fille de 15 ans a été constaté dans la commune de Dori</w:t>
      </w:r>
      <w:r w:rsidR="00D20F8C">
        <w:rPr>
          <w:sz w:val="24"/>
          <w:lang w:val="fr-FR"/>
        </w:rPr>
        <w:t xml:space="preserve"> </w:t>
      </w:r>
      <w:r w:rsidR="000A6B31">
        <w:rPr>
          <w:sz w:val="24"/>
          <w:lang w:val="fr-FR"/>
        </w:rPr>
        <w:t>précisément à Petit paris.</w:t>
      </w:r>
      <w:r w:rsidR="00D01067">
        <w:rPr>
          <w:bCs/>
          <w:iCs/>
          <w:sz w:val="24"/>
          <w:lang w:val="fr-FR"/>
        </w:rPr>
        <w:t xml:space="preserve"> D</w:t>
      </w:r>
      <w:r w:rsidR="00D20F8C" w:rsidRPr="00D01067">
        <w:rPr>
          <w:sz w:val="24"/>
          <w:lang w:val="fr-FR"/>
        </w:rPr>
        <w:t xml:space="preserve">ans la journée du </w:t>
      </w:r>
      <w:r w:rsidR="000A6B31" w:rsidRPr="00D01067">
        <w:rPr>
          <w:sz w:val="24"/>
          <w:lang w:val="fr-FR"/>
        </w:rPr>
        <w:t>1</w:t>
      </w:r>
      <w:r w:rsidR="000A6B31" w:rsidRPr="00D01067">
        <w:rPr>
          <w:sz w:val="24"/>
          <w:vertAlign w:val="superscript"/>
          <w:lang w:val="fr-FR"/>
        </w:rPr>
        <w:t>er</w:t>
      </w:r>
      <w:r w:rsidR="000A6B31" w:rsidRPr="00D01067">
        <w:rPr>
          <w:sz w:val="24"/>
          <w:lang w:val="fr-FR"/>
        </w:rPr>
        <w:t xml:space="preserve"> novembre 2021</w:t>
      </w:r>
      <w:r w:rsidR="00D20F8C" w:rsidRPr="00D01067">
        <w:rPr>
          <w:sz w:val="24"/>
          <w:lang w:val="fr-FR"/>
        </w:rPr>
        <w:t>, un groupe de GANE a intercepté des paysans sur des charrettes</w:t>
      </w:r>
      <w:r w:rsidR="00D01067" w:rsidRPr="00D01067">
        <w:rPr>
          <w:sz w:val="24"/>
          <w:lang w:val="fr-FR"/>
        </w:rPr>
        <w:t xml:space="preserve"> qui</w:t>
      </w:r>
      <w:r w:rsidR="00D20F8C" w:rsidRPr="00D01067">
        <w:rPr>
          <w:sz w:val="24"/>
          <w:lang w:val="fr-FR"/>
        </w:rPr>
        <w:t xml:space="preserve"> se rendaient à Markoye pour faire le marché</w:t>
      </w:r>
      <w:r w:rsidR="00D01067" w:rsidRPr="00D01067">
        <w:rPr>
          <w:sz w:val="24"/>
          <w:lang w:val="fr-FR"/>
        </w:rPr>
        <w:t xml:space="preserve"> </w:t>
      </w:r>
      <w:r w:rsidR="00D20F8C" w:rsidRPr="00D01067">
        <w:rPr>
          <w:sz w:val="24"/>
          <w:lang w:val="fr-FR"/>
        </w:rPr>
        <w:t>sur l’axe Markoye -</w:t>
      </w:r>
      <w:proofErr w:type="spellStart"/>
      <w:r w:rsidR="00D20F8C" w:rsidRPr="00D01067">
        <w:rPr>
          <w:sz w:val="24"/>
          <w:lang w:val="fr-FR"/>
        </w:rPr>
        <w:t>Danbam</w:t>
      </w:r>
      <w:proofErr w:type="spellEnd"/>
      <w:r w:rsidR="00D20F8C" w:rsidRPr="00D01067">
        <w:rPr>
          <w:sz w:val="24"/>
          <w:lang w:val="fr-FR"/>
        </w:rPr>
        <w:t xml:space="preserve"> à 7 km de la commune de Markoye.</w:t>
      </w:r>
      <w:r w:rsidR="00D01067" w:rsidRPr="00D01067">
        <w:rPr>
          <w:sz w:val="24"/>
          <w:lang w:val="fr-FR"/>
        </w:rPr>
        <w:t xml:space="preserve"> Ils </w:t>
      </w:r>
      <w:r w:rsidR="00D20F8C" w:rsidRPr="00D01067">
        <w:rPr>
          <w:sz w:val="24"/>
          <w:lang w:val="fr-FR"/>
        </w:rPr>
        <w:t xml:space="preserve">ont tiré sur ces paysans </w:t>
      </w:r>
      <w:r w:rsidR="008B3F46">
        <w:rPr>
          <w:sz w:val="24"/>
          <w:lang w:val="fr-FR"/>
        </w:rPr>
        <w:t xml:space="preserve">causant la </w:t>
      </w:r>
      <w:r w:rsidR="00620C8D">
        <w:rPr>
          <w:sz w:val="24"/>
          <w:lang w:val="fr-FR"/>
        </w:rPr>
        <w:t xml:space="preserve">mort </w:t>
      </w:r>
      <w:r w:rsidR="00620C8D" w:rsidRPr="00D01067">
        <w:rPr>
          <w:sz w:val="24"/>
          <w:lang w:val="fr-FR"/>
        </w:rPr>
        <w:t>de</w:t>
      </w:r>
      <w:r w:rsidR="00D20F8C" w:rsidRPr="00D01067">
        <w:rPr>
          <w:sz w:val="24"/>
          <w:lang w:val="fr-FR"/>
        </w:rPr>
        <w:t xml:space="preserve"> 12 </w:t>
      </w:r>
      <w:r w:rsidR="0090564A" w:rsidRPr="00D01067">
        <w:rPr>
          <w:sz w:val="24"/>
          <w:lang w:val="fr-FR"/>
        </w:rPr>
        <w:t>civils dont</w:t>
      </w:r>
      <w:r w:rsidR="00D01067" w:rsidRPr="00D01067">
        <w:rPr>
          <w:sz w:val="24"/>
          <w:lang w:val="fr-FR"/>
        </w:rPr>
        <w:t xml:space="preserve"> </w:t>
      </w:r>
      <w:r w:rsidR="00D20F8C" w:rsidRPr="00D01067">
        <w:rPr>
          <w:sz w:val="24"/>
          <w:lang w:val="fr-FR"/>
        </w:rPr>
        <w:t>02 jeunes garçons</w:t>
      </w:r>
      <w:r w:rsidR="00D01067" w:rsidRPr="00D01067">
        <w:rPr>
          <w:sz w:val="24"/>
          <w:lang w:val="fr-FR"/>
        </w:rPr>
        <w:t xml:space="preserve"> de 17 et 18 ans</w:t>
      </w:r>
      <w:r w:rsidR="00D20F8C" w:rsidRPr="00D01067">
        <w:rPr>
          <w:sz w:val="24"/>
          <w:lang w:val="fr-FR"/>
        </w:rPr>
        <w:t xml:space="preserve">.  </w:t>
      </w:r>
      <w:r w:rsidR="008A073F">
        <w:rPr>
          <w:sz w:val="24"/>
          <w:lang w:val="fr-FR"/>
        </w:rPr>
        <w:t xml:space="preserve">Dans la province du </w:t>
      </w:r>
      <w:r w:rsidR="008B3F46">
        <w:rPr>
          <w:sz w:val="24"/>
          <w:lang w:val="fr-FR"/>
        </w:rPr>
        <w:t>S</w:t>
      </w:r>
      <w:r w:rsidR="008A073F">
        <w:rPr>
          <w:sz w:val="24"/>
          <w:lang w:val="fr-FR"/>
        </w:rPr>
        <w:t>oum,</w:t>
      </w:r>
      <w:r w:rsidR="008A073F">
        <w:rPr>
          <w:rFonts w:ascii="Calibri" w:hAnsi="Calibri" w:cs="Calibri"/>
          <w:bCs/>
          <w:iCs/>
          <w:sz w:val="22"/>
          <w:szCs w:val="22"/>
          <w:lang w:val="fr-FR"/>
        </w:rPr>
        <w:t xml:space="preserve"> </w:t>
      </w:r>
      <w:r w:rsidR="008A073F" w:rsidRPr="008A073F">
        <w:rPr>
          <w:bCs/>
          <w:iCs/>
          <w:sz w:val="24"/>
          <w:lang w:val="fr-FR"/>
        </w:rPr>
        <w:t xml:space="preserve">le 10 novembre 2021, </w:t>
      </w:r>
      <w:r w:rsidR="008A073F">
        <w:rPr>
          <w:bCs/>
          <w:iCs/>
          <w:sz w:val="24"/>
          <w:lang w:val="fr-FR"/>
        </w:rPr>
        <w:t xml:space="preserve">il a été </w:t>
      </w:r>
      <w:r w:rsidR="008A073F" w:rsidRPr="008A073F">
        <w:rPr>
          <w:bCs/>
          <w:iCs/>
          <w:sz w:val="24"/>
          <w:lang w:val="fr-FR"/>
        </w:rPr>
        <w:t xml:space="preserve">identifié deux enfants séparés âgés respectivement de 07 et 10 ans au secteur 05 de Djibo dans un site de PDI. Nous avons pu apporter une assistance en cash à ces enfants </w:t>
      </w:r>
      <w:r w:rsidR="005F6F4F">
        <w:rPr>
          <w:bCs/>
          <w:iCs/>
          <w:sz w:val="24"/>
          <w:lang w:val="fr-FR"/>
        </w:rPr>
        <w:t xml:space="preserve">pour des besoins sanitaires </w:t>
      </w:r>
      <w:r w:rsidR="008A073F" w:rsidRPr="008A073F">
        <w:rPr>
          <w:bCs/>
          <w:iCs/>
          <w:sz w:val="24"/>
          <w:lang w:val="fr-FR"/>
        </w:rPr>
        <w:t xml:space="preserve">et un référencement </w:t>
      </w:r>
      <w:r w:rsidR="008A073F">
        <w:rPr>
          <w:bCs/>
          <w:iCs/>
          <w:sz w:val="24"/>
          <w:lang w:val="fr-FR"/>
        </w:rPr>
        <w:t xml:space="preserve">a été fait à </w:t>
      </w:r>
      <w:r w:rsidR="009E2518">
        <w:rPr>
          <w:bCs/>
          <w:iCs/>
          <w:sz w:val="24"/>
          <w:lang w:val="fr-FR"/>
        </w:rPr>
        <w:t xml:space="preserve">l’endroit de </w:t>
      </w:r>
      <w:r w:rsidR="008A073F">
        <w:rPr>
          <w:bCs/>
          <w:iCs/>
          <w:sz w:val="24"/>
          <w:lang w:val="fr-FR"/>
        </w:rPr>
        <w:t>l’action humanitaire</w:t>
      </w:r>
      <w:r w:rsidR="008A073F" w:rsidRPr="008A073F">
        <w:rPr>
          <w:bCs/>
          <w:iCs/>
          <w:sz w:val="24"/>
          <w:lang w:val="fr-FR"/>
        </w:rPr>
        <w:t>.</w:t>
      </w:r>
    </w:p>
    <w:p w14:paraId="0DCFD474" w14:textId="79E0BE71" w:rsidR="00150936" w:rsidRPr="0047361C" w:rsidRDefault="00733471" w:rsidP="00893F3F">
      <w:pPr>
        <w:spacing w:line="240" w:lineRule="auto"/>
        <w:jc w:val="both"/>
        <w:rPr>
          <w:bCs/>
          <w:iCs/>
          <w:sz w:val="24"/>
          <w:lang w:val="fr-FR"/>
        </w:rPr>
      </w:pPr>
      <w:r>
        <w:rPr>
          <w:sz w:val="24"/>
          <w:lang w:val="fr-FR"/>
        </w:rPr>
        <w:t xml:space="preserve">La protection de l’enfance est mise à rude épreuve du fait de l’insécurité dans la Région notamment le droit à l’éducation. </w:t>
      </w:r>
      <w:r w:rsidR="00F75015">
        <w:rPr>
          <w:sz w:val="24"/>
          <w:lang w:val="fr-FR"/>
        </w:rPr>
        <w:t xml:space="preserve">En effet, non seulement de nombreuses écoles ont été </w:t>
      </w:r>
      <w:r w:rsidR="001F334B">
        <w:rPr>
          <w:sz w:val="24"/>
          <w:lang w:val="fr-FR"/>
        </w:rPr>
        <w:t>détruites ou fermées mais aussi l</w:t>
      </w:r>
      <w:r>
        <w:rPr>
          <w:sz w:val="24"/>
          <w:lang w:val="fr-FR"/>
        </w:rPr>
        <w:t xml:space="preserve">es GANE </w:t>
      </w:r>
      <w:r w:rsidR="00101493">
        <w:rPr>
          <w:sz w:val="24"/>
          <w:lang w:val="fr-FR"/>
        </w:rPr>
        <w:t xml:space="preserve">empêchent </w:t>
      </w:r>
      <w:r w:rsidR="001F334B">
        <w:rPr>
          <w:sz w:val="24"/>
          <w:lang w:val="fr-FR"/>
        </w:rPr>
        <w:t xml:space="preserve">des </w:t>
      </w:r>
      <w:r w:rsidR="00101493">
        <w:rPr>
          <w:sz w:val="24"/>
          <w:lang w:val="fr-FR"/>
        </w:rPr>
        <w:t>parents dans certaines localité</w:t>
      </w:r>
      <w:r w:rsidR="008F25C3">
        <w:rPr>
          <w:sz w:val="24"/>
          <w:lang w:val="fr-FR"/>
        </w:rPr>
        <w:t>s</w:t>
      </w:r>
      <w:r w:rsidR="00101493">
        <w:rPr>
          <w:sz w:val="24"/>
          <w:lang w:val="fr-FR"/>
        </w:rPr>
        <w:t xml:space="preserve"> notamment</w:t>
      </w:r>
      <w:r w:rsidR="008F25C3">
        <w:rPr>
          <w:sz w:val="24"/>
          <w:lang w:val="fr-FR"/>
        </w:rPr>
        <w:t xml:space="preserve"> à </w:t>
      </w:r>
      <w:proofErr w:type="spellStart"/>
      <w:r w:rsidR="008F25C3">
        <w:rPr>
          <w:sz w:val="24"/>
          <w:lang w:val="fr-FR"/>
        </w:rPr>
        <w:t>Souma</w:t>
      </w:r>
      <w:proofErr w:type="spellEnd"/>
      <w:r w:rsidR="008F25C3">
        <w:rPr>
          <w:sz w:val="24"/>
          <w:lang w:val="fr-FR"/>
        </w:rPr>
        <w:t xml:space="preserve"> dans la commune de Koutoukou, province du Soum et à </w:t>
      </w:r>
      <w:proofErr w:type="spellStart"/>
      <w:r w:rsidR="008F25C3">
        <w:rPr>
          <w:sz w:val="24"/>
          <w:lang w:val="fr-FR"/>
        </w:rPr>
        <w:t>Kirgou</w:t>
      </w:r>
      <w:proofErr w:type="spellEnd"/>
      <w:r w:rsidR="008F25C3">
        <w:rPr>
          <w:sz w:val="24"/>
          <w:lang w:val="fr-FR"/>
        </w:rPr>
        <w:t xml:space="preserve"> dans la province du Yagha d’envoyer leurs enfants dans les établissements scolaires à travers des actes de menaces et d’intimidations.</w:t>
      </w:r>
      <w:r w:rsidR="008F25C3">
        <w:rPr>
          <w:bCs/>
          <w:iCs/>
          <w:sz w:val="24"/>
          <w:lang w:val="fr-FR"/>
        </w:rPr>
        <w:t xml:space="preserve"> </w:t>
      </w:r>
      <w:r w:rsidR="0047361C" w:rsidRPr="0047361C">
        <w:rPr>
          <w:bCs/>
          <w:iCs/>
          <w:sz w:val="24"/>
          <w:lang w:val="fr-FR"/>
        </w:rPr>
        <w:t xml:space="preserve">Des GANE obligent les parents à envoyer leurs enfants dans des écoles qu’ils ont </w:t>
      </w:r>
      <w:r w:rsidR="0064724C">
        <w:rPr>
          <w:bCs/>
          <w:iCs/>
          <w:sz w:val="24"/>
          <w:lang w:val="fr-FR"/>
        </w:rPr>
        <w:t>mis en place</w:t>
      </w:r>
      <w:r w:rsidR="0047361C" w:rsidRPr="0047361C">
        <w:rPr>
          <w:bCs/>
          <w:iCs/>
          <w:sz w:val="24"/>
          <w:lang w:val="fr-FR"/>
        </w:rPr>
        <w:t xml:space="preserve"> et que tout contrevenant se verra expulsé du village de </w:t>
      </w:r>
      <w:proofErr w:type="spellStart"/>
      <w:r w:rsidR="0047361C" w:rsidRPr="0047361C">
        <w:rPr>
          <w:bCs/>
          <w:iCs/>
          <w:sz w:val="24"/>
          <w:lang w:val="fr-FR"/>
        </w:rPr>
        <w:t>Souma</w:t>
      </w:r>
      <w:proofErr w:type="spellEnd"/>
      <w:r w:rsidR="0047361C" w:rsidRPr="0047361C">
        <w:rPr>
          <w:bCs/>
          <w:iCs/>
          <w:sz w:val="24"/>
          <w:lang w:val="fr-FR"/>
        </w:rPr>
        <w:t xml:space="preserve"> sans possibilité de retour</w:t>
      </w:r>
      <w:r w:rsidR="0047361C">
        <w:rPr>
          <w:rFonts w:ascii="Calibri" w:hAnsi="Calibri" w:cs="Calibri"/>
          <w:bCs/>
          <w:iCs/>
          <w:sz w:val="22"/>
          <w:szCs w:val="22"/>
          <w:lang w:val="fr-FR"/>
        </w:rPr>
        <w:t>.</w:t>
      </w:r>
      <w:r w:rsidR="0047361C">
        <w:rPr>
          <w:bCs/>
          <w:iCs/>
          <w:sz w:val="24"/>
          <w:lang w:val="fr-FR"/>
        </w:rPr>
        <w:t xml:space="preserve"> </w:t>
      </w:r>
      <w:r w:rsidR="0064724C">
        <w:rPr>
          <w:bCs/>
          <w:iCs/>
          <w:sz w:val="24"/>
          <w:lang w:val="fr-FR"/>
        </w:rPr>
        <w:t xml:space="preserve">Ces écoles consistent à réunir les enfants en âge scolaire pour les enseigner l’islam proche du Wahabisme. </w:t>
      </w:r>
      <w:r w:rsidR="005D64B0">
        <w:rPr>
          <w:bCs/>
          <w:iCs/>
          <w:sz w:val="24"/>
          <w:lang w:val="fr-FR"/>
        </w:rPr>
        <w:t>En plus de Souna dans la commune de Koutoukou, il y a</w:t>
      </w:r>
      <w:r w:rsidR="00496CA0">
        <w:rPr>
          <w:bCs/>
          <w:iCs/>
          <w:sz w:val="24"/>
          <w:lang w:val="fr-FR"/>
        </w:rPr>
        <w:t xml:space="preserve"> </w:t>
      </w:r>
      <w:r w:rsidR="005D64B0">
        <w:rPr>
          <w:bCs/>
          <w:iCs/>
          <w:sz w:val="24"/>
          <w:lang w:val="fr-FR"/>
        </w:rPr>
        <w:t xml:space="preserve">le village de Tongomayel dans la commune de Tongomayel, le village de </w:t>
      </w:r>
      <w:proofErr w:type="spellStart"/>
      <w:r w:rsidR="005D64B0">
        <w:rPr>
          <w:bCs/>
          <w:iCs/>
          <w:sz w:val="24"/>
          <w:lang w:val="fr-FR"/>
        </w:rPr>
        <w:t>Yathé</w:t>
      </w:r>
      <w:proofErr w:type="spellEnd"/>
      <w:r w:rsidR="005D64B0">
        <w:rPr>
          <w:bCs/>
          <w:iCs/>
          <w:sz w:val="24"/>
          <w:lang w:val="fr-FR"/>
        </w:rPr>
        <w:t xml:space="preserve"> dans la commune de Djibo et les villages de </w:t>
      </w:r>
      <w:proofErr w:type="spellStart"/>
      <w:r w:rsidR="005D64B0">
        <w:rPr>
          <w:bCs/>
          <w:iCs/>
          <w:sz w:val="24"/>
          <w:lang w:val="fr-FR"/>
        </w:rPr>
        <w:t>Fili</w:t>
      </w:r>
      <w:proofErr w:type="spellEnd"/>
      <w:r w:rsidR="005D64B0">
        <w:rPr>
          <w:bCs/>
          <w:iCs/>
          <w:sz w:val="24"/>
          <w:lang w:val="fr-FR"/>
        </w:rPr>
        <w:t xml:space="preserve"> </w:t>
      </w:r>
      <w:proofErr w:type="spellStart"/>
      <w:r w:rsidR="005D64B0">
        <w:rPr>
          <w:bCs/>
          <w:iCs/>
          <w:sz w:val="24"/>
          <w:lang w:val="fr-FR"/>
        </w:rPr>
        <w:t>Fili</w:t>
      </w:r>
      <w:proofErr w:type="spellEnd"/>
      <w:r w:rsidR="005D64B0">
        <w:rPr>
          <w:bCs/>
          <w:iCs/>
          <w:sz w:val="24"/>
          <w:lang w:val="fr-FR"/>
        </w:rPr>
        <w:t xml:space="preserve"> et Mehena dans la commune de Baraboulé. </w:t>
      </w:r>
      <w:r w:rsidR="003A768D" w:rsidRPr="00FE27A3">
        <w:rPr>
          <w:sz w:val="24"/>
          <w:lang w:val="fr-FR"/>
        </w:rPr>
        <w:t xml:space="preserve">Cette déscolarisation </w:t>
      </w:r>
      <w:r w:rsidR="00E5257A" w:rsidRPr="00FE27A3">
        <w:rPr>
          <w:sz w:val="24"/>
          <w:lang w:val="fr-FR"/>
        </w:rPr>
        <w:t>prolongée</w:t>
      </w:r>
      <w:r w:rsidR="00E5257A">
        <w:rPr>
          <w:sz w:val="24"/>
          <w:lang w:val="fr-FR"/>
        </w:rPr>
        <w:t xml:space="preserve"> expose</w:t>
      </w:r>
      <w:r w:rsidR="006A0E1A">
        <w:rPr>
          <w:sz w:val="24"/>
          <w:lang w:val="fr-FR"/>
        </w:rPr>
        <w:t xml:space="preserve"> les enfants a toute sorte d’exploitation et d’abus y compris les risque</w:t>
      </w:r>
      <w:r w:rsidR="00E5257A">
        <w:rPr>
          <w:sz w:val="24"/>
          <w:lang w:val="fr-FR"/>
        </w:rPr>
        <w:t>s</w:t>
      </w:r>
      <w:r w:rsidR="006A0E1A">
        <w:rPr>
          <w:sz w:val="24"/>
          <w:lang w:val="fr-FR"/>
        </w:rPr>
        <w:t xml:space="preserve"> d’</w:t>
      </w:r>
      <w:r w:rsidR="00E5257A">
        <w:rPr>
          <w:sz w:val="24"/>
          <w:lang w:val="fr-FR"/>
        </w:rPr>
        <w:t xml:space="preserve">enrôlement par </w:t>
      </w:r>
      <w:r w:rsidR="00500F33">
        <w:rPr>
          <w:sz w:val="24"/>
          <w:lang w:val="fr-FR"/>
        </w:rPr>
        <w:t>les groupes armés</w:t>
      </w:r>
      <w:r w:rsidR="00E5257A">
        <w:rPr>
          <w:sz w:val="24"/>
          <w:lang w:val="fr-FR"/>
        </w:rPr>
        <w:t xml:space="preserve"> non </w:t>
      </w:r>
      <w:r w:rsidR="00500F33">
        <w:rPr>
          <w:sz w:val="24"/>
          <w:lang w:val="fr-FR"/>
        </w:rPr>
        <w:t>étatique.</w:t>
      </w:r>
      <w:r w:rsidR="003A768D" w:rsidRPr="00FE27A3">
        <w:rPr>
          <w:sz w:val="24"/>
          <w:lang w:val="fr-FR"/>
        </w:rPr>
        <w:t xml:space="preserve"> Etant donné que ces derniers seront laissés à eux même, cela pourrait les conduire à s’adonner à la mendicité, mais aussi à des activités telles que les travaux dans les ménages, au marché, chantier, et vont souvent hors de la ville à la recherche d’argen</w:t>
      </w:r>
      <w:r w:rsidR="00FE27A3" w:rsidRPr="00FE27A3">
        <w:rPr>
          <w:sz w:val="24"/>
          <w:lang w:val="fr-FR"/>
        </w:rPr>
        <w:t>t.</w:t>
      </w:r>
      <w:r w:rsidR="00BF5FEE">
        <w:rPr>
          <w:sz w:val="24"/>
          <w:lang w:val="fr-FR"/>
        </w:rPr>
        <w:t xml:space="preserve"> </w:t>
      </w:r>
    </w:p>
    <w:p w14:paraId="1B2ED2C1" w14:textId="6530EBE1" w:rsidR="008A1B4B" w:rsidRDefault="008A1B4B" w:rsidP="00893F3F">
      <w:pPr>
        <w:spacing w:line="240" w:lineRule="auto"/>
        <w:jc w:val="both"/>
        <w:rPr>
          <w:bCs/>
          <w:sz w:val="24"/>
          <w:lang w:val="fr-FR"/>
        </w:rPr>
      </w:pPr>
      <w:r w:rsidRPr="008A1B4B">
        <w:rPr>
          <w:bCs/>
          <w:sz w:val="24"/>
          <w:lang w:val="fr-FR"/>
        </w:rPr>
        <w:t>D</w:t>
      </w:r>
      <w:r w:rsidR="00793F26">
        <w:rPr>
          <w:bCs/>
          <w:sz w:val="24"/>
          <w:lang w:val="fr-FR"/>
        </w:rPr>
        <w:t>ans la province du Yagha, d</w:t>
      </w:r>
      <w:r w:rsidRPr="008A1B4B">
        <w:rPr>
          <w:bCs/>
          <w:sz w:val="24"/>
          <w:lang w:val="fr-FR"/>
        </w:rPr>
        <w:t xml:space="preserve">epuis la destruction des réseaux de communications presque tous les enseignants sont partis. Sur un total de plus </w:t>
      </w:r>
      <w:r w:rsidR="004D7701">
        <w:rPr>
          <w:bCs/>
          <w:sz w:val="24"/>
          <w:lang w:val="fr-FR"/>
        </w:rPr>
        <w:t xml:space="preserve">de </w:t>
      </w:r>
      <w:r w:rsidRPr="008A1B4B">
        <w:rPr>
          <w:bCs/>
          <w:sz w:val="24"/>
          <w:lang w:val="fr-FR"/>
        </w:rPr>
        <w:t>40 enseignants au secondaire</w:t>
      </w:r>
      <w:r w:rsidR="00793F26">
        <w:rPr>
          <w:bCs/>
          <w:sz w:val="24"/>
          <w:lang w:val="fr-FR"/>
        </w:rPr>
        <w:t>,</w:t>
      </w:r>
      <w:r w:rsidRPr="008A1B4B">
        <w:rPr>
          <w:bCs/>
          <w:sz w:val="24"/>
          <w:lang w:val="fr-FR"/>
        </w:rPr>
        <w:t xml:space="preserve"> il n</w:t>
      </w:r>
      <w:r w:rsidR="00793F26">
        <w:rPr>
          <w:bCs/>
          <w:sz w:val="24"/>
          <w:lang w:val="fr-FR"/>
        </w:rPr>
        <w:t>e restait</w:t>
      </w:r>
      <w:r w:rsidRPr="008A1B4B">
        <w:rPr>
          <w:bCs/>
          <w:sz w:val="24"/>
          <w:lang w:val="fr-FR"/>
        </w:rPr>
        <w:t xml:space="preserve"> que quatre</w:t>
      </w:r>
      <w:r w:rsidR="00793F26">
        <w:rPr>
          <w:bCs/>
          <w:sz w:val="24"/>
          <w:lang w:val="fr-FR"/>
        </w:rPr>
        <w:t xml:space="preserve"> après ce</w:t>
      </w:r>
      <w:r w:rsidR="00E13B89">
        <w:rPr>
          <w:bCs/>
          <w:sz w:val="24"/>
          <w:lang w:val="fr-FR"/>
        </w:rPr>
        <w:t xml:space="preserve">t </w:t>
      </w:r>
      <w:r w:rsidR="00500F33">
        <w:rPr>
          <w:bCs/>
          <w:sz w:val="24"/>
          <w:lang w:val="fr-FR"/>
        </w:rPr>
        <w:t>incident Cette</w:t>
      </w:r>
      <w:r w:rsidR="00793F26">
        <w:rPr>
          <w:bCs/>
          <w:sz w:val="24"/>
          <w:lang w:val="fr-FR"/>
        </w:rPr>
        <w:t xml:space="preserve"> situation </w:t>
      </w:r>
      <w:r w:rsidRPr="008A1B4B">
        <w:rPr>
          <w:bCs/>
          <w:sz w:val="24"/>
          <w:lang w:val="fr-FR"/>
        </w:rPr>
        <w:t xml:space="preserve">a conduit à la fermeture de 90% des classes du secondaire. Ainsi les enfants </w:t>
      </w:r>
      <w:r w:rsidR="00496CA0" w:rsidRPr="008A1B4B">
        <w:rPr>
          <w:bCs/>
          <w:sz w:val="24"/>
          <w:lang w:val="fr-FR"/>
        </w:rPr>
        <w:t>sont</w:t>
      </w:r>
      <w:r w:rsidR="00496CA0">
        <w:rPr>
          <w:bCs/>
          <w:sz w:val="24"/>
          <w:lang w:val="fr-FR"/>
        </w:rPr>
        <w:t xml:space="preserve"> livrés</w:t>
      </w:r>
      <w:r w:rsidR="00793F26">
        <w:rPr>
          <w:bCs/>
          <w:sz w:val="24"/>
          <w:lang w:val="fr-FR"/>
        </w:rPr>
        <w:t xml:space="preserve"> à eux-</w:t>
      </w:r>
      <w:r w:rsidR="00500F33">
        <w:rPr>
          <w:bCs/>
          <w:sz w:val="24"/>
          <w:lang w:val="fr-FR"/>
        </w:rPr>
        <w:t>mêmes avec</w:t>
      </w:r>
      <w:r w:rsidR="005436DF">
        <w:rPr>
          <w:bCs/>
          <w:sz w:val="24"/>
          <w:lang w:val="fr-FR"/>
        </w:rPr>
        <w:t xml:space="preserve"> une </w:t>
      </w:r>
      <w:r w:rsidRPr="008A1B4B">
        <w:rPr>
          <w:bCs/>
          <w:sz w:val="24"/>
          <w:lang w:val="fr-FR"/>
        </w:rPr>
        <w:t xml:space="preserve">’absence </w:t>
      </w:r>
      <w:r w:rsidR="00590F52">
        <w:rPr>
          <w:bCs/>
          <w:sz w:val="24"/>
          <w:lang w:val="fr-FR"/>
        </w:rPr>
        <w:t xml:space="preserve">totale </w:t>
      </w:r>
      <w:r w:rsidRPr="008A1B4B">
        <w:rPr>
          <w:bCs/>
          <w:sz w:val="24"/>
          <w:lang w:val="fr-FR"/>
        </w:rPr>
        <w:t xml:space="preserve">d’encadrement éducatif car les écoles et les centres de formation ont été détruits ou fermés. A cela s’ajoute l’impact sécuritaire qui fait que beaucoup de familles n’ont pas les ressources nécessaires pour </w:t>
      </w:r>
      <w:r w:rsidR="00590F52">
        <w:rPr>
          <w:bCs/>
          <w:sz w:val="24"/>
          <w:lang w:val="fr-FR"/>
        </w:rPr>
        <w:t xml:space="preserve">prendre en charge les besoins essentiels </w:t>
      </w:r>
      <w:r w:rsidR="00C72AEB">
        <w:rPr>
          <w:bCs/>
          <w:sz w:val="24"/>
          <w:lang w:val="fr-FR"/>
        </w:rPr>
        <w:t xml:space="preserve">de leurs </w:t>
      </w:r>
      <w:r w:rsidRPr="008A1B4B">
        <w:rPr>
          <w:bCs/>
          <w:sz w:val="24"/>
          <w:lang w:val="fr-FR"/>
        </w:rPr>
        <w:t>enfants.</w:t>
      </w:r>
    </w:p>
    <w:p w14:paraId="453F5881" w14:textId="195588AD" w:rsidR="00ED39ED" w:rsidRPr="008A1B4B" w:rsidRDefault="00ED39ED" w:rsidP="00893F3F">
      <w:pPr>
        <w:spacing w:line="240" w:lineRule="auto"/>
        <w:jc w:val="both"/>
        <w:rPr>
          <w:bCs/>
          <w:iCs/>
          <w:sz w:val="24"/>
          <w:lang w:val="fr-FR"/>
        </w:rPr>
      </w:pPr>
      <w:r>
        <w:rPr>
          <w:bCs/>
          <w:sz w:val="24"/>
          <w:lang w:val="fr-FR"/>
        </w:rPr>
        <w:t>A la liste des nombreux CSPS fermés s’ajoute celui de Boundoré qui a fermé le 21 novembre 2021.</w:t>
      </w:r>
    </w:p>
    <w:p w14:paraId="0277C67F" w14:textId="3DC00EBF" w:rsidR="00176B03" w:rsidRPr="00833687" w:rsidRDefault="00F06E1A" w:rsidP="00883A8C">
      <w:pPr>
        <w:spacing w:line="240" w:lineRule="auto"/>
        <w:jc w:val="both"/>
        <w:rPr>
          <w:sz w:val="24"/>
          <w:lang w:val="fr-FR"/>
        </w:rPr>
      </w:pPr>
      <w:bookmarkStart w:id="2" w:name="_Hlk81740613"/>
      <w:r w:rsidRPr="00893F3F">
        <w:rPr>
          <w:b/>
          <w:color w:val="0070C0"/>
          <w:sz w:val="24"/>
          <w:lang w:val="fr-FR"/>
        </w:rPr>
        <w:t>Activités de prévention et de réponse.</w:t>
      </w:r>
      <w:r w:rsidR="00856A75">
        <w:rPr>
          <w:b/>
          <w:color w:val="0070C0"/>
          <w:sz w:val="24"/>
          <w:lang w:val="fr-FR"/>
        </w:rPr>
        <w:t xml:space="preserve"> </w:t>
      </w:r>
      <w:bookmarkEnd w:id="2"/>
      <w:r w:rsidR="00373603">
        <w:rPr>
          <w:bCs/>
          <w:sz w:val="24"/>
          <w:lang w:val="fr-FR"/>
        </w:rPr>
        <w:t xml:space="preserve"> </w:t>
      </w:r>
      <w:r w:rsidR="00F506E3">
        <w:rPr>
          <w:bCs/>
          <w:sz w:val="24"/>
          <w:lang w:val="fr-FR"/>
        </w:rPr>
        <w:t xml:space="preserve">Quatre enfants ont été assistés en mobil money soit 02 garçons et 02 filles dont </w:t>
      </w:r>
      <w:r w:rsidR="006B3653">
        <w:rPr>
          <w:bCs/>
          <w:sz w:val="24"/>
          <w:lang w:val="fr-FR"/>
        </w:rPr>
        <w:t xml:space="preserve">02 en </w:t>
      </w:r>
      <w:r w:rsidR="00C937FB" w:rsidRPr="004F0807">
        <w:rPr>
          <w:sz w:val="24"/>
          <w:lang w:val="fr-FR"/>
        </w:rPr>
        <w:t>c</w:t>
      </w:r>
      <w:r w:rsidR="006B3653" w:rsidRPr="004F0807">
        <w:rPr>
          <w:sz w:val="24"/>
          <w:lang w:val="fr-FR"/>
        </w:rPr>
        <w:t xml:space="preserve">ondition médicale </w:t>
      </w:r>
      <w:r w:rsidR="00496CA0">
        <w:rPr>
          <w:sz w:val="24"/>
          <w:lang w:val="fr-FR"/>
        </w:rPr>
        <w:t>sérieuse</w:t>
      </w:r>
      <w:r w:rsidR="006B3653">
        <w:rPr>
          <w:sz w:val="24"/>
          <w:lang w:val="fr-FR"/>
        </w:rPr>
        <w:t>, un garçon en situation d’handicap et une fille mineure enceinte.</w:t>
      </w:r>
      <w:r w:rsidR="00BA4E5B">
        <w:rPr>
          <w:sz w:val="24"/>
          <w:lang w:val="fr-FR"/>
        </w:rPr>
        <w:t xml:space="preserve"> </w:t>
      </w:r>
      <w:r w:rsidR="00616C55">
        <w:rPr>
          <w:sz w:val="24"/>
          <w:lang w:val="fr-FR"/>
        </w:rPr>
        <w:t>Une assistance en cash tra</w:t>
      </w:r>
      <w:r w:rsidR="000D1C56">
        <w:rPr>
          <w:sz w:val="24"/>
          <w:lang w:val="fr-FR"/>
        </w:rPr>
        <w:t>n</w:t>
      </w:r>
      <w:r w:rsidR="00616C55">
        <w:rPr>
          <w:sz w:val="24"/>
          <w:lang w:val="fr-FR"/>
        </w:rPr>
        <w:t>sfert</w:t>
      </w:r>
      <w:r w:rsidR="000D1C56">
        <w:rPr>
          <w:sz w:val="24"/>
          <w:lang w:val="fr-FR"/>
        </w:rPr>
        <w:t xml:space="preserve"> a été faite au profit de deux enfants séparés dans la province du Soum.</w:t>
      </w:r>
    </w:p>
    <w:p w14:paraId="275C176C" w14:textId="77777777" w:rsidR="00A52B0C" w:rsidRPr="00893F3F" w:rsidRDefault="00A52B0C" w:rsidP="00A52B0C">
      <w:pPr>
        <w:pStyle w:val="ListParagraph"/>
        <w:numPr>
          <w:ilvl w:val="0"/>
          <w:numId w:val="11"/>
        </w:numPr>
        <w:spacing w:before="120" w:after="0" w:line="240" w:lineRule="auto"/>
        <w:ind w:right="117"/>
        <w:jc w:val="both"/>
        <w:rPr>
          <w:bCs/>
          <w:color w:val="000000"/>
          <w:sz w:val="24"/>
          <w:szCs w:val="24"/>
          <w:lang w:val="fr-FR"/>
        </w:rPr>
      </w:pPr>
      <w:r w:rsidRPr="00893F3F">
        <w:rPr>
          <w:b/>
          <w:color w:val="4472C4"/>
          <w:sz w:val="24"/>
          <w:szCs w:val="24"/>
          <w:lang w:val="fr-FR"/>
        </w:rPr>
        <w:lastRenderedPageBreak/>
        <w:t xml:space="preserve">Personnes ayant des besoins spécifiques </w:t>
      </w:r>
    </w:p>
    <w:p w14:paraId="12FB4DAC" w14:textId="77777777" w:rsidR="00A52B0C" w:rsidRPr="00893F3F" w:rsidRDefault="00A52B0C" w:rsidP="00A52B0C">
      <w:pPr>
        <w:pStyle w:val="ListParagraph"/>
        <w:numPr>
          <w:ilvl w:val="0"/>
          <w:numId w:val="0"/>
        </w:numPr>
        <w:spacing w:before="120" w:after="0" w:line="240" w:lineRule="auto"/>
        <w:ind w:left="720" w:right="117"/>
        <w:jc w:val="both"/>
        <w:rPr>
          <w:bCs/>
          <w:color w:val="000000"/>
          <w:sz w:val="24"/>
          <w:szCs w:val="24"/>
          <w:lang w:val="fr-FR"/>
        </w:rPr>
      </w:pPr>
    </w:p>
    <w:p w14:paraId="5B3C4756" w14:textId="3C897841" w:rsidR="007F1F38" w:rsidRPr="00893F3F" w:rsidRDefault="00A52B0C" w:rsidP="007F1F38">
      <w:pPr>
        <w:spacing w:line="240" w:lineRule="auto"/>
        <w:jc w:val="both"/>
        <w:rPr>
          <w:bCs/>
          <w:iCs/>
          <w:sz w:val="24"/>
          <w:lang w:val="fr-FR"/>
        </w:rPr>
      </w:pPr>
      <w:r w:rsidRPr="00893F3F">
        <w:rPr>
          <w:b/>
          <w:color w:val="0070C0"/>
          <w:sz w:val="24"/>
          <w:lang w:val="fr-FR"/>
        </w:rPr>
        <w:t>Eléments clés.</w:t>
      </w:r>
      <w:r w:rsidR="007F1F38" w:rsidRPr="00893F3F">
        <w:rPr>
          <w:bCs/>
          <w:iCs/>
          <w:sz w:val="24"/>
          <w:lang w:val="fr-FR"/>
        </w:rPr>
        <w:t xml:space="preserve"> </w:t>
      </w:r>
      <w:r w:rsidR="005E0EF5">
        <w:rPr>
          <w:bCs/>
          <w:iCs/>
          <w:sz w:val="24"/>
          <w:lang w:val="fr-FR"/>
        </w:rPr>
        <w:t>87</w:t>
      </w:r>
      <w:r w:rsidR="00A90AF9">
        <w:rPr>
          <w:bCs/>
          <w:iCs/>
          <w:sz w:val="24"/>
          <w:lang w:val="fr-FR"/>
        </w:rPr>
        <w:t xml:space="preserve"> P</w:t>
      </w:r>
      <w:r w:rsidR="00D64037">
        <w:rPr>
          <w:bCs/>
          <w:iCs/>
          <w:sz w:val="24"/>
          <w:lang w:val="fr-FR"/>
        </w:rPr>
        <w:t>BS on</w:t>
      </w:r>
      <w:r w:rsidR="00FB342D">
        <w:rPr>
          <w:bCs/>
          <w:iCs/>
          <w:sz w:val="24"/>
          <w:lang w:val="fr-FR"/>
        </w:rPr>
        <w:t>t</w:t>
      </w:r>
      <w:r w:rsidR="00D64037">
        <w:rPr>
          <w:bCs/>
          <w:iCs/>
          <w:sz w:val="24"/>
          <w:lang w:val="fr-FR"/>
        </w:rPr>
        <w:t xml:space="preserve"> été identifiés lors des activités de Monitoring de protection dont les</w:t>
      </w:r>
      <w:r w:rsidR="00C07980">
        <w:rPr>
          <w:bCs/>
          <w:iCs/>
          <w:sz w:val="24"/>
          <w:lang w:val="fr-FR"/>
        </w:rPr>
        <w:t xml:space="preserve"> besoins </w:t>
      </w:r>
      <w:r w:rsidR="00CD7616">
        <w:rPr>
          <w:bCs/>
          <w:iCs/>
          <w:sz w:val="24"/>
          <w:lang w:val="fr-FR"/>
        </w:rPr>
        <w:t xml:space="preserve">sont </w:t>
      </w:r>
      <w:r w:rsidR="007C03BD">
        <w:rPr>
          <w:bCs/>
          <w:iCs/>
          <w:sz w:val="24"/>
          <w:lang w:val="fr-FR"/>
        </w:rPr>
        <w:t xml:space="preserve">d’ordre </w:t>
      </w:r>
      <w:r w:rsidR="007C03BD" w:rsidRPr="00893F3F">
        <w:rPr>
          <w:bCs/>
          <w:iCs/>
          <w:sz w:val="24"/>
          <w:lang w:val="fr-FR"/>
        </w:rPr>
        <w:t>alimentaires</w:t>
      </w:r>
      <w:r w:rsidR="007F1F38" w:rsidRPr="00893F3F">
        <w:rPr>
          <w:bCs/>
          <w:iCs/>
          <w:sz w:val="24"/>
          <w:lang w:val="fr-FR"/>
        </w:rPr>
        <w:t xml:space="preserve">, sanitaires et </w:t>
      </w:r>
      <w:r w:rsidR="00C07980">
        <w:rPr>
          <w:bCs/>
          <w:iCs/>
          <w:sz w:val="24"/>
          <w:lang w:val="fr-FR"/>
        </w:rPr>
        <w:t>en</w:t>
      </w:r>
      <w:r w:rsidR="007F1F38" w:rsidRPr="00893F3F">
        <w:rPr>
          <w:bCs/>
          <w:iCs/>
          <w:sz w:val="24"/>
          <w:lang w:val="fr-FR"/>
        </w:rPr>
        <w:t xml:space="preserve"> logement.  </w:t>
      </w:r>
    </w:p>
    <w:p w14:paraId="42EA1DB9" w14:textId="731CA53F" w:rsidR="00920FFC" w:rsidRPr="00B024A5" w:rsidRDefault="006D798F" w:rsidP="00B87D4B">
      <w:pPr>
        <w:spacing w:line="240" w:lineRule="auto"/>
        <w:jc w:val="both"/>
        <w:rPr>
          <w:sz w:val="24"/>
          <w:lang w:val="fr-FR"/>
        </w:rPr>
      </w:pPr>
      <w:r w:rsidRPr="00893F3F">
        <w:rPr>
          <w:b/>
          <w:color w:val="0070C0"/>
          <w:sz w:val="24"/>
          <w:lang w:val="fr-FR"/>
        </w:rPr>
        <w:t xml:space="preserve">Activités de prévention et de réponse. </w:t>
      </w:r>
      <w:r w:rsidR="007B57ED">
        <w:rPr>
          <w:bCs/>
          <w:iCs/>
          <w:sz w:val="24"/>
          <w:lang w:val="fr-FR"/>
        </w:rPr>
        <w:t>73</w:t>
      </w:r>
      <w:r w:rsidR="002053C1" w:rsidRPr="00893F3F">
        <w:rPr>
          <w:bCs/>
          <w:iCs/>
          <w:sz w:val="24"/>
          <w:lang w:val="fr-FR"/>
        </w:rPr>
        <w:t xml:space="preserve"> PBS </w:t>
      </w:r>
      <w:r w:rsidR="007B57ED">
        <w:rPr>
          <w:bCs/>
          <w:iCs/>
          <w:sz w:val="24"/>
          <w:lang w:val="fr-FR"/>
        </w:rPr>
        <w:t xml:space="preserve">dont 37 femmes et 36 hommes </w:t>
      </w:r>
      <w:r w:rsidR="002053C1" w:rsidRPr="00893F3F">
        <w:rPr>
          <w:bCs/>
          <w:iCs/>
          <w:sz w:val="24"/>
          <w:lang w:val="fr-FR"/>
        </w:rPr>
        <w:t xml:space="preserve">ont été assistées </w:t>
      </w:r>
      <w:r w:rsidR="002053C1" w:rsidRPr="00893F3F">
        <w:rPr>
          <w:sz w:val="24"/>
          <w:lang w:val="fr-FR"/>
        </w:rPr>
        <w:t>dans les provinces du Seno</w:t>
      </w:r>
      <w:r w:rsidR="002B2DD7">
        <w:rPr>
          <w:sz w:val="24"/>
          <w:lang w:val="fr-FR"/>
        </w:rPr>
        <w:t xml:space="preserve">, </w:t>
      </w:r>
      <w:r w:rsidR="007B57ED">
        <w:rPr>
          <w:sz w:val="24"/>
          <w:lang w:val="fr-FR"/>
        </w:rPr>
        <w:t xml:space="preserve">du Soum, </w:t>
      </w:r>
      <w:r w:rsidR="002B2DD7">
        <w:rPr>
          <w:sz w:val="24"/>
          <w:lang w:val="fr-FR"/>
        </w:rPr>
        <w:t>de l’Oudalan</w:t>
      </w:r>
      <w:r w:rsidR="002053C1" w:rsidRPr="00893F3F">
        <w:rPr>
          <w:sz w:val="24"/>
          <w:lang w:val="fr-FR"/>
        </w:rPr>
        <w:t xml:space="preserve"> et du Yagha à travers des </w:t>
      </w:r>
      <w:r w:rsidR="002053C1" w:rsidRPr="00893F3F">
        <w:rPr>
          <w:bCs/>
          <w:iCs/>
          <w:sz w:val="24"/>
          <w:lang w:val="fr-FR"/>
        </w:rPr>
        <w:t>transferts mobil_ money</w:t>
      </w:r>
      <w:r w:rsidR="002B2DD7">
        <w:rPr>
          <w:bCs/>
          <w:iCs/>
          <w:sz w:val="24"/>
          <w:lang w:val="fr-FR"/>
        </w:rPr>
        <w:t xml:space="preserve"> et en cash money</w:t>
      </w:r>
      <w:r w:rsidR="002053C1" w:rsidRPr="00893F3F">
        <w:rPr>
          <w:bCs/>
          <w:iCs/>
          <w:sz w:val="24"/>
          <w:lang w:val="fr-FR"/>
        </w:rPr>
        <w:t>.</w:t>
      </w:r>
      <w:r w:rsidR="002053C1" w:rsidRPr="00893F3F">
        <w:rPr>
          <w:sz w:val="24"/>
          <w:lang w:val="fr-FR"/>
        </w:rPr>
        <w:t xml:space="preserve"> </w:t>
      </w:r>
    </w:p>
    <w:p w14:paraId="76559DB5" w14:textId="2F8B7EF5" w:rsidR="00B87D4B" w:rsidRPr="004F0807" w:rsidRDefault="00883A8C" w:rsidP="00B87D4B">
      <w:pPr>
        <w:spacing w:line="240" w:lineRule="auto"/>
        <w:jc w:val="both"/>
        <w:rPr>
          <w:sz w:val="24"/>
          <w:lang w:val="fr-FR"/>
        </w:rPr>
      </w:pPr>
      <w:r w:rsidRPr="004F0807">
        <w:rPr>
          <w:b/>
          <w:sz w:val="24"/>
          <w:u w:val="single"/>
          <w:lang w:val="fr-FR"/>
        </w:rPr>
        <w:t>Tableau récapitulatif de l’assistance au</w:t>
      </w:r>
      <w:r w:rsidR="0051236B">
        <w:rPr>
          <w:b/>
          <w:sz w:val="24"/>
          <w:u w:val="single"/>
          <w:lang w:val="fr-FR"/>
        </w:rPr>
        <w:t>x cas individuels de protection et</w:t>
      </w:r>
      <w:r w:rsidRPr="004F0807">
        <w:rPr>
          <w:b/>
          <w:sz w:val="24"/>
          <w:u w:val="single"/>
          <w:lang w:val="fr-FR"/>
        </w:rPr>
        <w:t xml:space="preserve"> PBS dans les communes de Sebba dans la province du Yagha, de Dori dans la province du Seno</w:t>
      </w:r>
      <w:r w:rsidR="0051236B">
        <w:rPr>
          <w:b/>
          <w:sz w:val="24"/>
          <w:u w:val="single"/>
          <w:lang w:val="fr-FR"/>
        </w:rPr>
        <w:t xml:space="preserve">, de </w:t>
      </w:r>
      <w:r w:rsidR="00FF22CC">
        <w:rPr>
          <w:b/>
          <w:sz w:val="24"/>
          <w:u w:val="single"/>
          <w:lang w:val="fr-FR"/>
        </w:rPr>
        <w:t>Djibo</w:t>
      </w:r>
      <w:r w:rsidR="0051236B">
        <w:rPr>
          <w:b/>
          <w:sz w:val="24"/>
          <w:u w:val="single"/>
          <w:lang w:val="fr-FR"/>
        </w:rPr>
        <w:t xml:space="preserve"> dans la province du </w:t>
      </w:r>
      <w:r w:rsidR="00FF22CC">
        <w:rPr>
          <w:b/>
          <w:sz w:val="24"/>
          <w:u w:val="single"/>
          <w:lang w:val="fr-FR"/>
        </w:rPr>
        <w:t>Soum</w:t>
      </w:r>
      <w:r w:rsidRPr="004F0807">
        <w:rPr>
          <w:b/>
          <w:sz w:val="24"/>
          <w:u w:val="single"/>
          <w:lang w:val="fr-FR"/>
        </w:rPr>
        <w:t xml:space="preserve"> et de</w:t>
      </w:r>
      <w:r w:rsidR="00321A67" w:rsidRPr="004F0807">
        <w:rPr>
          <w:b/>
          <w:sz w:val="24"/>
          <w:u w:val="single"/>
          <w:lang w:val="fr-FR"/>
        </w:rPr>
        <w:t xml:space="preserve"> Gorom-Gorom</w:t>
      </w:r>
      <w:r w:rsidRPr="004F0807">
        <w:rPr>
          <w:b/>
          <w:sz w:val="24"/>
          <w:u w:val="single"/>
          <w:lang w:val="fr-FR"/>
        </w:rPr>
        <w:t xml:space="preserve"> dans la province d</w:t>
      </w:r>
      <w:r w:rsidR="00321A67" w:rsidRPr="004F0807">
        <w:rPr>
          <w:b/>
          <w:sz w:val="24"/>
          <w:u w:val="single"/>
          <w:lang w:val="fr-FR"/>
        </w:rPr>
        <w:t>e l’Oudalan</w:t>
      </w:r>
      <w:r w:rsidRPr="004F0807">
        <w:rPr>
          <w:b/>
          <w:sz w:val="24"/>
          <w:u w:val="single"/>
          <w:lang w:val="fr-FR"/>
        </w:rPr>
        <w:t> :</w:t>
      </w:r>
      <w:r w:rsidR="002B2DD7" w:rsidRPr="004F0807">
        <w:rPr>
          <w:sz w:val="24"/>
          <w:lang w:val="fr-FR"/>
        </w:rPr>
        <w:t xml:space="preserve"> </w:t>
      </w:r>
    </w:p>
    <w:tbl>
      <w:tblPr>
        <w:tblStyle w:val="GridTable4-Accent5"/>
        <w:tblW w:w="9810" w:type="dxa"/>
        <w:tblInd w:w="-5" w:type="dxa"/>
        <w:tblLook w:val="04A0" w:firstRow="1" w:lastRow="0" w:firstColumn="1" w:lastColumn="0" w:noHBand="0" w:noVBand="1"/>
      </w:tblPr>
      <w:tblGrid>
        <w:gridCol w:w="6210"/>
        <w:gridCol w:w="1350"/>
        <w:gridCol w:w="1170"/>
        <w:gridCol w:w="1080"/>
      </w:tblGrid>
      <w:tr w:rsidR="00B87D4B" w:rsidRPr="004F0807" w14:paraId="2CC8449D" w14:textId="77777777" w:rsidTr="00BC00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10" w:type="dxa"/>
            <w:gridSpan w:val="4"/>
            <w:shd w:val="clear" w:color="auto" w:fill="3DB2FF" w:themeFill="text2" w:themeFillTint="99"/>
            <w:noWrap/>
          </w:tcPr>
          <w:p w14:paraId="4D901D7E" w14:textId="77777777" w:rsidR="00B87D4B" w:rsidRPr="004F0807" w:rsidRDefault="00B87D4B" w:rsidP="00E56887">
            <w:pPr>
              <w:spacing w:after="0"/>
              <w:jc w:val="center"/>
              <w:rPr>
                <w:rFonts w:eastAsia="Times New Roman"/>
                <w:color w:val="000000"/>
                <w:sz w:val="24"/>
                <w:lang w:val="fr-FR" w:eastAsia="fr-FR"/>
              </w:rPr>
            </w:pPr>
            <w:r w:rsidRPr="004F0807">
              <w:rPr>
                <w:rFonts w:eastAsia="Times New Roman"/>
                <w:color w:val="000000"/>
                <w:sz w:val="24"/>
                <w:lang w:val="fr-FR" w:eastAsia="fr-FR"/>
              </w:rPr>
              <w:t>Province du Seno : DORI</w:t>
            </w:r>
          </w:p>
        </w:tc>
      </w:tr>
      <w:tr w:rsidR="00B87D4B" w:rsidRPr="004F0807" w14:paraId="64DCC65A"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hideMark/>
          </w:tcPr>
          <w:p w14:paraId="19FD0CB6" w14:textId="77777777" w:rsidR="00B87D4B" w:rsidRPr="004F0807" w:rsidRDefault="00B87D4B" w:rsidP="00E56887">
            <w:pPr>
              <w:spacing w:after="0" w:line="240" w:lineRule="auto"/>
              <w:rPr>
                <w:rFonts w:eastAsia="Times New Roman"/>
                <w:color w:val="000000"/>
                <w:sz w:val="24"/>
                <w:lang w:val="fr-FR" w:eastAsia="fr-FR"/>
              </w:rPr>
            </w:pPr>
          </w:p>
        </w:tc>
        <w:tc>
          <w:tcPr>
            <w:tcW w:w="1350" w:type="dxa"/>
            <w:noWrap/>
            <w:hideMark/>
          </w:tcPr>
          <w:p w14:paraId="1BDD5525" w14:textId="77777777" w:rsidR="00B87D4B" w:rsidRPr="004F0807" w:rsidRDefault="00B87D4B" w:rsidP="00E568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Masculin</w:t>
            </w:r>
          </w:p>
        </w:tc>
        <w:tc>
          <w:tcPr>
            <w:tcW w:w="1170" w:type="dxa"/>
            <w:noWrap/>
            <w:hideMark/>
          </w:tcPr>
          <w:p w14:paraId="15183AAB" w14:textId="77777777" w:rsidR="00B87D4B" w:rsidRPr="004F0807" w:rsidRDefault="00B87D4B" w:rsidP="00E568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Féminin</w:t>
            </w:r>
          </w:p>
        </w:tc>
        <w:tc>
          <w:tcPr>
            <w:tcW w:w="1080" w:type="dxa"/>
            <w:noWrap/>
            <w:hideMark/>
          </w:tcPr>
          <w:p w14:paraId="5D8F7DDF" w14:textId="77777777" w:rsidR="00B87D4B" w:rsidRPr="004F0807" w:rsidRDefault="00B87D4B" w:rsidP="00E568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Total</w:t>
            </w:r>
          </w:p>
        </w:tc>
      </w:tr>
      <w:tr w:rsidR="00B87D4B" w:rsidRPr="004F0807" w14:paraId="4C207661"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04B24B95" w14:textId="3288832E" w:rsidR="00B87D4B" w:rsidRPr="004F0807" w:rsidRDefault="0062366A" w:rsidP="00E56887">
            <w:pPr>
              <w:spacing w:after="0" w:line="240" w:lineRule="auto"/>
              <w:rPr>
                <w:rFonts w:eastAsia="Times New Roman"/>
                <w:b w:val="0"/>
                <w:bCs w:val="0"/>
                <w:color w:val="000000"/>
                <w:sz w:val="24"/>
                <w:lang w:val="fr-FR" w:eastAsia="fr-FR"/>
              </w:rPr>
            </w:pPr>
            <w:r>
              <w:rPr>
                <w:b w:val="0"/>
                <w:bCs w:val="0"/>
                <w:color w:val="000000"/>
                <w:sz w:val="24"/>
                <w:lang w:val="fr-FR" w:eastAsia="fr-FR"/>
              </w:rPr>
              <w:t>Personne âgée en danger</w:t>
            </w:r>
          </w:p>
        </w:tc>
        <w:tc>
          <w:tcPr>
            <w:tcW w:w="1350" w:type="dxa"/>
            <w:noWrap/>
          </w:tcPr>
          <w:p w14:paraId="470A4149" w14:textId="60DC5DEE" w:rsidR="00B87D4B" w:rsidRPr="004F0807" w:rsidRDefault="005A7C3D" w:rsidP="00E568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c>
          <w:tcPr>
            <w:tcW w:w="1170" w:type="dxa"/>
            <w:noWrap/>
          </w:tcPr>
          <w:p w14:paraId="6F776329" w14:textId="4FDBD632" w:rsidR="00B87D4B" w:rsidRPr="004F0807" w:rsidRDefault="00B87D4B" w:rsidP="00E568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0</w:t>
            </w:r>
            <w:r w:rsidR="005A7C3D">
              <w:rPr>
                <w:rFonts w:eastAsia="Times New Roman"/>
                <w:color w:val="000000"/>
                <w:sz w:val="24"/>
                <w:lang w:val="fr-FR" w:eastAsia="fr-FR"/>
              </w:rPr>
              <w:t>0</w:t>
            </w:r>
          </w:p>
        </w:tc>
        <w:tc>
          <w:tcPr>
            <w:tcW w:w="1080" w:type="dxa"/>
            <w:noWrap/>
          </w:tcPr>
          <w:p w14:paraId="52240D56" w14:textId="6368CE78" w:rsidR="00B87D4B" w:rsidRPr="004F0807" w:rsidRDefault="00B87D4B" w:rsidP="00E568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0</w:t>
            </w:r>
            <w:r w:rsidR="0062366A">
              <w:rPr>
                <w:rFonts w:eastAsia="Times New Roman"/>
                <w:color w:val="000000"/>
                <w:sz w:val="24"/>
                <w:lang w:val="fr-FR" w:eastAsia="fr-FR"/>
              </w:rPr>
              <w:t>1</w:t>
            </w:r>
          </w:p>
        </w:tc>
      </w:tr>
      <w:tr w:rsidR="0062366A" w:rsidRPr="004F0807" w14:paraId="065A9E67"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6A718C90" w14:textId="0A0E388B" w:rsidR="0062366A" w:rsidRPr="0062366A" w:rsidRDefault="0062366A" w:rsidP="00E56887">
            <w:pPr>
              <w:spacing w:after="0" w:line="240" w:lineRule="auto"/>
              <w:rPr>
                <w:b w:val="0"/>
                <w:bCs w:val="0"/>
                <w:color w:val="000000"/>
                <w:sz w:val="24"/>
                <w:lang w:val="fr-FR" w:eastAsia="fr-FR"/>
              </w:rPr>
            </w:pPr>
            <w:r w:rsidRPr="0062366A">
              <w:rPr>
                <w:b w:val="0"/>
                <w:bCs w:val="0"/>
                <w:color w:val="000000"/>
                <w:sz w:val="24"/>
                <w:lang w:val="fr-FR" w:eastAsia="fr-FR"/>
              </w:rPr>
              <w:t>Personne vivant avec un handicap</w:t>
            </w:r>
          </w:p>
        </w:tc>
        <w:tc>
          <w:tcPr>
            <w:tcW w:w="1350" w:type="dxa"/>
            <w:noWrap/>
          </w:tcPr>
          <w:p w14:paraId="212A5ED5" w14:textId="22B22F23" w:rsidR="0062366A" w:rsidRPr="004F0807" w:rsidRDefault="0062366A" w:rsidP="00E568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w:t>
            </w:r>
            <w:r w:rsidR="005A7C3D">
              <w:rPr>
                <w:rFonts w:eastAsia="Times New Roman"/>
                <w:color w:val="000000"/>
                <w:sz w:val="24"/>
                <w:lang w:val="fr-FR" w:eastAsia="fr-FR"/>
              </w:rPr>
              <w:t>2</w:t>
            </w:r>
          </w:p>
        </w:tc>
        <w:tc>
          <w:tcPr>
            <w:tcW w:w="1170" w:type="dxa"/>
            <w:noWrap/>
          </w:tcPr>
          <w:p w14:paraId="7184E825" w14:textId="7CF8BF09" w:rsidR="0062366A" w:rsidRPr="004F0807" w:rsidRDefault="0062366A" w:rsidP="00E568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c>
          <w:tcPr>
            <w:tcW w:w="1080" w:type="dxa"/>
            <w:noWrap/>
          </w:tcPr>
          <w:p w14:paraId="12CABA52" w14:textId="792437AE" w:rsidR="0062366A" w:rsidRPr="004F0807" w:rsidRDefault="0062366A" w:rsidP="00E568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w:t>
            </w:r>
            <w:r w:rsidR="005A7C3D">
              <w:rPr>
                <w:rFonts w:eastAsia="Times New Roman"/>
                <w:color w:val="000000"/>
                <w:sz w:val="24"/>
                <w:lang w:val="fr-FR" w:eastAsia="fr-FR"/>
              </w:rPr>
              <w:t>3</w:t>
            </w:r>
          </w:p>
        </w:tc>
      </w:tr>
      <w:tr w:rsidR="00B87D4B" w:rsidRPr="004F0807" w14:paraId="224F0C7A"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7C2BA0E9" w14:textId="77777777" w:rsidR="00B87D4B" w:rsidRPr="004F0807" w:rsidRDefault="00B87D4B" w:rsidP="00E56887">
            <w:pPr>
              <w:spacing w:after="0" w:line="240" w:lineRule="auto"/>
              <w:rPr>
                <w:rFonts w:eastAsia="Times New Roman"/>
                <w:b w:val="0"/>
                <w:bCs w:val="0"/>
                <w:color w:val="000000"/>
                <w:sz w:val="24"/>
                <w:lang w:val="fr-FR" w:eastAsia="fr-FR"/>
              </w:rPr>
            </w:pPr>
            <w:r w:rsidRPr="004F0807">
              <w:rPr>
                <w:b w:val="0"/>
                <w:bCs w:val="0"/>
                <w:sz w:val="24"/>
                <w:lang w:val="fr-FR"/>
              </w:rPr>
              <w:t>Condition médicale importante</w:t>
            </w:r>
          </w:p>
        </w:tc>
        <w:tc>
          <w:tcPr>
            <w:tcW w:w="1350" w:type="dxa"/>
            <w:noWrap/>
          </w:tcPr>
          <w:p w14:paraId="30C90BD2" w14:textId="72201FA6" w:rsidR="00B87D4B" w:rsidRPr="004F0807" w:rsidRDefault="00B87D4B" w:rsidP="00E568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0</w:t>
            </w:r>
            <w:r w:rsidR="005A7C3D">
              <w:rPr>
                <w:rFonts w:eastAsia="Times New Roman"/>
                <w:color w:val="000000"/>
                <w:sz w:val="24"/>
                <w:lang w:val="fr-FR" w:eastAsia="fr-FR"/>
              </w:rPr>
              <w:t>2</w:t>
            </w:r>
          </w:p>
        </w:tc>
        <w:tc>
          <w:tcPr>
            <w:tcW w:w="1170" w:type="dxa"/>
            <w:noWrap/>
          </w:tcPr>
          <w:p w14:paraId="2BD756D3" w14:textId="0A01A6C5" w:rsidR="00B87D4B" w:rsidRPr="004F0807" w:rsidRDefault="00B87D4B" w:rsidP="00E568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0</w:t>
            </w:r>
            <w:r w:rsidR="005A7C3D">
              <w:rPr>
                <w:rFonts w:eastAsia="Times New Roman"/>
                <w:color w:val="000000"/>
                <w:sz w:val="24"/>
                <w:lang w:val="fr-FR" w:eastAsia="fr-FR"/>
              </w:rPr>
              <w:t>2</w:t>
            </w:r>
          </w:p>
        </w:tc>
        <w:tc>
          <w:tcPr>
            <w:tcW w:w="1080" w:type="dxa"/>
            <w:noWrap/>
          </w:tcPr>
          <w:p w14:paraId="7F2AA6D4" w14:textId="2872BCAA" w:rsidR="00B87D4B" w:rsidRPr="004F0807" w:rsidRDefault="00B87D4B" w:rsidP="00E568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0</w:t>
            </w:r>
            <w:r w:rsidR="005A7C3D">
              <w:rPr>
                <w:rFonts w:eastAsia="Times New Roman"/>
                <w:color w:val="000000"/>
                <w:sz w:val="24"/>
                <w:lang w:val="fr-FR" w:eastAsia="fr-FR"/>
              </w:rPr>
              <w:t>4</w:t>
            </w:r>
          </w:p>
        </w:tc>
      </w:tr>
      <w:tr w:rsidR="005A7C3D" w:rsidRPr="004F0807" w14:paraId="6859DFF2"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2AA85076" w14:textId="35C194C7" w:rsidR="005A7C3D" w:rsidRPr="004F0807" w:rsidRDefault="005A7C3D" w:rsidP="005A7C3D">
            <w:pPr>
              <w:spacing w:after="0" w:line="240" w:lineRule="auto"/>
              <w:rPr>
                <w:sz w:val="24"/>
                <w:lang w:val="fr-FR"/>
              </w:rPr>
            </w:pPr>
            <w:r w:rsidRPr="001309D5">
              <w:rPr>
                <w:rFonts w:eastAsia="Calibri"/>
                <w:b w:val="0"/>
                <w:bCs w:val="0"/>
                <w:sz w:val="24"/>
                <w:lang w:val="fr-FR"/>
              </w:rPr>
              <w:t xml:space="preserve">Personne âgée avec des enfants mineurs </w:t>
            </w:r>
          </w:p>
        </w:tc>
        <w:tc>
          <w:tcPr>
            <w:tcW w:w="1350" w:type="dxa"/>
            <w:noWrap/>
          </w:tcPr>
          <w:p w14:paraId="16238155" w14:textId="2A44D47A" w:rsidR="005A7C3D" w:rsidRPr="004F0807" w:rsidRDefault="00CA7602"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03</w:t>
            </w:r>
          </w:p>
        </w:tc>
        <w:tc>
          <w:tcPr>
            <w:tcW w:w="1170" w:type="dxa"/>
            <w:noWrap/>
          </w:tcPr>
          <w:p w14:paraId="6B2551C6" w14:textId="3E4803BC" w:rsidR="005A7C3D" w:rsidRPr="004F0807" w:rsidRDefault="00CA7602"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c>
          <w:tcPr>
            <w:tcW w:w="1080" w:type="dxa"/>
            <w:noWrap/>
          </w:tcPr>
          <w:p w14:paraId="11BF061A" w14:textId="5CE98188" w:rsidR="005A7C3D" w:rsidRPr="004F0807" w:rsidRDefault="00CA7602"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04</w:t>
            </w:r>
          </w:p>
        </w:tc>
      </w:tr>
      <w:tr w:rsidR="005A7C3D" w:rsidRPr="004F0807" w14:paraId="237D3D73"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56BCCFA1" w14:textId="5A449B0F" w:rsidR="005A7C3D" w:rsidRPr="004F0807" w:rsidRDefault="005A7C3D" w:rsidP="005A7C3D">
            <w:pPr>
              <w:spacing w:after="0" w:line="240" w:lineRule="auto"/>
              <w:rPr>
                <w:sz w:val="24"/>
                <w:lang w:val="fr-FR"/>
              </w:rPr>
            </w:pPr>
            <w:r>
              <w:rPr>
                <w:rFonts w:eastAsia="Times New Roman"/>
                <w:b w:val="0"/>
                <w:bCs w:val="0"/>
                <w:color w:val="000000"/>
                <w:sz w:val="24"/>
                <w:lang w:val="fr-FR" w:eastAsia="fr-FR"/>
              </w:rPr>
              <w:t>Personne âgée dans l’incapacité de prendre soin d’elle même</w:t>
            </w:r>
          </w:p>
        </w:tc>
        <w:tc>
          <w:tcPr>
            <w:tcW w:w="1350" w:type="dxa"/>
            <w:noWrap/>
          </w:tcPr>
          <w:p w14:paraId="247632F3" w14:textId="7FD94860" w:rsidR="005A7C3D" w:rsidRPr="004F0807" w:rsidRDefault="00CA7602"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c>
          <w:tcPr>
            <w:tcW w:w="1170" w:type="dxa"/>
            <w:noWrap/>
          </w:tcPr>
          <w:p w14:paraId="658D577C" w14:textId="0A3C7B95" w:rsidR="005A7C3D" w:rsidRPr="004F0807" w:rsidRDefault="00CA7602"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00</w:t>
            </w:r>
          </w:p>
        </w:tc>
        <w:tc>
          <w:tcPr>
            <w:tcW w:w="1080" w:type="dxa"/>
            <w:noWrap/>
          </w:tcPr>
          <w:p w14:paraId="7A622DA0" w14:textId="20557CEC" w:rsidR="005A7C3D" w:rsidRPr="004F0807" w:rsidRDefault="00CA7602"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r>
      <w:tr w:rsidR="00CA7602" w:rsidRPr="004F0807" w14:paraId="35464A12"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3EC996E9" w14:textId="40A254C5" w:rsidR="00CA7602" w:rsidRPr="00CA7602" w:rsidRDefault="00CA7602" w:rsidP="005A7C3D">
            <w:pPr>
              <w:spacing w:after="0" w:line="240" w:lineRule="auto"/>
              <w:rPr>
                <w:rFonts w:eastAsia="Times New Roman"/>
                <w:b w:val="0"/>
                <w:bCs w:val="0"/>
                <w:color w:val="000000"/>
                <w:sz w:val="24"/>
                <w:lang w:val="fr-FR" w:eastAsia="fr-FR"/>
              </w:rPr>
            </w:pPr>
            <w:r>
              <w:rPr>
                <w:rFonts w:eastAsia="Times New Roman"/>
                <w:b w:val="0"/>
                <w:bCs w:val="0"/>
                <w:color w:val="000000"/>
                <w:sz w:val="24"/>
                <w:lang w:val="fr-FR" w:eastAsia="fr-FR"/>
              </w:rPr>
              <w:t>Chef de ménage ou tuteur célibataire vulnérable</w:t>
            </w:r>
          </w:p>
        </w:tc>
        <w:tc>
          <w:tcPr>
            <w:tcW w:w="1350" w:type="dxa"/>
            <w:noWrap/>
          </w:tcPr>
          <w:p w14:paraId="56AF4927" w14:textId="213B384A" w:rsidR="00CA7602" w:rsidRPr="004F0807" w:rsidRDefault="00CA7602"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c>
          <w:tcPr>
            <w:tcW w:w="1170" w:type="dxa"/>
            <w:noWrap/>
          </w:tcPr>
          <w:p w14:paraId="1D963536" w14:textId="0AC1B6BD" w:rsidR="00CA7602" w:rsidRPr="004F0807" w:rsidRDefault="00CA7602"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00</w:t>
            </w:r>
          </w:p>
        </w:tc>
        <w:tc>
          <w:tcPr>
            <w:tcW w:w="1080" w:type="dxa"/>
            <w:noWrap/>
          </w:tcPr>
          <w:p w14:paraId="26841C81" w14:textId="4E227218" w:rsidR="00CA7602" w:rsidRPr="004F0807" w:rsidRDefault="00CA7602"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00</w:t>
            </w:r>
          </w:p>
        </w:tc>
      </w:tr>
      <w:tr w:rsidR="00CA7602" w:rsidRPr="004F0807" w14:paraId="5F8A9FE2"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6E27B5ED" w14:textId="227EC087" w:rsidR="00CA7602" w:rsidRDefault="00CA7602" w:rsidP="005A7C3D">
            <w:pPr>
              <w:spacing w:after="0" w:line="240" w:lineRule="auto"/>
              <w:rPr>
                <w:rFonts w:eastAsia="Times New Roman"/>
                <w:b w:val="0"/>
                <w:bCs w:val="0"/>
                <w:color w:val="000000"/>
                <w:sz w:val="24"/>
                <w:lang w:val="fr-FR" w:eastAsia="fr-FR"/>
              </w:rPr>
            </w:pPr>
            <w:r>
              <w:rPr>
                <w:rFonts w:eastAsia="Times New Roman"/>
                <w:b w:val="0"/>
                <w:bCs w:val="0"/>
                <w:color w:val="000000"/>
                <w:sz w:val="24"/>
                <w:lang w:val="fr-FR" w:eastAsia="fr-FR"/>
              </w:rPr>
              <w:t>Femme à ri</w:t>
            </w:r>
            <w:r w:rsidR="00ED39ED">
              <w:rPr>
                <w:rFonts w:eastAsia="Times New Roman"/>
                <w:b w:val="0"/>
                <w:bCs w:val="0"/>
                <w:color w:val="000000"/>
                <w:sz w:val="24"/>
                <w:lang w:val="fr-FR" w:eastAsia="fr-FR"/>
              </w:rPr>
              <w:t>s</w:t>
            </w:r>
            <w:r>
              <w:rPr>
                <w:rFonts w:eastAsia="Times New Roman"/>
                <w:b w:val="0"/>
                <w:bCs w:val="0"/>
                <w:color w:val="000000"/>
                <w:sz w:val="24"/>
                <w:lang w:val="fr-FR" w:eastAsia="fr-FR"/>
              </w:rPr>
              <w:t>que</w:t>
            </w:r>
          </w:p>
        </w:tc>
        <w:tc>
          <w:tcPr>
            <w:tcW w:w="1350" w:type="dxa"/>
            <w:noWrap/>
          </w:tcPr>
          <w:p w14:paraId="047B424F" w14:textId="5098576D" w:rsidR="00CA7602" w:rsidRPr="004F0807" w:rsidRDefault="00CA7602"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00</w:t>
            </w:r>
          </w:p>
        </w:tc>
        <w:tc>
          <w:tcPr>
            <w:tcW w:w="1170" w:type="dxa"/>
            <w:noWrap/>
          </w:tcPr>
          <w:p w14:paraId="07AB71E5" w14:textId="386512CB" w:rsidR="00CA7602" w:rsidRPr="004F0807" w:rsidRDefault="00CA7602"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c>
          <w:tcPr>
            <w:tcW w:w="1080" w:type="dxa"/>
            <w:noWrap/>
          </w:tcPr>
          <w:p w14:paraId="573D2393" w14:textId="36156953" w:rsidR="00CA7602" w:rsidRPr="004F0807" w:rsidRDefault="00CA7602"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r>
      <w:tr w:rsidR="005A7C3D" w:rsidRPr="004F0807" w14:paraId="0D6B31A4"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hideMark/>
          </w:tcPr>
          <w:p w14:paraId="4D9E68BB" w14:textId="77777777" w:rsidR="005A7C3D" w:rsidRPr="00500F33" w:rsidRDefault="005A7C3D" w:rsidP="005A7C3D">
            <w:pPr>
              <w:spacing w:after="0" w:line="240" w:lineRule="auto"/>
              <w:rPr>
                <w:rFonts w:eastAsia="Times New Roman"/>
                <w:color w:val="000000"/>
                <w:sz w:val="24"/>
                <w:lang w:val="fr-FR" w:eastAsia="fr-FR"/>
              </w:rPr>
            </w:pPr>
            <w:r w:rsidRPr="0021380B">
              <w:rPr>
                <w:rFonts w:eastAsia="Times New Roman"/>
                <w:color w:val="000000"/>
                <w:sz w:val="24"/>
                <w:lang w:val="fr-FR" w:eastAsia="fr-FR"/>
              </w:rPr>
              <w:t>Total</w:t>
            </w:r>
          </w:p>
        </w:tc>
        <w:tc>
          <w:tcPr>
            <w:tcW w:w="1350" w:type="dxa"/>
            <w:noWrap/>
            <w:hideMark/>
          </w:tcPr>
          <w:p w14:paraId="5124A18E" w14:textId="315EAA00" w:rsidR="005A7C3D" w:rsidRPr="00500F33" w:rsidRDefault="00CA7602"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lang w:val="fr-FR" w:eastAsia="fr-FR"/>
              </w:rPr>
            </w:pPr>
            <w:r w:rsidRPr="00500F33">
              <w:rPr>
                <w:rFonts w:eastAsia="Times New Roman"/>
                <w:b/>
                <w:bCs/>
                <w:color w:val="000000"/>
                <w:sz w:val="24"/>
                <w:lang w:val="fr-FR" w:eastAsia="fr-FR"/>
              </w:rPr>
              <w:t>12</w:t>
            </w:r>
          </w:p>
        </w:tc>
        <w:tc>
          <w:tcPr>
            <w:tcW w:w="1170" w:type="dxa"/>
            <w:noWrap/>
            <w:hideMark/>
          </w:tcPr>
          <w:p w14:paraId="05569357" w14:textId="624C3A64" w:rsidR="005A7C3D" w:rsidRPr="00500F33"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lang w:val="fr-FR" w:eastAsia="fr-FR"/>
              </w:rPr>
            </w:pPr>
            <w:r w:rsidRPr="00500F33">
              <w:rPr>
                <w:rFonts w:eastAsia="Times New Roman"/>
                <w:b/>
                <w:bCs/>
                <w:color w:val="000000"/>
                <w:sz w:val="24"/>
                <w:lang w:val="fr-FR" w:eastAsia="fr-FR"/>
              </w:rPr>
              <w:t>06</w:t>
            </w:r>
          </w:p>
        </w:tc>
        <w:tc>
          <w:tcPr>
            <w:tcW w:w="1080" w:type="dxa"/>
            <w:noWrap/>
            <w:hideMark/>
          </w:tcPr>
          <w:p w14:paraId="655F2068" w14:textId="54D1EE0B" w:rsidR="005A7C3D" w:rsidRPr="00500F33"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lang w:val="fr-FR" w:eastAsia="fr-FR"/>
              </w:rPr>
            </w:pPr>
            <w:r w:rsidRPr="00500F33">
              <w:rPr>
                <w:rFonts w:eastAsia="Times New Roman"/>
                <w:b/>
                <w:bCs/>
                <w:color w:val="000000"/>
                <w:sz w:val="24"/>
                <w:lang w:val="fr-FR" w:eastAsia="fr-FR"/>
              </w:rPr>
              <w:t>1</w:t>
            </w:r>
            <w:r w:rsidR="00CA7602" w:rsidRPr="00500F33">
              <w:rPr>
                <w:rFonts w:eastAsia="Times New Roman"/>
                <w:b/>
                <w:bCs/>
                <w:color w:val="000000"/>
                <w:sz w:val="24"/>
                <w:lang w:val="fr-FR" w:eastAsia="fr-FR"/>
              </w:rPr>
              <w:t>8</w:t>
            </w:r>
            <w:r w:rsidRPr="00500F33">
              <w:rPr>
                <w:rFonts w:eastAsia="Times New Roman"/>
                <w:b/>
                <w:bCs/>
                <w:color w:val="000000"/>
                <w:sz w:val="24"/>
                <w:lang w:val="fr-FR" w:eastAsia="fr-FR"/>
              </w:rPr>
              <w:t xml:space="preserve"> </w:t>
            </w:r>
          </w:p>
        </w:tc>
      </w:tr>
      <w:tr w:rsidR="005A7C3D" w:rsidRPr="004F0807" w14:paraId="3CECFE13" w14:textId="77777777" w:rsidTr="00BC0010">
        <w:trPr>
          <w:trHeight w:val="300"/>
        </w:trPr>
        <w:tc>
          <w:tcPr>
            <w:cnfStyle w:val="001000000000" w:firstRow="0" w:lastRow="0" w:firstColumn="1" w:lastColumn="0" w:oddVBand="0" w:evenVBand="0" w:oddHBand="0" w:evenHBand="0" w:firstRowFirstColumn="0" w:firstRowLastColumn="0" w:lastRowFirstColumn="0" w:lastRowLastColumn="0"/>
            <w:tcW w:w="9810" w:type="dxa"/>
            <w:gridSpan w:val="4"/>
            <w:shd w:val="clear" w:color="auto" w:fill="3DB2FF" w:themeFill="text2" w:themeFillTint="99"/>
            <w:noWrap/>
          </w:tcPr>
          <w:p w14:paraId="645C1DB8" w14:textId="21E50CD7" w:rsidR="005A7C3D" w:rsidRPr="004F0807" w:rsidRDefault="005A7C3D" w:rsidP="005A7C3D">
            <w:pPr>
              <w:spacing w:after="0" w:line="240" w:lineRule="auto"/>
              <w:jc w:val="center"/>
              <w:rPr>
                <w:rFonts w:eastAsia="Times New Roman"/>
                <w:color w:val="000000"/>
                <w:sz w:val="24"/>
                <w:lang w:val="fr-FR" w:eastAsia="fr-FR"/>
              </w:rPr>
            </w:pPr>
            <w:r w:rsidRPr="004F0807">
              <w:rPr>
                <w:rFonts w:eastAsia="Times New Roman"/>
                <w:color w:val="000000"/>
                <w:sz w:val="24"/>
                <w:lang w:val="fr-FR" w:eastAsia="fr-FR"/>
              </w:rPr>
              <w:t xml:space="preserve">Province du </w:t>
            </w:r>
            <w:r>
              <w:rPr>
                <w:rFonts w:eastAsia="Times New Roman"/>
                <w:color w:val="000000"/>
                <w:sz w:val="24"/>
                <w:lang w:val="fr-FR" w:eastAsia="fr-FR"/>
              </w:rPr>
              <w:t>Soum</w:t>
            </w:r>
            <w:r w:rsidRPr="004F0807">
              <w:rPr>
                <w:rFonts w:eastAsia="Times New Roman"/>
                <w:color w:val="000000"/>
                <w:sz w:val="24"/>
                <w:lang w:val="fr-FR" w:eastAsia="fr-FR"/>
              </w:rPr>
              <w:t xml:space="preserve"> : </w:t>
            </w:r>
            <w:r>
              <w:rPr>
                <w:rFonts w:eastAsia="Times New Roman"/>
                <w:color w:val="000000"/>
                <w:sz w:val="24"/>
                <w:lang w:val="fr-FR" w:eastAsia="fr-FR"/>
              </w:rPr>
              <w:t>DJIBO</w:t>
            </w:r>
          </w:p>
        </w:tc>
      </w:tr>
      <w:tr w:rsidR="005A7C3D" w:rsidRPr="004F0807" w14:paraId="501D9B6D"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hideMark/>
          </w:tcPr>
          <w:p w14:paraId="6ADBFDC2" w14:textId="77777777" w:rsidR="005A7C3D" w:rsidRPr="004F0807" w:rsidRDefault="005A7C3D" w:rsidP="005A7C3D">
            <w:pPr>
              <w:spacing w:after="0" w:line="240" w:lineRule="auto"/>
              <w:jc w:val="center"/>
              <w:rPr>
                <w:rFonts w:eastAsia="Times New Roman"/>
                <w:color w:val="000000"/>
                <w:sz w:val="24"/>
                <w:lang w:val="fr-FR" w:eastAsia="fr-FR"/>
              </w:rPr>
            </w:pPr>
          </w:p>
        </w:tc>
        <w:tc>
          <w:tcPr>
            <w:tcW w:w="1350" w:type="dxa"/>
            <w:noWrap/>
            <w:hideMark/>
          </w:tcPr>
          <w:p w14:paraId="14A2FA09" w14:textId="77777777"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Masculin</w:t>
            </w:r>
          </w:p>
        </w:tc>
        <w:tc>
          <w:tcPr>
            <w:tcW w:w="1170" w:type="dxa"/>
            <w:noWrap/>
            <w:hideMark/>
          </w:tcPr>
          <w:p w14:paraId="4B5ED6CD" w14:textId="77777777"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Féminin</w:t>
            </w:r>
          </w:p>
        </w:tc>
        <w:tc>
          <w:tcPr>
            <w:tcW w:w="1080" w:type="dxa"/>
            <w:noWrap/>
            <w:hideMark/>
          </w:tcPr>
          <w:p w14:paraId="106364C5" w14:textId="77777777"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Total</w:t>
            </w:r>
          </w:p>
        </w:tc>
      </w:tr>
      <w:tr w:rsidR="005A7C3D" w:rsidRPr="004F0807" w14:paraId="00B5D702"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hideMark/>
          </w:tcPr>
          <w:p w14:paraId="063A53DC" w14:textId="06F1372B" w:rsidR="005A7C3D" w:rsidRPr="004F0807" w:rsidRDefault="005A7C3D" w:rsidP="005A7C3D">
            <w:pPr>
              <w:spacing w:after="0" w:line="240" w:lineRule="auto"/>
              <w:rPr>
                <w:rFonts w:eastAsia="Times New Roman"/>
                <w:b w:val="0"/>
                <w:bCs w:val="0"/>
                <w:color w:val="000000"/>
                <w:sz w:val="24"/>
                <w:lang w:val="fr-FR" w:eastAsia="fr-FR"/>
              </w:rPr>
            </w:pPr>
            <w:r w:rsidRPr="004F0807">
              <w:rPr>
                <w:b w:val="0"/>
                <w:bCs w:val="0"/>
                <w:sz w:val="24"/>
                <w:lang w:val="fr-FR"/>
              </w:rPr>
              <w:t xml:space="preserve">Condition médicale </w:t>
            </w:r>
            <w:r>
              <w:rPr>
                <w:b w:val="0"/>
                <w:bCs w:val="0"/>
                <w:sz w:val="24"/>
                <w:lang w:val="fr-FR"/>
              </w:rPr>
              <w:t>critique</w:t>
            </w:r>
          </w:p>
        </w:tc>
        <w:tc>
          <w:tcPr>
            <w:tcW w:w="1350" w:type="dxa"/>
            <w:noWrap/>
            <w:hideMark/>
          </w:tcPr>
          <w:p w14:paraId="06AFD819" w14:textId="1FAD3B93"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0</w:t>
            </w:r>
            <w:r>
              <w:rPr>
                <w:rFonts w:eastAsia="Times New Roman"/>
                <w:color w:val="000000"/>
                <w:sz w:val="24"/>
                <w:lang w:val="fr-FR" w:eastAsia="fr-FR"/>
              </w:rPr>
              <w:t>1</w:t>
            </w:r>
          </w:p>
        </w:tc>
        <w:tc>
          <w:tcPr>
            <w:tcW w:w="1170" w:type="dxa"/>
            <w:noWrap/>
            <w:hideMark/>
          </w:tcPr>
          <w:p w14:paraId="2301DAE6" w14:textId="554673CF"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00</w:t>
            </w:r>
            <w:r w:rsidRPr="004F0807">
              <w:rPr>
                <w:rFonts w:eastAsia="Times New Roman"/>
                <w:color w:val="000000"/>
                <w:sz w:val="24"/>
                <w:lang w:val="fr-FR" w:eastAsia="fr-FR"/>
              </w:rPr>
              <w:t xml:space="preserve"> </w:t>
            </w:r>
          </w:p>
        </w:tc>
        <w:tc>
          <w:tcPr>
            <w:tcW w:w="1080" w:type="dxa"/>
            <w:noWrap/>
            <w:hideMark/>
          </w:tcPr>
          <w:p w14:paraId="19377CA7" w14:textId="53D33C9C"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0</w:t>
            </w:r>
            <w:r>
              <w:rPr>
                <w:rFonts w:eastAsia="Times New Roman"/>
                <w:color w:val="000000"/>
                <w:sz w:val="24"/>
                <w:lang w:val="fr-FR" w:eastAsia="fr-FR"/>
              </w:rPr>
              <w:t>1</w:t>
            </w:r>
          </w:p>
        </w:tc>
      </w:tr>
      <w:tr w:rsidR="005A7C3D" w:rsidRPr="004F0807" w14:paraId="359F8ABC"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5C3A9575" w14:textId="0A82FD1C" w:rsidR="005A7C3D" w:rsidRPr="004F0807" w:rsidRDefault="005A7C3D" w:rsidP="005A7C3D">
            <w:pPr>
              <w:spacing w:after="0" w:line="240" w:lineRule="auto"/>
              <w:rPr>
                <w:rFonts w:eastAsia="Times New Roman"/>
                <w:color w:val="000000"/>
                <w:sz w:val="24"/>
                <w:lang w:val="fr-FR" w:eastAsia="fr-FR"/>
              </w:rPr>
            </w:pPr>
            <w:r w:rsidRPr="001309D5">
              <w:rPr>
                <w:rFonts w:eastAsia="Calibri"/>
                <w:b w:val="0"/>
                <w:bCs w:val="0"/>
                <w:sz w:val="24"/>
                <w:lang w:val="fr-FR"/>
              </w:rPr>
              <w:t xml:space="preserve">Personne âgée avec des enfants mineurs </w:t>
            </w:r>
          </w:p>
        </w:tc>
        <w:tc>
          <w:tcPr>
            <w:tcW w:w="1350" w:type="dxa"/>
            <w:noWrap/>
          </w:tcPr>
          <w:p w14:paraId="4E848E95" w14:textId="414928D8"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c>
          <w:tcPr>
            <w:tcW w:w="1170" w:type="dxa"/>
            <w:noWrap/>
          </w:tcPr>
          <w:p w14:paraId="4E5EC53E" w14:textId="43B103E3"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00</w:t>
            </w:r>
          </w:p>
        </w:tc>
        <w:tc>
          <w:tcPr>
            <w:tcW w:w="1080" w:type="dxa"/>
            <w:noWrap/>
          </w:tcPr>
          <w:p w14:paraId="24C1B092" w14:textId="5774EC5A"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r>
      <w:tr w:rsidR="005A7C3D" w:rsidRPr="004F0807" w14:paraId="2EFA5AAB"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13188406" w14:textId="52405358" w:rsidR="005A7C3D" w:rsidRPr="009D4E15" w:rsidRDefault="005A7C3D" w:rsidP="005A7C3D">
            <w:pPr>
              <w:spacing w:after="0" w:line="240" w:lineRule="auto"/>
              <w:rPr>
                <w:rFonts w:eastAsia="Times New Roman"/>
                <w:b w:val="0"/>
                <w:bCs w:val="0"/>
                <w:color w:val="000000"/>
                <w:sz w:val="24"/>
                <w:lang w:val="fr-FR" w:eastAsia="fr-FR"/>
              </w:rPr>
            </w:pPr>
            <w:r w:rsidRPr="009D4E15">
              <w:rPr>
                <w:rFonts w:eastAsia="Times New Roman"/>
                <w:b w:val="0"/>
                <w:bCs w:val="0"/>
                <w:color w:val="000000"/>
                <w:sz w:val="24"/>
                <w:lang w:val="fr-FR" w:eastAsia="fr-FR"/>
              </w:rPr>
              <w:t>Chefs de m</w:t>
            </w:r>
            <w:r>
              <w:rPr>
                <w:rFonts w:eastAsia="Times New Roman"/>
                <w:b w:val="0"/>
                <w:bCs w:val="0"/>
                <w:color w:val="000000"/>
                <w:sz w:val="24"/>
                <w:lang w:val="fr-FR" w:eastAsia="fr-FR"/>
              </w:rPr>
              <w:t>é</w:t>
            </w:r>
            <w:r w:rsidRPr="009D4E15">
              <w:rPr>
                <w:rFonts w:eastAsia="Times New Roman"/>
                <w:b w:val="0"/>
                <w:bCs w:val="0"/>
                <w:color w:val="000000"/>
                <w:sz w:val="24"/>
                <w:lang w:val="fr-FR" w:eastAsia="fr-FR"/>
              </w:rPr>
              <w:t>nage vulnérables</w:t>
            </w:r>
          </w:p>
        </w:tc>
        <w:tc>
          <w:tcPr>
            <w:tcW w:w="1350" w:type="dxa"/>
            <w:noWrap/>
          </w:tcPr>
          <w:p w14:paraId="2E8D9D77" w14:textId="0381B4C9"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00</w:t>
            </w:r>
          </w:p>
        </w:tc>
        <w:tc>
          <w:tcPr>
            <w:tcW w:w="1170" w:type="dxa"/>
            <w:noWrap/>
          </w:tcPr>
          <w:p w14:paraId="09DEBC6B" w14:textId="0AE5B46D"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03</w:t>
            </w:r>
          </w:p>
        </w:tc>
        <w:tc>
          <w:tcPr>
            <w:tcW w:w="1080" w:type="dxa"/>
            <w:noWrap/>
          </w:tcPr>
          <w:p w14:paraId="40EF14B6" w14:textId="326CF7E1"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03</w:t>
            </w:r>
          </w:p>
        </w:tc>
      </w:tr>
      <w:tr w:rsidR="005A7C3D" w:rsidRPr="004F0807" w14:paraId="6DC9603F"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08E1B6F0" w14:textId="34147D1D" w:rsidR="005A7C3D" w:rsidRPr="007553B4" w:rsidRDefault="005A7C3D" w:rsidP="005A7C3D">
            <w:pPr>
              <w:spacing w:after="0" w:line="240" w:lineRule="auto"/>
              <w:rPr>
                <w:rFonts w:eastAsia="Times New Roman"/>
                <w:b w:val="0"/>
                <w:bCs w:val="0"/>
                <w:color w:val="000000"/>
                <w:sz w:val="24"/>
                <w:lang w:val="fr-FR" w:eastAsia="fr-FR"/>
              </w:rPr>
            </w:pPr>
            <w:r>
              <w:rPr>
                <w:rFonts w:eastAsia="Times New Roman"/>
                <w:b w:val="0"/>
                <w:bCs w:val="0"/>
                <w:color w:val="000000"/>
                <w:sz w:val="24"/>
                <w:lang w:val="fr-FR" w:eastAsia="fr-FR"/>
              </w:rPr>
              <w:t>Enfant séparé</w:t>
            </w:r>
          </w:p>
        </w:tc>
        <w:tc>
          <w:tcPr>
            <w:tcW w:w="1350" w:type="dxa"/>
            <w:noWrap/>
          </w:tcPr>
          <w:p w14:paraId="5633CC1C" w14:textId="7CEF0CEF" w:rsidR="005A7C3D"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c>
          <w:tcPr>
            <w:tcW w:w="1170" w:type="dxa"/>
            <w:noWrap/>
          </w:tcPr>
          <w:p w14:paraId="1C2A2D7C" w14:textId="77777777" w:rsidR="005A7C3D"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p>
        </w:tc>
        <w:tc>
          <w:tcPr>
            <w:tcW w:w="1080" w:type="dxa"/>
            <w:noWrap/>
          </w:tcPr>
          <w:p w14:paraId="191FA353" w14:textId="7AD00684" w:rsidR="005A7C3D"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r>
      <w:tr w:rsidR="005A7C3D" w:rsidRPr="004F0807" w14:paraId="6240DD35"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6972D099" w14:textId="01A48062" w:rsidR="005A7C3D" w:rsidRDefault="005A7C3D" w:rsidP="005A7C3D">
            <w:pPr>
              <w:spacing w:after="0" w:line="240" w:lineRule="auto"/>
              <w:rPr>
                <w:rFonts w:eastAsia="Times New Roman"/>
                <w:b w:val="0"/>
                <w:bCs w:val="0"/>
                <w:color w:val="000000"/>
                <w:sz w:val="24"/>
                <w:lang w:val="fr-FR" w:eastAsia="fr-FR"/>
              </w:rPr>
            </w:pPr>
            <w:r>
              <w:rPr>
                <w:rFonts w:eastAsia="Times New Roman"/>
                <w:b w:val="0"/>
                <w:bCs w:val="0"/>
                <w:color w:val="000000"/>
                <w:sz w:val="24"/>
                <w:lang w:val="fr-FR" w:eastAsia="fr-FR"/>
              </w:rPr>
              <w:t>Enfant non accompagné</w:t>
            </w:r>
          </w:p>
        </w:tc>
        <w:tc>
          <w:tcPr>
            <w:tcW w:w="1350" w:type="dxa"/>
            <w:noWrap/>
          </w:tcPr>
          <w:p w14:paraId="74B96DD2" w14:textId="24916C6E"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00</w:t>
            </w:r>
          </w:p>
        </w:tc>
        <w:tc>
          <w:tcPr>
            <w:tcW w:w="1170" w:type="dxa"/>
            <w:noWrap/>
          </w:tcPr>
          <w:p w14:paraId="08B7153E" w14:textId="3F2EBBD0"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c>
          <w:tcPr>
            <w:tcW w:w="1080" w:type="dxa"/>
            <w:noWrap/>
          </w:tcPr>
          <w:p w14:paraId="72B69A0D" w14:textId="4E461B86"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r>
      <w:tr w:rsidR="005A7C3D" w:rsidRPr="004F0807" w14:paraId="43460716"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16AF5CD2" w14:textId="1449B28B" w:rsidR="005A7C3D" w:rsidRPr="00081BE7" w:rsidRDefault="005A7C3D" w:rsidP="005A7C3D">
            <w:pPr>
              <w:spacing w:after="0" w:line="240" w:lineRule="auto"/>
              <w:rPr>
                <w:rFonts w:eastAsia="Times New Roman"/>
                <w:b w:val="0"/>
                <w:bCs w:val="0"/>
                <w:color w:val="000000"/>
                <w:sz w:val="24"/>
                <w:lang w:val="fr-FR" w:eastAsia="fr-FR"/>
              </w:rPr>
            </w:pPr>
            <w:r>
              <w:rPr>
                <w:rFonts w:eastAsia="Times New Roman"/>
                <w:b w:val="0"/>
                <w:bCs w:val="0"/>
                <w:color w:val="000000"/>
                <w:sz w:val="24"/>
                <w:lang w:val="fr-FR" w:eastAsia="fr-FR"/>
              </w:rPr>
              <w:t>Personne âgée dans l’incapacité de prendre soin d’elle même</w:t>
            </w:r>
          </w:p>
        </w:tc>
        <w:tc>
          <w:tcPr>
            <w:tcW w:w="1350" w:type="dxa"/>
            <w:noWrap/>
          </w:tcPr>
          <w:p w14:paraId="6088A015" w14:textId="73AF15EC"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00</w:t>
            </w:r>
          </w:p>
        </w:tc>
        <w:tc>
          <w:tcPr>
            <w:tcW w:w="1170" w:type="dxa"/>
            <w:noWrap/>
          </w:tcPr>
          <w:p w14:paraId="74722905" w14:textId="32A904A2"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c>
          <w:tcPr>
            <w:tcW w:w="1080" w:type="dxa"/>
            <w:noWrap/>
          </w:tcPr>
          <w:p w14:paraId="5A9C8FD0" w14:textId="7D52C883"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r>
      <w:tr w:rsidR="005A7C3D" w:rsidRPr="004F0807" w14:paraId="2E964E74"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52B6AEB2" w14:textId="7B2B2333" w:rsidR="005A7C3D" w:rsidRPr="00345725" w:rsidRDefault="005A7C3D" w:rsidP="005A7C3D">
            <w:pPr>
              <w:spacing w:after="0" w:line="240" w:lineRule="auto"/>
              <w:rPr>
                <w:rFonts w:eastAsia="Times New Roman"/>
                <w:b w:val="0"/>
                <w:bCs w:val="0"/>
                <w:color w:val="000000"/>
                <w:sz w:val="24"/>
                <w:lang w:val="fr-FR" w:eastAsia="fr-FR"/>
              </w:rPr>
            </w:pPr>
            <w:r>
              <w:rPr>
                <w:rFonts w:eastAsia="Times New Roman"/>
                <w:b w:val="0"/>
                <w:bCs w:val="0"/>
                <w:color w:val="000000"/>
                <w:sz w:val="24"/>
                <w:lang w:val="fr-FR" w:eastAsia="fr-FR"/>
              </w:rPr>
              <w:t>Personne avec des besoins primaires non satisfaits</w:t>
            </w:r>
          </w:p>
        </w:tc>
        <w:tc>
          <w:tcPr>
            <w:tcW w:w="1350" w:type="dxa"/>
            <w:noWrap/>
          </w:tcPr>
          <w:p w14:paraId="4558B53C" w14:textId="68F9AC6B"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00</w:t>
            </w:r>
          </w:p>
        </w:tc>
        <w:tc>
          <w:tcPr>
            <w:tcW w:w="1170" w:type="dxa"/>
            <w:noWrap/>
          </w:tcPr>
          <w:p w14:paraId="772D9F14" w14:textId="296E8C72"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c>
          <w:tcPr>
            <w:tcW w:w="1080" w:type="dxa"/>
            <w:noWrap/>
          </w:tcPr>
          <w:p w14:paraId="2C3CABC4" w14:textId="35B3057F"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r>
      <w:tr w:rsidR="005A7C3D" w:rsidRPr="004F0807" w14:paraId="333BEC39"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56024747" w14:textId="488974D2" w:rsidR="005A7C3D" w:rsidRPr="00500F33" w:rsidRDefault="005A7C3D" w:rsidP="005A7C3D">
            <w:pPr>
              <w:spacing w:after="0" w:line="240" w:lineRule="auto"/>
              <w:rPr>
                <w:rFonts w:eastAsia="Times New Roman"/>
                <w:color w:val="000000"/>
                <w:sz w:val="24"/>
                <w:lang w:val="fr-FR" w:eastAsia="fr-FR"/>
              </w:rPr>
            </w:pPr>
            <w:r w:rsidRPr="0021380B">
              <w:rPr>
                <w:rFonts w:eastAsia="Times New Roman"/>
                <w:color w:val="000000"/>
                <w:sz w:val="24"/>
                <w:lang w:val="fr-FR" w:eastAsia="fr-FR"/>
              </w:rPr>
              <w:t>Total</w:t>
            </w:r>
          </w:p>
        </w:tc>
        <w:tc>
          <w:tcPr>
            <w:tcW w:w="1350" w:type="dxa"/>
            <w:noWrap/>
          </w:tcPr>
          <w:p w14:paraId="307544BD" w14:textId="5604B1F2" w:rsidR="005A7C3D" w:rsidRPr="00500F33"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lang w:val="fr-FR" w:eastAsia="fr-FR"/>
              </w:rPr>
            </w:pPr>
            <w:r w:rsidRPr="00500F33">
              <w:rPr>
                <w:rFonts w:eastAsia="Times New Roman"/>
                <w:b/>
                <w:bCs/>
                <w:color w:val="000000"/>
                <w:sz w:val="24"/>
                <w:lang w:val="fr-FR" w:eastAsia="fr-FR"/>
              </w:rPr>
              <w:t>04</w:t>
            </w:r>
          </w:p>
        </w:tc>
        <w:tc>
          <w:tcPr>
            <w:tcW w:w="1170" w:type="dxa"/>
            <w:noWrap/>
          </w:tcPr>
          <w:p w14:paraId="1DDAC740" w14:textId="58F579E4" w:rsidR="005A7C3D" w:rsidRPr="00500F33"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lang w:val="fr-FR" w:eastAsia="fr-FR"/>
              </w:rPr>
            </w:pPr>
            <w:r w:rsidRPr="00500F33">
              <w:rPr>
                <w:rFonts w:eastAsia="Times New Roman"/>
                <w:b/>
                <w:bCs/>
                <w:color w:val="000000"/>
                <w:sz w:val="24"/>
                <w:lang w:val="fr-FR" w:eastAsia="fr-FR"/>
              </w:rPr>
              <w:t>06</w:t>
            </w:r>
          </w:p>
        </w:tc>
        <w:tc>
          <w:tcPr>
            <w:tcW w:w="1080" w:type="dxa"/>
            <w:noWrap/>
          </w:tcPr>
          <w:p w14:paraId="6D1AABC1" w14:textId="52D7E4C8" w:rsidR="005A7C3D" w:rsidRPr="00500F33"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lang w:val="fr-FR" w:eastAsia="fr-FR"/>
              </w:rPr>
            </w:pPr>
            <w:r w:rsidRPr="00500F33">
              <w:rPr>
                <w:rFonts w:eastAsia="Times New Roman"/>
                <w:b/>
                <w:bCs/>
                <w:color w:val="000000"/>
                <w:sz w:val="24"/>
                <w:lang w:val="fr-FR" w:eastAsia="fr-FR"/>
              </w:rPr>
              <w:t>10</w:t>
            </w:r>
          </w:p>
        </w:tc>
      </w:tr>
      <w:tr w:rsidR="005A7C3D" w:rsidRPr="004F0807" w14:paraId="68396170" w14:textId="77777777" w:rsidTr="00BC0010">
        <w:trPr>
          <w:trHeight w:val="300"/>
        </w:trPr>
        <w:tc>
          <w:tcPr>
            <w:cnfStyle w:val="001000000000" w:firstRow="0" w:lastRow="0" w:firstColumn="1" w:lastColumn="0" w:oddVBand="0" w:evenVBand="0" w:oddHBand="0" w:evenHBand="0" w:firstRowFirstColumn="0" w:firstRowLastColumn="0" w:lastRowFirstColumn="0" w:lastRowLastColumn="0"/>
            <w:tcW w:w="9810" w:type="dxa"/>
            <w:gridSpan w:val="4"/>
            <w:shd w:val="clear" w:color="auto" w:fill="3DB2FF" w:themeFill="text2" w:themeFillTint="99"/>
            <w:noWrap/>
          </w:tcPr>
          <w:p w14:paraId="449A22E4" w14:textId="0183C25E" w:rsidR="005A7C3D" w:rsidRPr="004F0807" w:rsidRDefault="005A7C3D" w:rsidP="005A7C3D">
            <w:pPr>
              <w:spacing w:after="0" w:line="240" w:lineRule="auto"/>
              <w:jc w:val="center"/>
              <w:rPr>
                <w:rFonts w:eastAsia="Times New Roman"/>
                <w:color w:val="000000"/>
                <w:sz w:val="24"/>
                <w:lang w:val="fr-FR" w:eastAsia="fr-FR"/>
              </w:rPr>
            </w:pPr>
            <w:r w:rsidRPr="004F0807">
              <w:rPr>
                <w:rFonts w:eastAsia="Times New Roman"/>
                <w:color w:val="000000"/>
                <w:sz w:val="24"/>
                <w:lang w:val="fr-FR" w:eastAsia="fr-FR"/>
              </w:rPr>
              <w:t xml:space="preserve">Province de Oudalan : </w:t>
            </w:r>
            <w:r w:rsidRPr="0028034F">
              <w:rPr>
                <w:rFonts w:eastAsia="Times New Roman"/>
                <w:color w:val="000000"/>
                <w:sz w:val="24"/>
                <w:lang w:val="fr-FR" w:eastAsia="fr-FR"/>
              </w:rPr>
              <w:t>GOROM-GOROM</w:t>
            </w:r>
          </w:p>
        </w:tc>
      </w:tr>
      <w:tr w:rsidR="005A7C3D" w:rsidRPr="004F0807" w14:paraId="128F8C82"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7C5BF301" w14:textId="77777777" w:rsidR="005A7C3D" w:rsidRPr="004F0807" w:rsidRDefault="005A7C3D" w:rsidP="005A7C3D">
            <w:pPr>
              <w:spacing w:after="0" w:line="240" w:lineRule="auto"/>
              <w:rPr>
                <w:rFonts w:eastAsia="Times New Roman"/>
                <w:b w:val="0"/>
                <w:bCs w:val="0"/>
                <w:color w:val="000000"/>
                <w:sz w:val="24"/>
                <w:lang w:val="fr-FR" w:eastAsia="fr-FR"/>
              </w:rPr>
            </w:pPr>
          </w:p>
        </w:tc>
        <w:tc>
          <w:tcPr>
            <w:tcW w:w="1350" w:type="dxa"/>
            <w:noWrap/>
          </w:tcPr>
          <w:p w14:paraId="6E866E16" w14:textId="77777777"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Masculin</w:t>
            </w:r>
          </w:p>
        </w:tc>
        <w:tc>
          <w:tcPr>
            <w:tcW w:w="1170" w:type="dxa"/>
            <w:noWrap/>
          </w:tcPr>
          <w:p w14:paraId="363A4498" w14:textId="77777777"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Féminin</w:t>
            </w:r>
          </w:p>
        </w:tc>
        <w:tc>
          <w:tcPr>
            <w:tcW w:w="1080" w:type="dxa"/>
            <w:noWrap/>
          </w:tcPr>
          <w:p w14:paraId="746645C5" w14:textId="77777777"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Total</w:t>
            </w:r>
          </w:p>
        </w:tc>
      </w:tr>
      <w:tr w:rsidR="005A7C3D" w:rsidRPr="004F0807" w14:paraId="5C137C1E"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3DDEAFCF" w14:textId="303EF032" w:rsidR="005A7C3D" w:rsidRPr="00323A07" w:rsidRDefault="005A7C3D" w:rsidP="005A7C3D">
            <w:pPr>
              <w:spacing w:after="0" w:line="240" w:lineRule="auto"/>
              <w:rPr>
                <w:rFonts w:eastAsia="Calibri"/>
                <w:b w:val="0"/>
                <w:bCs w:val="0"/>
                <w:sz w:val="24"/>
                <w:lang w:val="fr-FR"/>
              </w:rPr>
            </w:pPr>
            <w:r>
              <w:rPr>
                <w:rFonts w:eastAsia="Calibri"/>
                <w:b w:val="0"/>
                <w:bCs w:val="0"/>
                <w:sz w:val="24"/>
                <w:lang w:val="fr-FR"/>
              </w:rPr>
              <w:t>Personne handicapée</w:t>
            </w:r>
          </w:p>
        </w:tc>
        <w:tc>
          <w:tcPr>
            <w:tcW w:w="1350" w:type="dxa"/>
            <w:noWrap/>
          </w:tcPr>
          <w:p w14:paraId="230B8034" w14:textId="31AFB7C0"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01</w:t>
            </w:r>
          </w:p>
        </w:tc>
        <w:tc>
          <w:tcPr>
            <w:tcW w:w="1170" w:type="dxa"/>
            <w:noWrap/>
          </w:tcPr>
          <w:p w14:paraId="0B4202DE" w14:textId="698F8B53"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01</w:t>
            </w:r>
          </w:p>
        </w:tc>
        <w:tc>
          <w:tcPr>
            <w:tcW w:w="1080" w:type="dxa"/>
            <w:noWrap/>
          </w:tcPr>
          <w:p w14:paraId="7E74A60F" w14:textId="45C7BBB8"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r>
      <w:tr w:rsidR="005A7C3D" w:rsidRPr="004F0807" w14:paraId="01C1C4FA"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169FD661" w14:textId="0E9CDFF1" w:rsidR="005A7C3D" w:rsidRPr="00323A07" w:rsidRDefault="005A7C3D" w:rsidP="005A7C3D">
            <w:pPr>
              <w:spacing w:after="0" w:line="240" w:lineRule="auto"/>
              <w:rPr>
                <w:rFonts w:eastAsia="Calibri"/>
                <w:b w:val="0"/>
                <w:bCs w:val="0"/>
                <w:sz w:val="24"/>
                <w:lang w:val="fr-FR"/>
              </w:rPr>
            </w:pPr>
            <w:r w:rsidRPr="00323A07">
              <w:rPr>
                <w:rFonts w:eastAsia="Calibri"/>
                <w:b w:val="0"/>
                <w:bCs w:val="0"/>
                <w:sz w:val="24"/>
                <w:lang w:val="fr-FR"/>
              </w:rPr>
              <w:t>Personne âgée dans l’incapacité de prendre soin d’elle-même</w:t>
            </w:r>
          </w:p>
        </w:tc>
        <w:tc>
          <w:tcPr>
            <w:tcW w:w="1350" w:type="dxa"/>
            <w:noWrap/>
          </w:tcPr>
          <w:p w14:paraId="0CEFF33A" w14:textId="5295F52D"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00</w:t>
            </w:r>
          </w:p>
        </w:tc>
        <w:tc>
          <w:tcPr>
            <w:tcW w:w="1170" w:type="dxa"/>
            <w:noWrap/>
          </w:tcPr>
          <w:p w14:paraId="6C529D15" w14:textId="2DC57FB2"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01</w:t>
            </w:r>
          </w:p>
        </w:tc>
        <w:tc>
          <w:tcPr>
            <w:tcW w:w="1080" w:type="dxa"/>
            <w:noWrap/>
          </w:tcPr>
          <w:p w14:paraId="3861247E" w14:textId="4928F9C0"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r>
      <w:tr w:rsidR="005A7C3D" w:rsidRPr="004F0807" w14:paraId="31AFC90E"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5F83F37E" w14:textId="02987020" w:rsidR="005A7C3D" w:rsidRPr="00323A07" w:rsidRDefault="005A7C3D" w:rsidP="005A7C3D">
            <w:pPr>
              <w:spacing w:after="0" w:line="240" w:lineRule="auto"/>
              <w:rPr>
                <w:rFonts w:eastAsia="Calibri"/>
                <w:b w:val="0"/>
                <w:bCs w:val="0"/>
                <w:sz w:val="24"/>
                <w:lang w:val="fr-FR"/>
              </w:rPr>
            </w:pPr>
            <w:r>
              <w:rPr>
                <w:rFonts w:eastAsia="Calibri"/>
                <w:b w:val="0"/>
                <w:bCs w:val="0"/>
                <w:sz w:val="24"/>
                <w:lang w:val="fr-FR"/>
              </w:rPr>
              <w:t>Chef de ménage vulnérable</w:t>
            </w:r>
          </w:p>
        </w:tc>
        <w:tc>
          <w:tcPr>
            <w:tcW w:w="1350" w:type="dxa"/>
            <w:noWrap/>
          </w:tcPr>
          <w:p w14:paraId="64211D5C" w14:textId="35B371D4"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01</w:t>
            </w:r>
          </w:p>
        </w:tc>
        <w:tc>
          <w:tcPr>
            <w:tcW w:w="1170" w:type="dxa"/>
            <w:noWrap/>
          </w:tcPr>
          <w:p w14:paraId="65704489" w14:textId="0E41758F"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00</w:t>
            </w:r>
          </w:p>
        </w:tc>
        <w:tc>
          <w:tcPr>
            <w:tcW w:w="1080" w:type="dxa"/>
            <w:noWrap/>
          </w:tcPr>
          <w:p w14:paraId="1F022E1D" w14:textId="5185140C"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r>
      <w:tr w:rsidR="005A7C3D" w:rsidRPr="004F0807" w14:paraId="618F64A4"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1A75B5E5" w14:textId="4CF85F35" w:rsidR="005A7C3D" w:rsidRPr="00323A07" w:rsidRDefault="005A7C3D" w:rsidP="005A7C3D">
            <w:pPr>
              <w:spacing w:after="0" w:line="240" w:lineRule="auto"/>
              <w:rPr>
                <w:rFonts w:eastAsia="Calibri"/>
                <w:b w:val="0"/>
                <w:bCs w:val="0"/>
                <w:sz w:val="24"/>
                <w:lang w:val="fr-FR"/>
              </w:rPr>
            </w:pPr>
            <w:r>
              <w:rPr>
                <w:rFonts w:eastAsia="Calibri"/>
                <w:b w:val="0"/>
                <w:bCs w:val="0"/>
                <w:sz w:val="24"/>
                <w:lang w:val="fr-FR"/>
              </w:rPr>
              <w:t>Conditions médicales importantes</w:t>
            </w:r>
          </w:p>
        </w:tc>
        <w:tc>
          <w:tcPr>
            <w:tcW w:w="1350" w:type="dxa"/>
            <w:noWrap/>
          </w:tcPr>
          <w:p w14:paraId="30CFD33B" w14:textId="59D562BF"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01</w:t>
            </w:r>
          </w:p>
        </w:tc>
        <w:tc>
          <w:tcPr>
            <w:tcW w:w="1170" w:type="dxa"/>
            <w:noWrap/>
          </w:tcPr>
          <w:p w14:paraId="2FE74B63" w14:textId="54A98DF8"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01</w:t>
            </w:r>
          </w:p>
        </w:tc>
        <w:tc>
          <w:tcPr>
            <w:tcW w:w="1080" w:type="dxa"/>
            <w:noWrap/>
          </w:tcPr>
          <w:p w14:paraId="5743DD58" w14:textId="412078D8"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r>
      <w:tr w:rsidR="00CA7602" w:rsidRPr="004F0807" w14:paraId="4C7115F0"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280E071C" w14:textId="77777777" w:rsidR="005A7C3D" w:rsidRPr="004F0807" w:rsidRDefault="005A7C3D" w:rsidP="005A7C3D">
            <w:pPr>
              <w:spacing w:after="0" w:line="240" w:lineRule="auto"/>
              <w:rPr>
                <w:rFonts w:eastAsia="Times New Roman"/>
                <w:b w:val="0"/>
                <w:bCs w:val="0"/>
                <w:color w:val="000000"/>
                <w:sz w:val="24"/>
                <w:lang w:val="fr-FR" w:eastAsia="fr-FR"/>
              </w:rPr>
            </w:pPr>
            <w:r w:rsidRPr="004F0807">
              <w:rPr>
                <w:rFonts w:eastAsia="Calibri"/>
                <w:b w:val="0"/>
                <w:bCs w:val="0"/>
                <w:sz w:val="24"/>
                <w:lang w:val="fr-FR"/>
              </w:rPr>
              <w:t xml:space="preserve">Femme à risque </w:t>
            </w:r>
          </w:p>
        </w:tc>
        <w:tc>
          <w:tcPr>
            <w:tcW w:w="1350" w:type="dxa"/>
            <w:noWrap/>
          </w:tcPr>
          <w:p w14:paraId="3D337345" w14:textId="70BC0C6F"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sidRPr="004F0807">
              <w:rPr>
                <w:rFonts w:eastAsia="Calibri"/>
                <w:sz w:val="24"/>
                <w:lang w:val="fr-FR"/>
              </w:rPr>
              <w:t>0</w:t>
            </w:r>
            <w:r>
              <w:rPr>
                <w:rFonts w:eastAsia="Calibri"/>
                <w:sz w:val="24"/>
                <w:lang w:val="fr-FR"/>
              </w:rPr>
              <w:t>0</w:t>
            </w:r>
          </w:p>
        </w:tc>
        <w:tc>
          <w:tcPr>
            <w:tcW w:w="1170" w:type="dxa"/>
            <w:noWrap/>
          </w:tcPr>
          <w:p w14:paraId="79D9FD72" w14:textId="53013787"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sidRPr="004F0807">
              <w:rPr>
                <w:rFonts w:eastAsia="Calibri"/>
                <w:sz w:val="24"/>
                <w:lang w:val="fr-FR"/>
              </w:rPr>
              <w:t>0</w:t>
            </w:r>
            <w:r>
              <w:rPr>
                <w:rFonts w:eastAsia="Calibri"/>
                <w:sz w:val="24"/>
                <w:lang w:val="fr-FR"/>
              </w:rPr>
              <w:t>6</w:t>
            </w:r>
          </w:p>
        </w:tc>
        <w:tc>
          <w:tcPr>
            <w:tcW w:w="1080" w:type="dxa"/>
            <w:noWrap/>
          </w:tcPr>
          <w:p w14:paraId="3ADD0762" w14:textId="207AA3E8"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0</w:t>
            </w:r>
            <w:r>
              <w:rPr>
                <w:rFonts w:eastAsia="Times New Roman"/>
                <w:color w:val="000000"/>
                <w:sz w:val="24"/>
                <w:lang w:val="fr-FR" w:eastAsia="fr-FR"/>
              </w:rPr>
              <w:t>6</w:t>
            </w:r>
          </w:p>
        </w:tc>
      </w:tr>
      <w:tr w:rsidR="005A7C3D" w:rsidRPr="004F0807" w14:paraId="0F13DAC3"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4C0875F9" w14:textId="6703FA00" w:rsidR="005A7C3D" w:rsidRPr="004F0807" w:rsidRDefault="005A7C3D" w:rsidP="005A7C3D">
            <w:pPr>
              <w:spacing w:after="0" w:line="240" w:lineRule="auto"/>
              <w:rPr>
                <w:rFonts w:eastAsia="Times New Roman"/>
                <w:b w:val="0"/>
                <w:bCs w:val="0"/>
                <w:color w:val="000000"/>
                <w:sz w:val="24"/>
                <w:lang w:val="fr-FR" w:eastAsia="fr-FR"/>
              </w:rPr>
            </w:pPr>
            <w:r w:rsidRPr="004F0807">
              <w:rPr>
                <w:rFonts w:eastAsia="Calibri"/>
                <w:b w:val="0"/>
                <w:bCs w:val="0"/>
                <w:sz w:val="24"/>
                <w:lang w:val="fr-FR"/>
              </w:rPr>
              <w:t>Personne âgée</w:t>
            </w:r>
            <w:r>
              <w:rPr>
                <w:rFonts w:eastAsia="Calibri"/>
                <w:b w:val="0"/>
                <w:bCs w:val="0"/>
                <w:sz w:val="24"/>
                <w:lang w:val="fr-FR"/>
              </w:rPr>
              <w:t xml:space="preserve"> </w:t>
            </w:r>
            <w:r w:rsidRPr="004F0807">
              <w:rPr>
                <w:rFonts w:eastAsia="Calibri"/>
                <w:b w:val="0"/>
                <w:bCs w:val="0"/>
                <w:sz w:val="24"/>
                <w:lang w:val="fr-FR"/>
              </w:rPr>
              <w:t xml:space="preserve">en danger  </w:t>
            </w:r>
          </w:p>
        </w:tc>
        <w:tc>
          <w:tcPr>
            <w:tcW w:w="1350" w:type="dxa"/>
            <w:noWrap/>
          </w:tcPr>
          <w:p w14:paraId="7BA2B9AE" w14:textId="79918C7F"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Calibri"/>
                <w:sz w:val="24"/>
                <w:lang w:val="fr-FR"/>
              </w:rPr>
              <w:t>0</w:t>
            </w:r>
            <w:r>
              <w:rPr>
                <w:rFonts w:eastAsia="Calibri"/>
                <w:sz w:val="24"/>
                <w:lang w:val="fr-FR"/>
              </w:rPr>
              <w:t>4</w:t>
            </w:r>
          </w:p>
        </w:tc>
        <w:tc>
          <w:tcPr>
            <w:tcW w:w="1170" w:type="dxa"/>
            <w:noWrap/>
          </w:tcPr>
          <w:p w14:paraId="2CBA3B74" w14:textId="5FC7D846"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Calibri"/>
                <w:sz w:val="24"/>
                <w:lang w:val="fr-FR"/>
              </w:rPr>
              <w:t>0</w:t>
            </w:r>
            <w:r>
              <w:rPr>
                <w:rFonts w:eastAsia="Calibri"/>
                <w:sz w:val="24"/>
                <w:lang w:val="fr-FR"/>
              </w:rPr>
              <w:t>4</w:t>
            </w:r>
          </w:p>
        </w:tc>
        <w:tc>
          <w:tcPr>
            <w:tcW w:w="1080" w:type="dxa"/>
            <w:noWrap/>
          </w:tcPr>
          <w:p w14:paraId="7F8792B3" w14:textId="44021F61"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sidRPr="004F0807">
              <w:rPr>
                <w:rFonts w:eastAsia="Times New Roman"/>
                <w:color w:val="000000"/>
                <w:sz w:val="24"/>
                <w:lang w:val="fr-FR" w:eastAsia="fr-FR"/>
              </w:rPr>
              <w:t>0</w:t>
            </w:r>
            <w:r>
              <w:rPr>
                <w:rFonts w:eastAsia="Times New Roman"/>
                <w:color w:val="000000"/>
                <w:sz w:val="24"/>
                <w:lang w:val="fr-FR" w:eastAsia="fr-FR"/>
              </w:rPr>
              <w:t>8</w:t>
            </w:r>
          </w:p>
        </w:tc>
      </w:tr>
      <w:tr w:rsidR="00CA7602" w:rsidRPr="004F0807" w14:paraId="7A642773"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07BC1687" w14:textId="77777777" w:rsidR="005A7C3D" w:rsidRPr="00500F33" w:rsidRDefault="005A7C3D" w:rsidP="005A7C3D">
            <w:pPr>
              <w:spacing w:after="0" w:line="240" w:lineRule="auto"/>
              <w:rPr>
                <w:rFonts w:eastAsia="Times New Roman"/>
                <w:color w:val="000000"/>
                <w:sz w:val="24"/>
                <w:lang w:val="fr-FR" w:eastAsia="fr-FR"/>
              </w:rPr>
            </w:pPr>
            <w:r w:rsidRPr="0021380B">
              <w:rPr>
                <w:rFonts w:eastAsia="Calibri"/>
                <w:sz w:val="24"/>
                <w:lang w:val="fr-FR"/>
              </w:rPr>
              <w:t xml:space="preserve">Total </w:t>
            </w:r>
          </w:p>
        </w:tc>
        <w:tc>
          <w:tcPr>
            <w:tcW w:w="1350" w:type="dxa"/>
            <w:noWrap/>
          </w:tcPr>
          <w:p w14:paraId="55B8E88C" w14:textId="1A796247" w:rsidR="005A7C3D" w:rsidRPr="00500F33"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lang w:val="fr-FR" w:eastAsia="fr-FR"/>
              </w:rPr>
            </w:pPr>
            <w:r w:rsidRPr="00500F33">
              <w:rPr>
                <w:rFonts w:eastAsia="Calibri"/>
                <w:b/>
                <w:bCs/>
                <w:sz w:val="24"/>
                <w:lang w:val="fr-FR"/>
              </w:rPr>
              <w:t>07</w:t>
            </w:r>
          </w:p>
        </w:tc>
        <w:tc>
          <w:tcPr>
            <w:tcW w:w="1170" w:type="dxa"/>
            <w:noWrap/>
          </w:tcPr>
          <w:p w14:paraId="31BE22D8" w14:textId="11A54FDD" w:rsidR="005A7C3D" w:rsidRPr="00500F33"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lang w:val="fr-FR" w:eastAsia="fr-FR"/>
              </w:rPr>
            </w:pPr>
            <w:r w:rsidRPr="00500F33">
              <w:rPr>
                <w:rFonts w:eastAsia="Times New Roman"/>
                <w:b/>
                <w:bCs/>
                <w:color w:val="000000"/>
                <w:sz w:val="24"/>
                <w:lang w:val="fr-FR" w:eastAsia="fr-FR"/>
              </w:rPr>
              <w:t>13</w:t>
            </w:r>
          </w:p>
        </w:tc>
        <w:tc>
          <w:tcPr>
            <w:tcW w:w="1080" w:type="dxa"/>
            <w:noWrap/>
          </w:tcPr>
          <w:p w14:paraId="664B8618" w14:textId="465CFCB6" w:rsidR="005A7C3D" w:rsidRPr="00500F33"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lang w:val="fr-FR" w:eastAsia="fr-FR"/>
              </w:rPr>
            </w:pPr>
            <w:r w:rsidRPr="00500F33">
              <w:rPr>
                <w:rFonts w:eastAsia="Times New Roman"/>
                <w:b/>
                <w:bCs/>
                <w:color w:val="000000"/>
                <w:sz w:val="24"/>
                <w:lang w:val="fr-FR" w:eastAsia="fr-FR"/>
              </w:rPr>
              <w:t>20</w:t>
            </w:r>
          </w:p>
        </w:tc>
      </w:tr>
      <w:tr w:rsidR="005A7C3D" w:rsidRPr="004F0807" w14:paraId="63B542B8" w14:textId="77777777" w:rsidTr="006047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10" w:type="dxa"/>
            <w:gridSpan w:val="4"/>
            <w:shd w:val="clear" w:color="auto" w:fill="3DB2FF" w:themeFill="text2" w:themeFillTint="99"/>
            <w:noWrap/>
          </w:tcPr>
          <w:p w14:paraId="25525C8D" w14:textId="74308927" w:rsidR="005A7C3D" w:rsidRPr="004F0807" w:rsidRDefault="005A7C3D" w:rsidP="005A7C3D">
            <w:pPr>
              <w:spacing w:after="0" w:line="240" w:lineRule="auto"/>
              <w:jc w:val="center"/>
              <w:rPr>
                <w:rFonts w:eastAsia="Times New Roman"/>
                <w:color w:val="000000"/>
                <w:sz w:val="24"/>
                <w:lang w:val="fr-FR" w:eastAsia="fr-FR"/>
              </w:rPr>
            </w:pPr>
            <w:r w:rsidRPr="004F0807">
              <w:rPr>
                <w:rFonts w:eastAsia="Times New Roman"/>
                <w:color w:val="000000"/>
                <w:sz w:val="24"/>
                <w:lang w:val="fr-FR" w:eastAsia="fr-FR"/>
              </w:rPr>
              <w:t>Province d</w:t>
            </w:r>
            <w:r>
              <w:rPr>
                <w:rFonts w:eastAsia="Times New Roman"/>
                <w:color w:val="000000"/>
                <w:sz w:val="24"/>
                <w:lang w:val="fr-FR" w:eastAsia="fr-FR"/>
              </w:rPr>
              <w:t>u Yagha</w:t>
            </w:r>
            <w:r w:rsidRPr="004F0807">
              <w:rPr>
                <w:rFonts w:eastAsia="Times New Roman"/>
                <w:color w:val="000000"/>
                <w:sz w:val="24"/>
                <w:lang w:val="fr-FR" w:eastAsia="fr-FR"/>
              </w:rPr>
              <w:t xml:space="preserve"> : </w:t>
            </w:r>
            <w:r w:rsidRPr="0028034F">
              <w:rPr>
                <w:rFonts w:eastAsia="Times New Roman"/>
                <w:color w:val="000000"/>
                <w:sz w:val="24"/>
                <w:lang w:val="fr-FR" w:eastAsia="fr-FR"/>
              </w:rPr>
              <w:t>SEBBA</w:t>
            </w:r>
          </w:p>
        </w:tc>
      </w:tr>
      <w:tr w:rsidR="00CA7602" w:rsidRPr="004F0807" w14:paraId="001E850D"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6FFE5239" w14:textId="7DDA9632" w:rsidR="005A7C3D" w:rsidRPr="0028034F" w:rsidRDefault="005A7C3D" w:rsidP="005A7C3D">
            <w:pPr>
              <w:spacing w:after="0" w:line="240" w:lineRule="auto"/>
              <w:rPr>
                <w:rFonts w:eastAsia="Calibri"/>
                <w:b w:val="0"/>
                <w:bCs w:val="0"/>
                <w:sz w:val="24"/>
                <w:lang w:val="fr-FR"/>
              </w:rPr>
            </w:pPr>
          </w:p>
        </w:tc>
        <w:tc>
          <w:tcPr>
            <w:tcW w:w="1350" w:type="dxa"/>
            <w:noWrap/>
          </w:tcPr>
          <w:p w14:paraId="0AA55A75" w14:textId="63D49992"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Masculin</w:t>
            </w:r>
          </w:p>
        </w:tc>
        <w:tc>
          <w:tcPr>
            <w:tcW w:w="1170" w:type="dxa"/>
            <w:noWrap/>
          </w:tcPr>
          <w:p w14:paraId="048BF6D3" w14:textId="76BFCEF6"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Féminin</w:t>
            </w:r>
          </w:p>
        </w:tc>
        <w:tc>
          <w:tcPr>
            <w:tcW w:w="1080" w:type="dxa"/>
            <w:noWrap/>
          </w:tcPr>
          <w:p w14:paraId="0888B899" w14:textId="170D7D74"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Total</w:t>
            </w:r>
          </w:p>
        </w:tc>
      </w:tr>
      <w:tr w:rsidR="00CA7602" w:rsidRPr="004F0807" w14:paraId="65B68261"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01E8CAB3" w14:textId="31F397C2" w:rsidR="005A7C3D" w:rsidRPr="00DB7C27" w:rsidRDefault="005A7C3D" w:rsidP="005A7C3D">
            <w:pPr>
              <w:spacing w:after="0" w:line="240" w:lineRule="auto"/>
              <w:rPr>
                <w:rFonts w:eastAsia="Calibri"/>
                <w:b w:val="0"/>
                <w:bCs w:val="0"/>
                <w:sz w:val="24"/>
                <w:lang w:val="fr-FR"/>
              </w:rPr>
            </w:pPr>
            <w:r w:rsidRPr="00DB7C27">
              <w:rPr>
                <w:rFonts w:eastAsia="Calibri"/>
                <w:b w:val="0"/>
                <w:bCs w:val="0"/>
                <w:sz w:val="24"/>
                <w:lang w:val="fr-FR"/>
              </w:rPr>
              <w:t>Personne avec des besoins primaires non satisfaits</w:t>
            </w:r>
          </w:p>
        </w:tc>
        <w:tc>
          <w:tcPr>
            <w:tcW w:w="1350" w:type="dxa"/>
            <w:noWrap/>
          </w:tcPr>
          <w:p w14:paraId="5AB4ECEC" w14:textId="6B2953CF"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03</w:t>
            </w:r>
          </w:p>
        </w:tc>
        <w:tc>
          <w:tcPr>
            <w:tcW w:w="1170" w:type="dxa"/>
            <w:noWrap/>
          </w:tcPr>
          <w:p w14:paraId="69F206E8" w14:textId="14522B73"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04</w:t>
            </w:r>
          </w:p>
        </w:tc>
        <w:tc>
          <w:tcPr>
            <w:tcW w:w="1080" w:type="dxa"/>
            <w:noWrap/>
          </w:tcPr>
          <w:p w14:paraId="04FFD5B7" w14:textId="1931CB1C"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07</w:t>
            </w:r>
          </w:p>
        </w:tc>
      </w:tr>
      <w:tr w:rsidR="00CA7602" w:rsidRPr="004F0807" w14:paraId="0E8113BA"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2FF051C8" w14:textId="14E27E46" w:rsidR="005A7C3D" w:rsidRPr="00EF2D11" w:rsidRDefault="005A7C3D" w:rsidP="005A7C3D">
            <w:pPr>
              <w:spacing w:after="0" w:line="240" w:lineRule="auto"/>
              <w:rPr>
                <w:rFonts w:eastAsia="Calibri"/>
                <w:b w:val="0"/>
                <w:bCs w:val="0"/>
                <w:sz w:val="24"/>
                <w:lang w:val="fr-FR"/>
              </w:rPr>
            </w:pPr>
            <w:r>
              <w:rPr>
                <w:rFonts w:eastAsia="Calibri"/>
                <w:b w:val="0"/>
                <w:bCs w:val="0"/>
                <w:sz w:val="24"/>
                <w:lang w:val="fr-FR"/>
              </w:rPr>
              <w:t>Personne vivant avec un handicap</w:t>
            </w:r>
          </w:p>
        </w:tc>
        <w:tc>
          <w:tcPr>
            <w:tcW w:w="1350" w:type="dxa"/>
            <w:noWrap/>
          </w:tcPr>
          <w:p w14:paraId="317E2978" w14:textId="41BF2C8F"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01</w:t>
            </w:r>
          </w:p>
        </w:tc>
        <w:tc>
          <w:tcPr>
            <w:tcW w:w="1170" w:type="dxa"/>
            <w:noWrap/>
          </w:tcPr>
          <w:p w14:paraId="5009AE55" w14:textId="259B9897"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01</w:t>
            </w:r>
          </w:p>
        </w:tc>
        <w:tc>
          <w:tcPr>
            <w:tcW w:w="1080" w:type="dxa"/>
            <w:noWrap/>
          </w:tcPr>
          <w:p w14:paraId="1E71CAE2" w14:textId="04AF6035"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r>
      <w:tr w:rsidR="00CA7602" w:rsidRPr="004F0807" w14:paraId="285F11F4"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44C62603" w14:textId="2ABA0B6C" w:rsidR="005A7C3D" w:rsidRPr="004F0807" w:rsidRDefault="005A7C3D" w:rsidP="005A7C3D">
            <w:pPr>
              <w:spacing w:after="0" w:line="240" w:lineRule="auto"/>
              <w:rPr>
                <w:rFonts w:eastAsia="Calibri"/>
                <w:sz w:val="24"/>
                <w:lang w:val="fr-FR"/>
              </w:rPr>
            </w:pPr>
            <w:r w:rsidRPr="004F0807">
              <w:rPr>
                <w:b w:val="0"/>
                <w:bCs w:val="0"/>
                <w:sz w:val="24"/>
                <w:lang w:val="fr-FR"/>
              </w:rPr>
              <w:t xml:space="preserve">Condition médicale </w:t>
            </w:r>
            <w:r>
              <w:rPr>
                <w:b w:val="0"/>
                <w:bCs w:val="0"/>
                <w:sz w:val="24"/>
                <w:lang w:val="fr-FR"/>
              </w:rPr>
              <w:t>critique</w:t>
            </w:r>
          </w:p>
        </w:tc>
        <w:tc>
          <w:tcPr>
            <w:tcW w:w="1350" w:type="dxa"/>
            <w:noWrap/>
          </w:tcPr>
          <w:p w14:paraId="00AD0AC0" w14:textId="5853832C"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07</w:t>
            </w:r>
          </w:p>
        </w:tc>
        <w:tc>
          <w:tcPr>
            <w:tcW w:w="1170" w:type="dxa"/>
            <w:noWrap/>
          </w:tcPr>
          <w:p w14:paraId="09820A12" w14:textId="11A49FD4"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03</w:t>
            </w:r>
          </w:p>
        </w:tc>
        <w:tc>
          <w:tcPr>
            <w:tcW w:w="1080" w:type="dxa"/>
            <w:noWrap/>
          </w:tcPr>
          <w:p w14:paraId="5CC90F5C" w14:textId="2205004B" w:rsidR="005A7C3D" w:rsidRPr="004F0807"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10</w:t>
            </w:r>
          </w:p>
        </w:tc>
      </w:tr>
      <w:tr w:rsidR="005A7C3D" w:rsidRPr="004F0807" w14:paraId="3A6A3E5D"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2C9E7ACF" w14:textId="320EE3BD" w:rsidR="005A7C3D" w:rsidRPr="004F0807" w:rsidRDefault="005A7C3D" w:rsidP="005A7C3D">
            <w:pPr>
              <w:spacing w:after="0" w:line="240" w:lineRule="auto"/>
              <w:rPr>
                <w:rFonts w:eastAsia="Calibri"/>
                <w:sz w:val="24"/>
                <w:lang w:val="fr-FR"/>
              </w:rPr>
            </w:pPr>
            <w:r w:rsidRPr="009D4E15">
              <w:rPr>
                <w:rFonts w:eastAsia="Times New Roman"/>
                <w:b w:val="0"/>
                <w:bCs w:val="0"/>
                <w:color w:val="000000"/>
                <w:sz w:val="24"/>
                <w:lang w:val="fr-FR" w:eastAsia="fr-FR"/>
              </w:rPr>
              <w:t>Chefs de m</w:t>
            </w:r>
            <w:r>
              <w:rPr>
                <w:rFonts w:eastAsia="Times New Roman"/>
                <w:b w:val="0"/>
                <w:bCs w:val="0"/>
                <w:color w:val="000000"/>
                <w:sz w:val="24"/>
                <w:lang w:val="fr-FR" w:eastAsia="fr-FR"/>
              </w:rPr>
              <w:t>é</w:t>
            </w:r>
            <w:r w:rsidRPr="009D4E15">
              <w:rPr>
                <w:rFonts w:eastAsia="Times New Roman"/>
                <w:b w:val="0"/>
                <w:bCs w:val="0"/>
                <w:color w:val="000000"/>
                <w:sz w:val="24"/>
                <w:lang w:val="fr-FR" w:eastAsia="fr-FR"/>
              </w:rPr>
              <w:t>nage vulnérables</w:t>
            </w:r>
          </w:p>
        </w:tc>
        <w:tc>
          <w:tcPr>
            <w:tcW w:w="1350" w:type="dxa"/>
            <w:noWrap/>
          </w:tcPr>
          <w:p w14:paraId="56DA3023" w14:textId="067F4467"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02</w:t>
            </w:r>
          </w:p>
        </w:tc>
        <w:tc>
          <w:tcPr>
            <w:tcW w:w="1170" w:type="dxa"/>
            <w:noWrap/>
          </w:tcPr>
          <w:p w14:paraId="0B759FDC" w14:textId="6BD90944"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00</w:t>
            </w:r>
          </w:p>
        </w:tc>
        <w:tc>
          <w:tcPr>
            <w:tcW w:w="1080" w:type="dxa"/>
            <w:noWrap/>
          </w:tcPr>
          <w:p w14:paraId="3A82790A" w14:textId="039DF8E6"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r>
      <w:tr w:rsidR="00CA7602" w:rsidRPr="004F0807" w14:paraId="0B22C735"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57A986F8" w14:textId="77E12BBB" w:rsidR="005A7C3D" w:rsidRPr="00465A1C" w:rsidRDefault="005A7C3D" w:rsidP="005A7C3D">
            <w:pPr>
              <w:spacing w:after="0" w:line="240" w:lineRule="auto"/>
              <w:rPr>
                <w:rFonts w:eastAsia="Times New Roman"/>
                <w:b w:val="0"/>
                <w:bCs w:val="0"/>
                <w:color w:val="000000"/>
                <w:sz w:val="24"/>
                <w:lang w:val="fr-FR" w:eastAsia="fr-FR"/>
              </w:rPr>
            </w:pPr>
            <w:r w:rsidRPr="00465A1C">
              <w:rPr>
                <w:rFonts w:eastAsia="Times New Roman"/>
                <w:b w:val="0"/>
                <w:bCs w:val="0"/>
                <w:color w:val="000000"/>
                <w:sz w:val="24"/>
                <w:lang w:val="fr-FR" w:eastAsia="fr-FR"/>
              </w:rPr>
              <w:t>Grossesse dif</w:t>
            </w:r>
            <w:r>
              <w:rPr>
                <w:rFonts w:eastAsia="Times New Roman"/>
                <w:b w:val="0"/>
                <w:bCs w:val="0"/>
                <w:color w:val="000000"/>
                <w:sz w:val="24"/>
                <w:lang w:val="fr-FR" w:eastAsia="fr-FR"/>
              </w:rPr>
              <w:t>fi</w:t>
            </w:r>
            <w:r w:rsidRPr="00465A1C">
              <w:rPr>
                <w:rFonts w:eastAsia="Times New Roman"/>
                <w:b w:val="0"/>
                <w:bCs w:val="0"/>
                <w:color w:val="000000"/>
                <w:sz w:val="24"/>
                <w:lang w:val="fr-FR" w:eastAsia="fr-FR"/>
              </w:rPr>
              <w:t>cile</w:t>
            </w:r>
          </w:p>
        </w:tc>
        <w:tc>
          <w:tcPr>
            <w:tcW w:w="1350" w:type="dxa"/>
            <w:noWrap/>
          </w:tcPr>
          <w:p w14:paraId="1DABB59B" w14:textId="5464E32A" w:rsidR="005A7C3D"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00</w:t>
            </w:r>
          </w:p>
        </w:tc>
        <w:tc>
          <w:tcPr>
            <w:tcW w:w="1170" w:type="dxa"/>
            <w:noWrap/>
          </w:tcPr>
          <w:p w14:paraId="5F62C928" w14:textId="01BA5DA4" w:rsidR="005A7C3D"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01</w:t>
            </w:r>
          </w:p>
        </w:tc>
        <w:tc>
          <w:tcPr>
            <w:tcW w:w="1080" w:type="dxa"/>
            <w:noWrap/>
          </w:tcPr>
          <w:p w14:paraId="6BCBF92B" w14:textId="679796FD" w:rsidR="005A7C3D"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r>
      <w:tr w:rsidR="00CA7602" w:rsidRPr="004F0807" w14:paraId="7ACE0A41"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02D1C3CB" w14:textId="05DAAD7B" w:rsidR="005A7C3D" w:rsidRPr="00465A1C" w:rsidRDefault="005A7C3D" w:rsidP="005A7C3D">
            <w:pPr>
              <w:spacing w:after="0" w:line="240" w:lineRule="auto"/>
              <w:rPr>
                <w:rFonts w:eastAsia="Times New Roman"/>
                <w:b w:val="0"/>
                <w:bCs w:val="0"/>
                <w:color w:val="000000"/>
                <w:sz w:val="24"/>
                <w:lang w:val="fr-FR" w:eastAsia="fr-FR"/>
              </w:rPr>
            </w:pPr>
            <w:r>
              <w:rPr>
                <w:rFonts w:eastAsia="Times New Roman"/>
                <w:b w:val="0"/>
                <w:bCs w:val="0"/>
                <w:color w:val="000000"/>
                <w:sz w:val="24"/>
                <w:lang w:val="fr-FR" w:eastAsia="fr-FR"/>
              </w:rPr>
              <w:t>VBG</w:t>
            </w:r>
          </w:p>
        </w:tc>
        <w:tc>
          <w:tcPr>
            <w:tcW w:w="1350" w:type="dxa"/>
            <w:noWrap/>
          </w:tcPr>
          <w:p w14:paraId="4450F001" w14:textId="7939C88F"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00</w:t>
            </w:r>
          </w:p>
        </w:tc>
        <w:tc>
          <w:tcPr>
            <w:tcW w:w="1170" w:type="dxa"/>
            <w:noWrap/>
          </w:tcPr>
          <w:p w14:paraId="7014251D" w14:textId="31B0E761"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02</w:t>
            </w:r>
          </w:p>
        </w:tc>
        <w:tc>
          <w:tcPr>
            <w:tcW w:w="1080" w:type="dxa"/>
            <w:noWrap/>
          </w:tcPr>
          <w:p w14:paraId="4FE0B6B4" w14:textId="2175ED59" w:rsidR="005A7C3D"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02</w:t>
            </w:r>
          </w:p>
        </w:tc>
      </w:tr>
      <w:tr w:rsidR="00CA7602" w:rsidRPr="004F0807" w14:paraId="6BAD87C0" w14:textId="77777777" w:rsidTr="00E56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776C5E36" w14:textId="63F04364" w:rsidR="005A7C3D" w:rsidRDefault="005A7C3D" w:rsidP="005A7C3D">
            <w:pPr>
              <w:spacing w:after="0" w:line="240" w:lineRule="auto"/>
              <w:rPr>
                <w:rFonts w:eastAsia="Times New Roman"/>
                <w:b w:val="0"/>
                <w:bCs w:val="0"/>
                <w:color w:val="000000"/>
                <w:sz w:val="24"/>
                <w:lang w:val="fr-FR" w:eastAsia="fr-FR"/>
              </w:rPr>
            </w:pPr>
            <w:r>
              <w:rPr>
                <w:rFonts w:eastAsia="Times New Roman"/>
                <w:b w:val="0"/>
                <w:bCs w:val="0"/>
                <w:color w:val="000000"/>
                <w:sz w:val="24"/>
                <w:lang w:val="fr-FR" w:eastAsia="fr-FR"/>
              </w:rPr>
              <w:t xml:space="preserve">Femme </w:t>
            </w:r>
            <w:r w:rsidR="00304A57">
              <w:rPr>
                <w:rFonts w:eastAsia="Times New Roman"/>
                <w:b w:val="0"/>
                <w:bCs w:val="0"/>
                <w:color w:val="000000"/>
                <w:sz w:val="24"/>
                <w:lang w:val="fr-FR" w:eastAsia="fr-FR"/>
              </w:rPr>
              <w:t>allaitante</w:t>
            </w:r>
          </w:p>
        </w:tc>
        <w:tc>
          <w:tcPr>
            <w:tcW w:w="1350" w:type="dxa"/>
            <w:noWrap/>
          </w:tcPr>
          <w:p w14:paraId="13673CC6" w14:textId="24C2C400" w:rsidR="005A7C3D"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00</w:t>
            </w:r>
          </w:p>
        </w:tc>
        <w:tc>
          <w:tcPr>
            <w:tcW w:w="1170" w:type="dxa"/>
            <w:noWrap/>
          </w:tcPr>
          <w:p w14:paraId="7A9334D8" w14:textId="3535E1C3" w:rsidR="005A7C3D"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4"/>
                <w:lang w:val="fr-FR"/>
              </w:rPr>
            </w:pPr>
            <w:r>
              <w:rPr>
                <w:rFonts w:eastAsia="Calibri"/>
                <w:sz w:val="24"/>
                <w:lang w:val="fr-FR"/>
              </w:rPr>
              <w:t>01</w:t>
            </w:r>
          </w:p>
        </w:tc>
        <w:tc>
          <w:tcPr>
            <w:tcW w:w="1080" w:type="dxa"/>
            <w:noWrap/>
          </w:tcPr>
          <w:p w14:paraId="7C5F3628" w14:textId="2183E60E" w:rsidR="005A7C3D" w:rsidRDefault="005A7C3D" w:rsidP="005A7C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01</w:t>
            </w:r>
          </w:p>
        </w:tc>
      </w:tr>
      <w:tr w:rsidR="005A7C3D" w:rsidRPr="004F0807" w14:paraId="1A179B9D" w14:textId="77777777" w:rsidTr="00E56887">
        <w:trPr>
          <w:trHeight w:val="300"/>
        </w:trPr>
        <w:tc>
          <w:tcPr>
            <w:cnfStyle w:val="001000000000" w:firstRow="0" w:lastRow="0" w:firstColumn="1" w:lastColumn="0" w:oddVBand="0" w:evenVBand="0" w:oddHBand="0" w:evenHBand="0" w:firstRowFirstColumn="0" w:firstRowLastColumn="0" w:lastRowFirstColumn="0" w:lastRowLastColumn="0"/>
            <w:tcW w:w="6210" w:type="dxa"/>
            <w:noWrap/>
          </w:tcPr>
          <w:p w14:paraId="7A4E2BA2" w14:textId="32D4B912" w:rsidR="005A7C3D" w:rsidRPr="005A276B" w:rsidRDefault="005A7C3D" w:rsidP="005A7C3D">
            <w:pPr>
              <w:spacing w:after="0" w:line="240" w:lineRule="auto"/>
              <w:rPr>
                <w:rFonts w:eastAsia="Times New Roman"/>
                <w:b w:val="0"/>
                <w:bCs w:val="0"/>
                <w:color w:val="000000"/>
                <w:sz w:val="24"/>
                <w:lang w:val="fr-FR" w:eastAsia="fr-FR"/>
              </w:rPr>
            </w:pPr>
            <w:r w:rsidRPr="005A276B">
              <w:rPr>
                <w:rFonts w:eastAsia="Times New Roman"/>
                <w:b w:val="0"/>
                <w:bCs w:val="0"/>
                <w:color w:val="000000"/>
                <w:sz w:val="24"/>
                <w:lang w:val="fr-FR" w:eastAsia="fr-FR"/>
              </w:rPr>
              <w:t>Total</w:t>
            </w:r>
          </w:p>
        </w:tc>
        <w:tc>
          <w:tcPr>
            <w:tcW w:w="1350" w:type="dxa"/>
            <w:noWrap/>
          </w:tcPr>
          <w:p w14:paraId="23ECDF63" w14:textId="6F1C417B"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13</w:t>
            </w:r>
          </w:p>
        </w:tc>
        <w:tc>
          <w:tcPr>
            <w:tcW w:w="1170" w:type="dxa"/>
            <w:noWrap/>
          </w:tcPr>
          <w:p w14:paraId="5142A46B" w14:textId="340F03C5"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sz w:val="24"/>
                <w:lang w:val="fr-FR"/>
              </w:rPr>
            </w:pPr>
            <w:r>
              <w:rPr>
                <w:rFonts w:eastAsia="Calibri"/>
                <w:sz w:val="24"/>
                <w:lang w:val="fr-FR"/>
              </w:rPr>
              <w:t>12</w:t>
            </w:r>
          </w:p>
        </w:tc>
        <w:tc>
          <w:tcPr>
            <w:tcW w:w="1080" w:type="dxa"/>
            <w:noWrap/>
          </w:tcPr>
          <w:p w14:paraId="04AA7358" w14:textId="5927DF73" w:rsidR="005A7C3D" w:rsidRPr="004F0807" w:rsidRDefault="005A7C3D" w:rsidP="005A7C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lang w:val="fr-FR" w:eastAsia="fr-FR"/>
              </w:rPr>
            </w:pPr>
            <w:r>
              <w:rPr>
                <w:rFonts w:eastAsia="Times New Roman"/>
                <w:color w:val="000000"/>
                <w:sz w:val="24"/>
                <w:lang w:val="fr-FR" w:eastAsia="fr-FR"/>
              </w:rPr>
              <w:t>25</w:t>
            </w:r>
          </w:p>
        </w:tc>
      </w:tr>
    </w:tbl>
    <w:p w14:paraId="3A00E6B4" w14:textId="77777777" w:rsidR="00304A57" w:rsidRDefault="00304A57" w:rsidP="00B87D4B">
      <w:pPr>
        <w:spacing w:after="0" w:line="240" w:lineRule="auto"/>
        <w:jc w:val="both"/>
        <w:rPr>
          <w:bCs/>
          <w:sz w:val="24"/>
          <w:lang w:eastAsia="ja-JP"/>
        </w:rPr>
      </w:pPr>
    </w:p>
    <w:p w14:paraId="77D885B2" w14:textId="50BFAA79" w:rsidR="00524CF6" w:rsidRDefault="00136B39" w:rsidP="00B87D4B">
      <w:pPr>
        <w:spacing w:after="0" w:line="240" w:lineRule="auto"/>
        <w:jc w:val="both"/>
        <w:rPr>
          <w:bCs/>
          <w:sz w:val="24"/>
          <w:lang w:val="fr-FR" w:eastAsia="ja-JP"/>
        </w:rPr>
      </w:pPr>
      <w:r>
        <w:rPr>
          <w:bCs/>
          <w:sz w:val="24"/>
          <w:lang w:val="fr-FR" w:eastAsia="ja-JP"/>
        </w:rPr>
        <w:t>4</w:t>
      </w:r>
      <w:r w:rsidR="000E55D5">
        <w:rPr>
          <w:bCs/>
          <w:sz w:val="24"/>
          <w:lang w:val="fr-FR" w:eastAsia="ja-JP"/>
        </w:rPr>
        <w:t>8</w:t>
      </w:r>
      <w:r w:rsidR="00205C61">
        <w:rPr>
          <w:bCs/>
          <w:sz w:val="24"/>
          <w:lang w:val="fr-FR" w:eastAsia="ja-JP"/>
        </w:rPr>
        <w:t xml:space="preserve"> personnes ont été référés pendant la période sous rapport</w:t>
      </w:r>
      <w:r w:rsidR="000E55D5">
        <w:rPr>
          <w:bCs/>
          <w:sz w:val="24"/>
          <w:lang w:val="fr-FR" w:eastAsia="ja-JP"/>
        </w:rPr>
        <w:t>,</w:t>
      </w:r>
      <w:r w:rsidR="00DD1904">
        <w:rPr>
          <w:bCs/>
          <w:sz w:val="24"/>
          <w:lang w:val="fr-FR" w:eastAsia="ja-JP"/>
        </w:rPr>
        <w:t xml:space="preserve"> </w:t>
      </w:r>
      <w:r w:rsidR="000E55D5">
        <w:rPr>
          <w:bCs/>
          <w:sz w:val="24"/>
          <w:lang w:val="fr-FR" w:eastAsia="ja-JP"/>
        </w:rPr>
        <w:t>a</w:t>
      </w:r>
      <w:r w:rsidR="00DD1904">
        <w:rPr>
          <w:bCs/>
          <w:sz w:val="24"/>
          <w:lang w:val="fr-FR" w:eastAsia="ja-JP"/>
        </w:rPr>
        <w:t>insi</w:t>
      </w:r>
      <w:r w:rsidR="00205C61">
        <w:rPr>
          <w:bCs/>
          <w:sz w:val="24"/>
          <w:lang w:val="fr-FR" w:eastAsia="ja-JP"/>
        </w:rPr>
        <w:t> :</w:t>
      </w:r>
    </w:p>
    <w:p w14:paraId="496E026E" w14:textId="2FB7CFB0" w:rsidR="00FB45B6" w:rsidRDefault="00FB45B6" w:rsidP="00B87D4B">
      <w:pPr>
        <w:spacing w:after="0" w:line="240" w:lineRule="auto"/>
        <w:jc w:val="both"/>
        <w:rPr>
          <w:bCs/>
          <w:sz w:val="24"/>
          <w:lang w:val="fr-FR" w:eastAsia="ja-JP"/>
        </w:rPr>
      </w:pPr>
      <w:r w:rsidRPr="007F550E">
        <w:rPr>
          <w:rFonts w:asciiTheme="minorHAnsi" w:hAnsiTheme="minorHAnsi" w:cstheme="minorHAnsi"/>
          <w:lang w:val="fr-FR"/>
        </w:rPr>
        <w:t xml:space="preserve"> </w:t>
      </w:r>
    </w:p>
    <w:p w14:paraId="117ABE3F" w14:textId="7E6B294A" w:rsidR="00B87D4B" w:rsidRDefault="00FB45B6" w:rsidP="00B87D4B">
      <w:pPr>
        <w:spacing w:after="0" w:line="240" w:lineRule="auto"/>
        <w:jc w:val="both"/>
        <w:rPr>
          <w:sz w:val="24"/>
          <w:lang w:val="fr-FR"/>
        </w:rPr>
      </w:pPr>
      <w:r>
        <w:rPr>
          <w:bCs/>
          <w:sz w:val="24"/>
          <w:lang w:val="fr-FR"/>
        </w:rPr>
        <w:t xml:space="preserve">Dans la commune de Sebba province du Yagha, les moniteurs ont </w:t>
      </w:r>
      <w:r w:rsidRPr="00FB45B6">
        <w:rPr>
          <w:sz w:val="24"/>
          <w:lang w:val="fr-FR"/>
        </w:rPr>
        <w:t xml:space="preserve">référé </w:t>
      </w:r>
      <w:r w:rsidR="00DB5108">
        <w:rPr>
          <w:sz w:val="24"/>
          <w:lang w:val="fr-FR"/>
        </w:rPr>
        <w:t xml:space="preserve">dix </w:t>
      </w:r>
      <w:r w:rsidR="00DB5108" w:rsidRPr="00FB45B6">
        <w:rPr>
          <w:sz w:val="24"/>
          <w:lang w:val="fr-FR"/>
        </w:rPr>
        <w:t>cas</w:t>
      </w:r>
      <w:r w:rsidRPr="00FB45B6">
        <w:rPr>
          <w:sz w:val="24"/>
          <w:lang w:val="fr-FR"/>
        </w:rPr>
        <w:t xml:space="preserve"> </w:t>
      </w:r>
      <w:r w:rsidR="008C061E">
        <w:rPr>
          <w:sz w:val="24"/>
          <w:lang w:val="fr-FR"/>
        </w:rPr>
        <w:t>individue</w:t>
      </w:r>
      <w:r w:rsidR="00DB5108">
        <w:rPr>
          <w:sz w:val="24"/>
          <w:lang w:val="fr-FR"/>
        </w:rPr>
        <w:t>l</w:t>
      </w:r>
      <w:r w:rsidR="008C061E">
        <w:rPr>
          <w:sz w:val="24"/>
          <w:lang w:val="fr-FR"/>
        </w:rPr>
        <w:t>s de protection auprès</w:t>
      </w:r>
      <w:r w:rsidRPr="00FB45B6">
        <w:rPr>
          <w:sz w:val="24"/>
          <w:lang w:val="fr-FR"/>
        </w:rPr>
        <w:t xml:space="preserve"> </w:t>
      </w:r>
      <w:r w:rsidR="00DB5108">
        <w:rPr>
          <w:sz w:val="24"/>
          <w:lang w:val="fr-FR"/>
        </w:rPr>
        <w:t xml:space="preserve">de première urgence Internationale (PUI) pour des prises en charge sanitaire. </w:t>
      </w:r>
      <w:r w:rsidR="003F2BDD">
        <w:rPr>
          <w:sz w:val="24"/>
          <w:lang w:val="fr-FR"/>
        </w:rPr>
        <w:t xml:space="preserve"> </w:t>
      </w:r>
      <w:r w:rsidR="00DB5108">
        <w:rPr>
          <w:sz w:val="24"/>
          <w:lang w:val="fr-FR"/>
        </w:rPr>
        <w:t xml:space="preserve">PUI quant à elle a référé au MBDHP 05 cas pour des assistances en cash transfert. L’ONG </w:t>
      </w:r>
      <w:r w:rsidR="00CD4D91">
        <w:rPr>
          <w:sz w:val="24"/>
          <w:lang w:val="fr-FR"/>
        </w:rPr>
        <w:t>ECLUD a référé au MBDHP dans la province du Yagha 26 cas qui ne relevaient pas de notre compétence et ces cas ont été référés aux structures les mieux indiquées pour la pris</w:t>
      </w:r>
      <w:r w:rsidR="00A370BB">
        <w:rPr>
          <w:sz w:val="24"/>
          <w:lang w:val="fr-FR"/>
        </w:rPr>
        <w:t>e</w:t>
      </w:r>
      <w:r w:rsidR="00CD4D91">
        <w:rPr>
          <w:sz w:val="24"/>
          <w:lang w:val="fr-FR"/>
        </w:rPr>
        <w:t xml:space="preserve"> en charge. Il a été référé 30 cas à l’action humanitaire pour une prise en charge alimentaire.</w:t>
      </w:r>
    </w:p>
    <w:p w14:paraId="1E26BCD9" w14:textId="73EBED84" w:rsidR="00BA4E5B" w:rsidRPr="00A340C9" w:rsidRDefault="00B87D4B" w:rsidP="000E55D5">
      <w:pPr>
        <w:spacing w:after="0" w:line="240" w:lineRule="auto"/>
        <w:jc w:val="both"/>
        <w:rPr>
          <w:rFonts w:asciiTheme="minorHAnsi" w:hAnsiTheme="minorHAnsi" w:cstheme="minorHAnsi"/>
          <w:b/>
          <w:lang w:val="fr-FR"/>
        </w:rPr>
      </w:pPr>
      <w:r>
        <w:rPr>
          <w:sz w:val="24"/>
          <w:lang w:val="fr-FR"/>
        </w:rPr>
        <w:t>Dans la province de l’Oudalan, il a été</w:t>
      </w:r>
      <w:r w:rsidRPr="00CD4185">
        <w:rPr>
          <w:sz w:val="24"/>
          <w:lang w:val="fr-FR"/>
        </w:rPr>
        <w:t xml:space="preserve"> référé </w:t>
      </w:r>
      <w:r w:rsidR="00943119" w:rsidRPr="00202842">
        <w:rPr>
          <w:sz w:val="24"/>
          <w:lang w:val="fr-FR"/>
        </w:rPr>
        <w:t xml:space="preserve">à la date </w:t>
      </w:r>
      <w:r w:rsidR="003F2BDD">
        <w:rPr>
          <w:sz w:val="24"/>
          <w:lang w:val="fr-FR"/>
        </w:rPr>
        <w:t>07 novembre</w:t>
      </w:r>
      <w:r w:rsidR="00202842">
        <w:rPr>
          <w:sz w:val="24"/>
          <w:lang w:val="fr-FR"/>
        </w:rPr>
        <w:t xml:space="preserve"> 20</w:t>
      </w:r>
      <w:r w:rsidR="00943119" w:rsidRPr="00202842">
        <w:rPr>
          <w:sz w:val="24"/>
          <w:lang w:val="fr-FR"/>
        </w:rPr>
        <w:t>21</w:t>
      </w:r>
      <w:r w:rsidR="00202842">
        <w:rPr>
          <w:sz w:val="24"/>
          <w:lang w:val="fr-FR"/>
        </w:rPr>
        <w:t xml:space="preserve"> </w:t>
      </w:r>
      <w:r w:rsidR="00202842" w:rsidRPr="00202842">
        <w:rPr>
          <w:sz w:val="24"/>
          <w:lang w:val="fr-FR"/>
        </w:rPr>
        <w:t>au service</w:t>
      </w:r>
      <w:r w:rsidR="00202842">
        <w:rPr>
          <w:sz w:val="24"/>
          <w:lang w:val="fr-FR"/>
        </w:rPr>
        <w:t xml:space="preserve"> de</w:t>
      </w:r>
      <w:r w:rsidR="00202842" w:rsidRPr="00202842">
        <w:rPr>
          <w:sz w:val="24"/>
          <w:lang w:val="fr-FR"/>
        </w:rPr>
        <w:t xml:space="preserve"> MSF/Markoye pour des examens et des soins médicaux</w:t>
      </w:r>
      <w:r w:rsidR="00202842">
        <w:rPr>
          <w:sz w:val="24"/>
          <w:lang w:val="fr-FR"/>
        </w:rPr>
        <w:t>,</w:t>
      </w:r>
      <w:r w:rsidR="00CE46D0">
        <w:rPr>
          <w:sz w:val="24"/>
          <w:lang w:val="fr-FR"/>
        </w:rPr>
        <w:t xml:space="preserve"> </w:t>
      </w:r>
      <w:r w:rsidR="00AC38D7">
        <w:rPr>
          <w:sz w:val="24"/>
          <w:lang w:val="fr-FR"/>
        </w:rPr>
        <w:t>02</w:t>
      </w:r>
      <w:r w:rsidR="00943119" w:rsidRPr="00202842">
        <w:rPr>
          <w:sz w:val="24"/>
          <w:lang w:val="fr-FR"/>
        </w:rPr>
        <w:t xml:space="preserve"> </w:t>
      </w:r>
      <w:r w:rsidR="00AC38D7">
        <w:rPr>
          <w:sz w:val="24"/>
          <w:lang w:val="fr-FR"/>
        </w:rPr>
        <w:t>jeunes filles survivantes</w:t>
      </w:r>
      <w:r w:rsidR="00943119" w:rsidRPr="00202842">
        <w:rPr>
          <w:sz w:val="24"/>
          <w:lang w:val="fr-FR"/>
        </w:rPr>
        <w:t xml:space="preserve"> </w:t>
      </w:r>
      <w:r w:rsidR="00202842">
        <w:rPr>
          <w:sz w:val="24"/>
          <w:lang w:val="fr-FR"/>
        </w:rPr>
        <w:t xml:space="preserve">de </w:t>
      </w:r>
      <w:r w:rsidR="00AC38D7">
        <w:rPr>
          <w:sz w:val="24"/>
          <w:lang w:val="fr-FR"/>
        </w:rPr>
        <w:t>viol par</w:t>
      </w:r>
      <w:r w:rsidR="00943119" w:rsidRPr="00202842">
        <w:rPr>
          <w:sz w:val="24"/>
          <w:lang w:val="fr-FR"/>
        </w:rPr>
        <w:t xml:space="preserve"> des GANE lors de l’incident d</w:t>
      </w:r>
      <w:r w:rsidR="00202842">
        <w:rPr>
          <w:sz w:val="24"/>
          <w:lang w:val="fr-FR"/>
        </w:rPr>
        <w:t xml:space="preserve">ans le </w:t>
      </w:r>
      <w:r w:rsidR="00943119" w:rsidRPr="00202842">
        <w:rPr>
          <w:sz w:val="24"/>
          <w:lang w:val="fr-FR"/>
        </w:rPr>
        <w:t>village de Deibanga.</w:t>
      </w:r>
      <w:r w:rsidR="00CE46D0">
        <w:rPr>
          <w:sz w:val="24"/>
          <w:lang w:val="fr-FR"/>
        </w:rPr>
        <w:t xml:space="preserve"> </w:t>
      </w:r>
    </w:p>
    <w:p w14:paraId="2950FD43" w14:textId="5F50395E" w:rsidR="00943119" w:rsidRPr="00A340C9" w:rsidRDefault="00A1346E" w:rsidP="000E55D5">
      <w:pPr>
        <w:spacing w:after="0" w:line="240" w:lineRule="auto"/>
        <w:jc w:val="both"/>
        <w:rPr>
          <w:rFonts w:asciiTheme="minorHAnsi" w:hAnsiTheme="minorHAnsi" w:cstheme="minorHAnsi"/>
          <w:b/>
          <w:lang w:val="fr-FR"/>
        </w:rPr>
      </w:pPr>
      <w:r>
        <w:rPr>
          <w:bCs/>
          <w:sz w:val="24"/>
          <w:lang w:val="fr-FR"/>
        </w:rPr>
        <w:t>U</w:t>
      </w:r>
      <w:r w:rsidRPr="00A1346E">
        <w:rPr>
          <w:bCs/>
          <w:sz w:val="24"/>
          <w:lang w:val="fr-FR"/>
        </w:rPr>
        <w:t xml:space="preserve">n ravitaillement </w:t>
      </w:r>
      <w:r>
        <w:rPr>
          <w:bCs/>
          <w:sz w:val="24"/>
          <w:lang w:val="fr-FR"/>
        </w:rPr>
        <w:t>en</w:t>
      </w:r>
      <w:r w:rsidRPr="00A1346E">
        <w:rPr>
          <w:bCs/>
          <w:sz w:val="24"/>
          <w:lang w:val="fr-FR"/>
        </w:rPr>
        <w:t xml:space="preserve"> vivres au profit de la commune de Mansila </w:t>
      </w:r>
      <w:r>
        <w:rPr>
          <w:bCs/>
          <w:sz w:val="24"/>
          <w:lang w:val="fr-FR"/>
        </w:rPr>
        <w:t xml:space="preserve">a été réalisé </w:t>
      </w:r>
      <w:r w:rsidRPr="00A1346E">
        <w:rPr>
          <w:bCs/>
          <w:sz w:val="24"/>
          <w:lang w:val="fr-FR"/>
        </w:rPr>
        <w:t>en fin novembre 2021</w:t>
      </w:r>
      <w:r w:rsidR="007A0185">
        <w:rPr>
          <w:bCs/>
          <w:sz w:val="24"/>
          <w:lang w:val="fr-FR"/>
        </w:rPr>
        <w:t xml:space="preserve"> le programme alimentaire mondial (PAM)</w:t>
      </w:r>
      <w:r w:rsidRPr="00A340C9">
        <w:rPr>
          <w:rFonts w:asciiTheme="minorHAnsi" w:hAnsiTheme="minorHAnsi" w:cstheme="minorHAnsi"/>
          <w:b/>
          <w:lang w:val="fr-FR"/>
        </w:rPr>
        <w:t>.</w:t>
      </w:r>
    </w:p>
    <w:p w14:paraId="1DAF56D3" w14:textId="77777777" w:rsidR="00A52B0C" w:rsidRPr="00BC0010" w:rsidRDefault="00A52B0C" w:rsidP="00A52B0C">
      <w:pPr>
        <w:pStyle w:val="ListParagraph"/>
        <w:numPr>
          <w:ilvl w:val="0"/>
          <w:numId w:val="11"/>
        </w:numPr>
        <w:spacing w:before="240" w:line="276" w:lineRule="auto"/>
        <w:ind w:right="117"/>
        <w:jc w:val="both"/>
        <w:rPr>
          <w:b/>
          <w:color w:val="0070C0"/>
          <w:sz w:val="24"/>
          <w:szCs w:val="24"/>
          <w:lang w:val="fr-FR"/>
        </w:rPr>
      </w:pPr>
      <w:r w:rsidRPr="00BC0010">
        <w:rPr>
          <w:b/>
          <w:color w:val="0070C0"/>
          <w:sz w:val="24"/>
          <w:szCs w:val="24"/>
          <w:lang w:val="fr-FR"/>
        </w:rPr>
        <w:t xml:space="preserve">Etat de droit </w:t>
      </w:r>
    </w:p>
    <w:p w14:paraId="28E3CA3F" w14:textId="1853C228" w:rsidR="002053C1" w:rsidRPr="00BC0010" w:rsidRDefault="00A52B0C" w:rsidP="002053C1">
      <w:pPr>
        <w:autoSpaceDE w:val="0"/>
        <w:spacing w:after="0" w:line="240" w:lineRule="auto"/>
        <w:ind w:right="117"/>
        <w:jc w:val="both"/>
        <w:rPr>
          <w:sz w:val="24"/>
          <w:lang w:val="fr-FR"/>
        </w:rPr>
      </w:pPr>
      <w:r w:rsidRPr="00BC0010">
        <w:rPr>
          <w:b/>
          <w:color w:val="0070C0"/>
          <w:sz w:val="24"/>
          <w:lang w:val="fr-FR"/>
        </w:rPr>
        <w:t>Eléments clés.</w:t>
      </w:r>
      <w:r w:rsidRPr="00BC0010">
        <w:rPr>
          <w:bCs/>
          <w:sz w:val="24"/>
          <w:lang w:val="fr-FR"/>
        </w:rPr>
        <w:t xml:space="preserve"> </w:t>
      </w:r>
      <w:r w:rsidR="002053C1" w:rsidRPr="00BC0010">
        <w:rPr>
          <w:sz w:val="24"/>
          <w:lang w:val="fr-FR"/>
        </w:rPr>
        <w:t>Dans la Région du Sahel, les FDS notamment les militaires et les gendarmes, sont présents dans certaines localités et font des patrouilles. Nous notons la présence d’un poste de gendarmerie à Sebba et à Boundoré. Il y a aussi la présence des militaires à Sebba et à Mansila.</w:t>
      </w:r>
      <w:r w:rsidR="00284EAE">
        <w:rPr>
          <w:sz w:val="24"/>
          <w:lang w:val="fr-FR"/>
        </w:rPr>
        <w:t xml:space="preserve"> </w:t>
      </w:r>
      <w:r w:rsidR="002053C1" w:rsidRPr="00BC0010">
        <w:rPr>
          <w:sz w:val="24"/>
          <w:lang w:val="fr-FR"/>
        </w:rPr>
        <w:t>Les volontaires pour la défense de la patrie (VDP) sont également à Boundoré, à Sebba, à Solhan, à Mansila, à Gorgadji et à Bani.</w:t>
      </w:r>
    </w:p>
    <w:p w14:paraId="31BBB3B6" w14:textId="77777777" w:rsidR="008D27BB" w:rsidRDefault="002053C1" w:rsidP="00343612">
      <w:pPr>
        <w:autoSpaceDE w:val="0"/>
        <w:spacing w:after="0" w:line="240" w:lineRule="auto"/>
        <w:ind w:right="117"/>
        <w:jc w:val="both"/>
        <w:rPr>
          <w:sz w:val="24"/>
          <w:lang w:val="fr-FR"/>
        </w:rPr>
      </w:pPr>
      <w:r w:rsidRPr="00BC0010">
        <w:rPr>
          <w:sz w:val="24"/>
          <w:lang w:val="fr-FR"/>
        </w:rPr>
        <w:t xml:space="preserve">Cependant, dans plusieurs localités de la Région, les administrations publiques et privées ne fonctionnent plus à cause des attaques perpétrées dans de nombreuses localités telles que Déou, Oursi, Tin-Akoff, Mansila, Boundoré, Tongomayel, Koutoukou et Baraboulé. Par conséquent, le problème d'accès à la documentation et à la justice se pose dans ces localités. Il faut noter que ces services publics sont concentrés dans les chefs-lieux de province (Gorom-Gorom, Djibo, Sebba) et surtout à Dori </w:t>
      </w:r>
      <w:r w:rsidR="00EB17D7">
        <w:rPr>
          <w:sz w:val="24"/>
          <w:lang w:val="fr-FR"/>
        </w:rPr>
        <w:t xml:space="preserve">le chef-lieu de Région </w:t>
      </w:r>
      <w:r w:rsidRPr="00BC0010">
        <w:rPr>
          <w:sz w:val="24"/>
          <w:lang w:val="fr-FR"/>
        </w:rPr>
        <w:t>qui est la commune actuellement la plus stable</w:t>
      </w:r>
      <w:r w:rsidR="00EB17D7">
        <w:rPr>
          <w:sz w:val="24"/>
          <w:lang w:val="fr-FR"/>
        </w:rPr>
        <w:t>.</w:t>
      </w:r>
      <w:r w:rsidRPr="00BC0010">
        <w:rPr>
          <w:sz w:val="24"/>
          <w:lang w:val="fr-FR"/>
        </w:rPr>
        <w:t xml:space="preserve"> </w:t>
      </w:r>
    </w:p>
    <w:p w14:paraId="7D12C4B3" w14:textId="40826546" w:rsidR="00343612" w:rsidRPr="00343612" w:rsidRDefault="008D27BB" w:rsidP="008632C5">
      <w:pPr>
        <w:spacing w:line="240" w:lineRule="auto"/>
        <w:jc w:val="both"/>
        <w:rPr>
          <w:sz w:val="24"/>
          <w:lang w:val="fr-FR"/>
        </w:rPr>
      </w:pPr>
      <w:r>
        <w:rPr>
          <w:sz w:val="24"/>
          <w:lang w:val="fr-FR"/>
        </w:rPr>
        <w:t>L</w:t>
      </w:r>
      <w:r w:rsidRPr="00D83475">
        <w:rPr>
          <w:sz w:val="24"/>
          <w:lang w:val="fr-FR"/>
        </w:rPr>
        <w:t xml:space="preserve">es droits civiques sont </w:t>
      </w:r>
      <w:r>
        <w:rPr>
          <w:sz w:val="24"/>
          <w:lang w:val="fr-FR"/>
        </w:rPr>
        <w:t>mis à rude épreuve</w:t>
      </w:r>
      <w:r w:rsidRPr="00D83475">
        <w:rPr>
          <w:sz w:val="24"/>
          <w:lang w:val="fr-FR"/>
        </w:rPr>
        <w:t xml:space="preserve"> avec l’absence de certains services publics comme le</w:t>
      </w:r>
      <w:r>
        <w:rPr>
          <w:sz w:val="24"/>
          <w:lang w:val="fr-FR"/>
        </w:rPr>
        <w:t>s</w:t>
      </w:r>
      <w:r w:rsidRPr="00D83475">
        <w:rPr>
          <w:sz w:val="24"/>
          <w:lang w:val="fr-FR"/>
        </w:rPr>
        <w:t xml:space="preserve"> commissariat</w:t>
      </w:r>
      <w:r>
        <w:rPr>
          <w:sz w:val="24"/>
          <w:lang w:val="fr-FR"/>
        </w:rPr>
        <w:t>s</w:t>
      </w:r>
      <w:r w:rsidRPr="00D83475">
        <w:rPr>
          <w:sz w:val="24"/>
          <w:lang w:val="fr-FR"/>
        </w:rPr>
        <w:t xml:space="preserve"> de police où les populations établissaient les CNIB. Cependant, les services présents dans la ville de Sebba profitent de l’ignorance des usagers pour les taxer arbitrairement.</w:t>
      </w:r>
    </w:p>
    <w:p w14:paraId="7235F91C" w14:textId="77777777" w:rsidR="00A52B0C" w:rsidRPr="00BC0010" w:rsidRDefault="00A52B0C" w:rsidP="00A52B0C">
      <w:pPr>
        <w:pStyle w:val="ListParagraph"/>
        <w:numPr>
          <w:ilvl w:val="0"/>
          <w:numId w:val="11"/>
        </w:numPr>
        <w:spacing w:before="240" w:after="0" w:line="240" w:lineRule="auto"/>
        <w:jc w:val="both"/>
        <w:rPr>
          <w:b/>
          <w:color w:val="0070C0"/>
          <w:sz w:val="24"/>
          <w:szCs w:val="24"/>
        </w:rPr>
      </w:pPr>
      <w:r w:rsidRPr="00BC0010">
        <w:rPr>
          <w:b/>
          <w:color w:val="0070C0"/>
          <w:sz w:val="24"/>
          <w:szCs w:val="24"/>
          <w:lang w:val="fr-FR"/>
        </w:rPr>
        <w:t xml:space="preserve">Cohésion sociale </w:t>
      </w:r>
    </w:p>
    <w:p w14:paraId="1BA29FE2" w14:textId="77777777" w:rsidR="00A52B0C" w:rsidRPr="00BC0010" w:rsidRDefault="00A52B0C" w:rsidP="00A52B0C">
      <w:pPr>
        <w:pStyle w:val="ListParagraph"/>
        <w:numPr>
          <w:ilvl w:val="0"/>
          <w:numId w:val="0"/>
        </w:numPr>
        <w:spacing w:before="240" w:after="0" w:line="240" w:lineRule="auto"/>
        <w:ind w:left="720"/>
        <w:jc w:val="both"/>
        <w:rPr>
          <w:b/>
          <w:color w:val="0070C0"/>
          <w:sz w:val="24"/>
          <w:szCs w:val="24"/>
        </w:rPr>
      </w:pPr>
    </w:p>
    <w:p w14:paraId="47CA1D9B" w14:textId="3CDE73A0" w:rsidR="00A52B0C" w:rsidRPr="00BC0010" w:rsidRDefault="00A52B0C" w:rsidP="00343612">
      <w:pPr>
        <w:tabs>
          <w:tab w:val="left" w:pos="1116"/>
        </w:tabs>
        <w:spacing w:before="120" w:after="0" w:line="240" w:lineRule="auto"/>
        <w:ind w:right="117"/>
        <w:jc w:val="both"/>
        <w:rPr>
          <w:bCs/>
          <w:sz w:val="24"/>
          <w:lang w:val="fr-FR"/>
        </w:rPr>
      </w:pPr>
      <w:r w:rsidRPr="00BC0010">
        <w:rPr>
          <w:b/>
          <w:color w:val="0070C0"/>
          <w:sz w:val="24"/>
          <w:lang w:val="fr-FR"/>
        </w:rPr>
        <w:t>Eléments clés.</w:t>
      </w:r>
      <w:r w:rsidRPr="00BC0010">
        <w:rPr>
          <w:bCs/>
          <w:color w:val="0070C0"/>
          <w:sz w:val="24"/>
          <w:lang w:val="fr-FR"/>
        </w:rPr>
        <w:t xml:space="preserve"> </w:t>
      </w:r>
      <w:r w:rsidR="008B191A">
        <w:rPr>
          <w:bCs/>
          <w:sz w:val="24"/>
          <w:lang w:val="fr-FR"/>
        </w:rPr>
        <w:t xml:space="preserve">Les déplacements massifs entre communautés peuvent créer des tensions entre celles-ci d’où la mise en œuvre d’activité de prévention au profit de ces populations </w:t>
      </w:r>
      <w:r w:rsidR="008B191A">
        <w:rPr>
          <w:bCs/>
          <w:sz w:val="24"/>
          <w:lang w:val="fr-FR"/>
        </w:rPr>
        <w:lastRenderedPageBreak/>
        <w:t>pour mitig</w:t>
      </w:r>
      <w:r w:rsidR="007B3AEA">
        <w:rPr>
          <w:bCs/>
          <w:sz w:val="24"/>
          <w:lang w:val="fr-FR"/>
        </w:rPr>
        <w:t>er et faire en sorte que ces communautés puissent vivre en bonne intelligence.</w:t>
      </w:r>
      <w:r w:rsidR="00D37634">
        <w:rPr>
          <w:bCs/>
          <w:sz w:val="24"/>
          <w:lang w:val="fr-FR"/>
        </w:rPr>
        <w:t xml:space="preserve"> Des actions sont menées pour prévenir les conflits et créer des cadres de résolutions de ces conflits.</w:t>
      </w:r>
    </w:p>
    <w:p w14:paraId="1264268A" w14:textId="77777777" w:rsidR="006D798F" w:rsidRPr="00BC0010" w:rsidRDefault="006D798F" w:rsidP="006D798F">
      <w:pPr>
        <w:tabs>
          <w:tab w:val="left" w:pos="1116"/>
        </w:tabs>
        <w:spacing w:before="120" w:after="0" w:line="276" w:lineRule="auto"/>
        <w:ind w:right="117"/>
        <w:jc w:val="both"/>
        <w:rPr>
          <w:bCs/>
          <w:sz w:val="24"/>
          <w:lang w:val="fr-FR"/>
        </w:rPr>
      </w:pPr>
    </w:p>
    <w:p w14:paraId="6F8C14CE" w14:textId="5E18E72C" w:rsidR="00A52B0C" w:rsidRPr="00BC0010" w:rsidRDefault="006D798F" w:rsidP="00DC119A">
      <w:pPr>
        <w:tabs>
          <w:tab w:val="left" w:pos="1116"/>
        </w:tabs>
        <w:spacing w:after="0" w:line="240" w:lineRule="auto"/>
        <w:ind w:right="117"/>
        <w:jc w:val="both"/>
        <w:rPr>
          <w:bCs/>
          <w:sz w:val="24"/>
          <w:lang w:val="fr-FR"/>
        </w:rPr>
      </w:pPr>
      <w:r w:rsidRPr="00BC0010">
        <w:rPr>
          <w:b/>
          <w:color w:val="0070C0"/>
          <w:sz w:val="24"/>
          <w:lang w:val="fr-FR"/>
        </w:rPr>
        <w:t xml:space="preserve">Activités de prévention et de réponse.  </w:t>
      </w:r>
      <w:r w:rsidR="00DC119A" w:rsidRPr="00BC0010">
        <w:rPr>
          <w:bCs/>
          <w:sz w:val="24"/>
          <w:lang w:val="fr-FR"/>
        </w:rPr>
        <w:t>Des sensibilisations sur la coexistence pacifique</w:t>
      </w:r>
      <w:r w:rsidR="008B191A">
        <w:rPr>
          <w:bCs/>
          <w:sz w:val="24"/>
          <w:lang w:val="fr-FR"/>
        </w:rPr>
        <w:t xml:space="preserve"> </w:t>
      </w:r>
      <w:r w:rsidR="00DC119A" w:rsidRPr="00BC0010">
        <w:rPr>
          <w:bCs/>
          <w:sz w:val="24"/>
          <w:lang w:val="fr-FR"/>
        </w:rPr>
        <w:t>ont été réalisées au cours du mois. Celles</w:t>
      </w:r>
      <w:r w:rsidR="008B191A">
        <w:rPr>
          <w:bCs/>
          <w:sz w:val="24"/>
          <w:lang w:val="fr-FR"/>
        </w:rPr>
        <w:t>-ci</w:t>
      </w:r>
      <w:r w:rsidR="00DC119A" w:rsidRPr="00BC0010">
        <w:rPr>
          <w:bCs/>
          <w:sz w:val="24"/>
          <w:lang w:val="fr-FR"/>
        </w:rPr>
        <w:t xml:space="preserve"> avec </w:t>
      </w:r>
      <w:r w:rsidR="008B191A">
        <w:rPr>
          <w:bCs/>
          <w:sz w:val="24"/>
          <w:lang w:val="fr-FR"/>
        </w:rPr>
        <w:t>1</w:t>
      </w:r>
      <w:r w:rsidR="003F45FC">
        <w:rPr>
          <w:bCs/>
          <w:sz w:val="24"/>
          <w:lang w:val="fr-FR"/>
        </w:rPr>
        <w:t>9</w:t>
      </w:r>
      <w:r w:rsidR="00DC119A" w:rsidRPr="00BC0010">
        <w:rPr>
          <w:bCs/>
          <w:sz w:val="24"/>
          <w:lang w:val="fr-FR"/>
        </w:rPr>
        <w:t xml:space="preserve"> séances ont permis de toucher</w:t>
      </w:r>
      <w:r w:rsidR="008632C5">
        <w:rPr>
          <w:bCs/>
          <w:sz w:val="24"/>
          <w:lang w:val="fr-FR"/>
        </w:rPr>
        <w:t xml:space="preserve"> </w:t>
      </w:r>
      <w:r w:rsidR="00743BC0">
        <w:rPr>
          <w:bCs/>
          <w:sz w:val="24"/>
          <w:lang w:val="fr-FR"/>
        </w:rPr>
        <w:t>383 personnes</w:t>
      </w:r>
      <w:r w:rsidR="00DC119A" w:rsidRPr="00BC0010">
        <w:rPr>
          <w:bCs/>
          <w:sz w:val="24"/>
          <w:lang w:val="fr-FR"/>
        </w:rPr>
        <w:t xml:space="preserve"> </w:t>
      </w:r>
      <w:r w:rsidR="00743BC0">
        <w:rPr>
          <w:bCs/>
          <w:sz w:val="24"/>
          <w:lang w:val="fr-FR"/>
        </w:rPr>
        <w:t xml:space="preserve">dans les communes de Dori et de Djibo </w:t>
      </w:r>
      <w:r w:rsidR="00DC119A" w:rsidRPr="00BC0010">
        <w:rPr>
          <w:bCs/>
          <w:sz w:val="24"/>
          <w:lang w:val="fr-FR"/>
        </w:rPr>
        <w:t xml:space="preserve">dont </w:t>
      </w:r>
      <w:r w:rsidR="00743BC0">
        <w:rPr>
          <w:bCs/>
          <w:sz w:val="24"/>
          <w:lang w:val="fr-FR"/>
        </w:rPr>
        <w:t>125</w:t>
      </w:r>
      <w:r w:rsidR="00DC119A" w:rsidRPr="00BC0010">
        <w:rPr>
          <w:bCs/>
          <w:sz w:val="24"/>
          <w:lang w:val="fr-FR"/>
        </w:rPr>
        <w:t xml:space="preserve"> hommes, </w:t>
      </w:r>
      <w:r w:rsidR="00743BC0">
        <w:rPr>
          <w:bCs/>
          <w:sz w:val="24"/>
          <w:lang w:val="fr-FR"/>
        </w:rPr>
        <w:t>137</w:t>
      </w:r>
      <w:r w:rsidR="00DC119A" w:rsidRPr="00BC0010">
        <w:rPr>
          <w:bCs/>
          <w:sz w:val="24"/>
          <w:lang w:val="fr-FR"/>
        </w:rPr>
        <w:t xml:space="preserve"> femmes, </w:t>
      </w:r>
      <w:r w:rsidR="00743BC0">
        <w:rPr>
          <w:bCs/>
          <w:sz w:val="24"/>
          <w:lang w:val="fr-FR"/>
        </w:rPr>
        <w:t>55</w:t>
      </w:r>
      <w:r w:rsidR="00DC119A" w:rsidRPr="00BC0010">
        <w:rPr>
          <w:bCs/>
          <w:sz w:val="24"/>
          <w:lang w:val="fr-FR"/>
        </w:rPr>
        <w:t xml:space="preserve"> garçons et </w:t>
      </w:r>
      <w:r w:rsidR="00743BC0">
        <w:rPr>
          <w:bCs/>
          <w:sz w:val="24"/>
          <w:lang w:val="fr-FR"/>
        </w:rPr>
        <w:t>66</w:t>
      </w:r>
      <w:r w:rsidR="00DC119A" w:rsidRPr="00BC0010">
        <w:rPr>
          <w:bCs/>
          <w:sz w:val="24"/>
          <w:lang w:val="fr-FR"/>
        </w:rPr>
        <w:t xml:space="preserve"> filles. </w:t>
      </w:r>
      <w:r w:rsidR="008B191A">
        <w:rPr>
          <w:bCs/>
          <w:sz w:val="24"/>
          <w:lang w:val="fr-FR"/>
        </w:rPr>
        <w:t xml:space="preserve"> </w:t>
      </w:r>
    </w:p>
    <w:p w14:paraId="3FDA7715" w14:textId="2F6F4D9E" w:rsidR="00DC119A" w:rsidRDefault="00DC119A" w:rsidP="00DC119A">
      <w:pPr>
        <w:tabs>
          <w:tab w:val="left" w:pos="1116"/>
        </w:tabs>
        <w:spacing w:after="0" w:line="240" w:lineRule="auto"/>
        <w:ind w:right="117"/>
        <w:jc w:val="both"/>
        <w:rPr>
          <w:rFonts w:asciiTheme="minorHAnsi" w:hAnsiTheme="minorHAnsi" w:cstheme="minorHAnsi"/>
          <w:bCs/>
          <w:sz w:val="22"/>
          <w:szCs w:val="22"/>
          <w:lang w:val="fr-FR"/>
        </w:rPr>
      </w:pPr>
    </w:p>
    <w:p w14:paraId="5C016F87" w14:textId="77777777" w:rsidR="00284EAE" w:rsidRDefault="00284EAE" w:rsidP="00DC119A">
      <w:pPr>
        <w:tabs>
          <w:tab w:val="left" w:pos="1116"/>
        </w:tabs>
        <w:spacing w:after="0" w:line="240" w:lineRule="auto"/>
        <w:ind w:right="117"/>
        <w:jc w:val="both"/>
        <w:rPr>
          <w:rFonts w:asciiTheme="minorHAnsi" w:hAnsiTheme="minorHAnsi" w:cstheme="minorHAnsi"/>
          <w:bCs/>
          <w:sz w:val="22"/>
          <w:szCs w:val="22"/>
          <w:lang w:val="fr-FR"/>
        </w:rPr>
      </w:pPr>
    </w:p>
    <w:p w14:paraId="287620D2" w14:textId="0BEFB57D" w:rsidR="00DC119A" w:rsidRDefault="009163A6" w:rsidP="00A52B0C">
      <w:pPr>
        <w:tabs>
          <w:tab w:val="left" w:pos="1116"/>
        </w:tabs>
        <w:spacing w:before="120" w:line="276" w:lineRule="auto"/>
        <w:ind w:right="117"/>
        <w:jc w:val="both"/>
        <w:rPr>
          <w:rFonts w:asciiTheme="minorHAnsi" w:hAnsiTheme="minorHAnsi" w:cstheme="minorHAnsi"/>
          <w:bCs/>
          <w:sz w:val="22"/>
          <w:szCs w:val="22"/>
          <w:lang w:val="fr-FR"/>
        </w:rPr>
      </w:pPr>
      <w:r>
        <w:rPr>
          <w:rFonts w:asciiTheme="minorHAnsi" w:hAnsiTheme="minorHAnsi" w:cstheme="minorHAnsi"/>
          <w:bCs/>
          <w:noProof/>
          <w:sz w:val="22"/>
          <w:szCs w:val="22"/>
          <w:lang w:val="fr-FR"/>
        </w:rPr>
        <mc:AlternateContent>
          <mc:Choice Requires="wps">
            <w:drawing>
              <wp:anchor distT="0" distB="0" distL="114300" distR="114300" simplePos="0" relativeHeight="251715584" behindDoc="0" locked="0" layoutInCell="1" allowOverlap="1" wp14:anchorId="2169CB12" wp14:editId="4D9C8A95">
                <wp:simplePos x="0" y="0"/>
                <wp:positionH relativeFrom="margin">
                  <wp:posOffset>-361949</wp:posOffset>
                </wp:positionH>
                <wp:positionV relativeFrom="paragraph">
                  <wp:posOffset>158115</wp:posOffset>
                </wp:positionV>
                <wp:extent cx="6515100" cy="21717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6515100" cy="2171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468E70" w14:textId="708608DE" w:rsidR="0060477B" w:rsidRDefault="0060477B" w:rsidP="009163A6">
                            <w:pPr>
                              <w:jc w:val="center"/>
                            </w:pPr>
                            <w:r>
                              <w:rPr>
                                <w:noProof/>
                              </w:rPr>
                              <w:drawing>
                                <wp:inline distT="0" distB="0" distL="0" distR="0" wp14:anchorId="610F2761" wp14:editId="2E4A1AD2">
                                  <wp:extent cx="6384290" cy="2067560"/>
                                  <wp:effectExtent l="0" t="0" r="16510" b="8890"/>
                                  <wp:docPr id="7" name="Graphique 7">
                                    <a:extLst xmlns:a="http://schemas.openxmlformats.org/drawingml/2006/main">
                                      <a:ext uri="{FF2B5EF4-FFF2-40B4-BE49-F238E27FC236}">
                                        <a16:creationId xmlns:a16="http://schemas.microsoft.com/office/drawing/2014/main" id="{12871341-581E-4BBA-A9F3-A922833098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9CB12" id="Rectangle 24" o:spid="_x0000_s1058" style="position:absolute;left:0;text-align:left;margin-left:-28.5pt;margin-top:12.45pt;width:513pt;height:17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" fillcolor="white [3201]" strokecolor="#a5a5a5 [3209]" strokeweight="1pt">
                <v:textbox>
                  <w:txbxContent>
                    <w:p w14:paraId="6A468E70" w14:textId="708608DE" w:rsidR="0060477B" w:rsidRDefault="0060477B" w:rsidP="009163A6">
                      <w:pPr>
                        <w:jc w:val="center"/>
                      </w:pPr>
                      <w:r>
                        <w:rPr>
                          <w:noProof/>
                        </w:rPr>
                        <w:drawing>
                          <wp:inline distT="0" distB="0" distL="0" distR="0" wp14:anchorId="610F2761" wp14:editId="2E4A1AD2">
                            <wp:extent cx="6384290" cy="2067560"/>
                            <wp:effectExtent l="0" t="0" r="16510" b="8890"/>
                            <wp:docPr id="7" name="Graphique 7">
                              <a:extLst xmlns:a="http://schemas.openxmlformats.org/drawingml/2006/main">
                                <a:ext uri="{FF2B5EF4-FFF2-40B4-BE49-F238E27FC236}">
                                  <a16:creationId xmlns:a16="http://schemas.microsoft.com/office/drawing/2014/main" id="{12871341-581E-4BBA-A9F3-A922833098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w10:wrap anchorx="margin"/>
              </v:rect>
            </w:pict>
          </mc:Fallback>
        </mc:AlternateContent>
      </w:r>
    </w:p>
    <w:p w14:paraId="6519174D" w14:textId="4D494184" w:rsidR="00DC119A" w:rsidRDefault="00DC119A" w:rsidP="00A52B0C">
      <w:pPr>
        <w:tabs>
          <w:tab w:val="left" w:pos="1116"/>
        </w:tabs>
        <w:spacing w:before="120" w:line="276" w:lineRule="auto"/>
        <w:ind w:right="117"/>
        <w:jc w:val="both"/>
        <w:rPr>
          <w:rFonts w:asciiTheme="minorHAnsi" w:hAnsiTheme="minorHAnsi" w:cstheme="minorHAnsi"/>
          <w:bCs/>
          <w:sz w:val="22"/>
          <w:szCs w:val="22"/>
          <w:lang w:val="fr-FR"/>
        </w:rPr>
      </w:pPr>
    </w:p>
    <w:p w14:paraId="24BADCF5" w14:textId="2FBB5DD3" w:rsidR="00DC119A" w:rsidRDefault="00DC119A" w:rsidP="00A52B0C">
      <w:pPr>
        <w:tabs>
          <w:tab w:val="left" w:pos="1116"/>
        </w:tabs>
        <w:spacing w:before="120" w:line="276" w:lineRule="auto"/>
        <w:ind w:right="117"/>
        <w:jc w:val="both"/>
        <w:rPr>
          <w:rFonts w:asciiTheme="minorHAnsi" w:hAnsiTheme="minorHAnsi" w:cstheme="minorHAnsi"/>
          <w:bCs/>
          <w:sz w:val="22"/>
          <w:szCs w:val="22"/>
          <w:lang w:val="fr-FR"/>
        </w:rPr>
      </w:pPr>
    </w:p>
    <w:p w14:paraId="420B31AF" w14:textId="427DCBBC" w:rsidR="00DC119A" w:rsidRDefault="00DC119A" w:rsidP="00A52B0C">
      <w:pPr>
        <w:tabs>
          <w:tab w:val="left" w:pos="1116"/>
        </w:tabs>
        <w:spacing w:before="120" w:line="276" w:lineRule="auto"/>
        <w:ind w:right="117"/>
        <w:jc w:val="both"/>
        <w:rPr>
          <w:rFonts w:asciiTheme="minorHAnsi" w:hAnsiTheme="minorHAnsi" w:cstheme="minorHAnsi"/>
          <w:bCs/>
          <w:sz w:val="22"/>
          <w:szCs w:val="22"/>
          <w:lang w:val="fr-FR"/>
        </w:rPr>
      </w:pPr>
    </w:p>
    <w:p w14:paraId="6EFDB7DF" w14:textId="1683D848" w:rsidR="00DC119A" w:rsidRDefault="00DC119A" w:rsidP="00A52B0C">
      <w:pPr>
        <w:tabs>
          <w:tab w:val="left" w:pos="1116"/>
        </w:tabs>
        <w:spacing w:before="120" w:line="276" w:lineRule="auto"/>
        <w:ind w:right="117"/>
        <w:jc w:val="both"/>
        <w:rPr>
          <w:rFonts w:asciiTheme="minorHAnsi" w:hAnsiTheme="minorHAnsi" w:cstheme="minorHAnsi"/>
          <w:bCs/>
          <w:sz w:val="22"/>
          <w:szCs w:val="22"/>
          <w:lang w:val="fr-FR"/>
        </w:rPr>
      </w:pPr>
    </w:p>
    <w:p w14:paraId="5B0CF5C8" w14:textId="1B3DD944" w:rsidR="00DC119A" w:rsidRDefault="00DC119A" w:rsidP="00A52B0C">
      <w:pPr>
        <w:tabs>
          <w:tab w:val="left" w:pos="1116"/>
        </w:tabs>
        <w:spacing w:before="120" w:line="276" w:lineRule="auto"/>
        <w:ind w:right="117"/>
        <w:jc w:val="both"/>
        <w:rPr>
          <w:rFonts w:asciiTheme="minorHAnsi" w:hAnsiTheme="minorHAnsi" w:cstheme="minorHAnsi"/>
          <w:bCs/>
          <w:sz w:val="22"/>
          <w:szCs w:val="22"/>
          <w:lang w:val="fr-FR"/>
        </w:rPr>
      </w:pPr>
    </w:p>
    <w:p w14:paraId="5579E0C5" w14:textId="77777777" w:rsidR="00343612" w:rsidRDefault="00343612" w:rsidP="00DC119A">
      <w:pPr>
        <w:spacing w:line="240" w:lineRule="auto"/>
        <w:jc w:val="both"/>
        <w:rPr>
          <w:rFonts w:asciiTheme="minorHAnsi" w:hAnsiTheme="minorHAnsi" w:cstheme="minorHAnsi"/>
          <w:bCs/>
          <w:sz w:val="24"/>
          <w:lang w:val="fr-FR"/>
        </w:rPr>
      </w:pPr>
    </w:p>
    <w:p w14:paraId="3ACE24C2" w14:textId="21466360" w:rsidR="000A6C3D" w:rsidRPr="000A6C3D" w:rsidRDefault="00363A85" w:rsidP="00F55BBC">
      <w:pPr>
        <w:spacing w:line="240" w:lineRule="auto"/>
        <w:jc w:val="both"/>
        <w:rPr>
          <w:bCs/>
          <w:sz w:val="24"/>
          <w:lang w:val="fr-FR"/>
        </w:rPr>
      </w:pPr>
      <w:r>
        <w:rPr>
          <w:bCs/>
          <w:iCs/>
          <w:sz w:val="24"/>
          <w:lang w:val="fr-FR"/>
        </w:rPr>
        <w:t>C</w:t>
      </w:r>
      <w:r w:rsidR="00DC119A" w:rsidRPr="00BC0010">
        <w:rPr>
          <w:bCs/>
          <w:iCs/>
          <w:sz w:val="24"/>
          <w:lang w:val="fr-FR"/>
        </w:rPr>
        <w:t xml:space="preserve">ette activité </w:t>
      </w:r>
      <w:r>
        <w:rPr>
          <w:bCs/>
          <w:iCs/>
          <w:sz w:val="24"/>
          <w:lang w:val="fr-FR"/>
        </w:rPr>
        <w:t>a permis</w:t>
      </w:r>
      <w:r w:rsidR="00DC119A" w:rsidRPr="00BC0010">
        <w:rPr>
          <w:bCs/>
          <w:iCs/>
          <w:sz w:val="24"/>
          <w:lang w:val="fr-FR"/>
        </w:rPr>
        <w:t xml:space="preserve"> de renforcer le vivre ensemble, le dialogue et l’entente entre les PDI et les communautés hôtes. Elle a contribué à consolider davantage la cohésion sociale entre les PDI et les communautés hôtes dans la Région du sahel</w:t>
      </w:r>
      <w:r>
        <w:rPr>
          <w:bCs/>
          <w:iCs/>
          <w:sz w:val="24"/>
          <w:lang w:val="fr-FR"/>
        </w:rPr>
        <w:t xml:space="preserve"> toute chose qui concour</w:t>
      </w:r>
      <w:r w:rsidR="004B480B">
        <w:rPr>
          <w:bCs/>
          <w:iCs/>
          <w:sz w:val="24"/>
          <w:lang w:val="fr-FR"/>
        </w:rPr>
        <w:t>e</w:t>
      </w:r>
      <w:r>
        <w:rPr>
          <w:bCs/>
          <w:iCs/>
          <w:sz w:val="24"/>
          <w:lang w:val="fr-FR"/>
        </w:rPr>
        <w:t xml:space="preserve"> à la réduction des conflits entre communautés</w:t>
      </w:r>
      <w:r w:rsidR="00DC119A" w:rsidRPr="00BC0010">
        <w:rPr>
          <w:bCs/>
          <w:sz w:val="24"/>
          <w:lang w:val="fr-FR"/>
        </w:rPr>
        <w:t xml:space="preserve">. </w:t>
      </w:r>
      <w:r w:rsidR="000A6C3D" w:rsidRPr="000A6C3D">
        <w:rPr>
          <w:bCs/>
          <w:iCs/>
          <w:sz w:val="24"/>
          <w:lang w:val="fr-FR"/>
        </w:rPr>
        <w:t xml:space="preserve">Elle a également permis de renforcer les liens entre les PDI et la population hôte pour une cohésion sociale gage d’une paix durable.  </w:t>
      </w:r>
    </w:p>
    <w:p w14:paraId="6C071912" w14:textId="4AE15748" w:rsidR="00A52B0C" w:rsidRPr="00CB3818" w:rsidRDefault="00A52B0C" w:rsidP="00CB3818">
      <w:pPr>
        <w:pStyle w:val="ListParagraph"/>
        <w:numPr>
          <w:ilvl w:val="0"/>
          <w:numId w:val="11"/>
        </w:numPr>
        <w:spacing w:line="240" w:lineRule="auto"/>
        <w:jc w:val="both"/>
        <w:rPr>
          <w:bCs/>
          <w:sz w:val="24"/>
          <w:lang w:val="fr-FR"/>
        </w:rPr>
      </w:pPr>
      <w:r w:rsidRPr="00CB3818">
        <w:rPr>
          <w:b/>
          <w:color w:val="4472C4"/>
          <w:sz w:val="24"/>
          <w:lang w:val="fr-FR"/>
        </w:rPr>
        <w:t>Logement, terre et biens</w:t>
      </w:r>
    </w:p>
    <w:p w14:paraId="7496B66D" w14:textId="3F0038D2" w:rsidR="001F16DE" w:rsidRPr="00BC0010" w:rsidRDefault="00A52B0C" w:rsidP="00DC119A">
      <w:pPr>
        <w:spacing w:after="0" w:line="240" w:lineRule="auto"/>
        <w:ind w:right="117"/>
        <w:jc w:val="both"/>
        <w:rPr>
          <w:sz w:val="24"/>
          <w:lang w:val="fr-FR"/>
        </w:rPr>
      </w:pPr>
      <w:r w:rsidRPr="00BC0010">
        <w:rPr>
          <w:b/>
          <w:color w:val="0070C0"/>
          <w:sz w:val="24"/>
          <w:lang w:val="fr-FR"/>
        </w:rPr>
        <w:t xml:space="preserve">Eléments clés. </w:t>
      </w:r>
      <w:r w:rsidR="001F16DE" w:rsidRPr="00BC0010">
        <w:rPr>
          <w:sz w:val="24"/>
          <w:lang w:val="fr-FR"/>
        </w:rPr>
        <w:t xml:space="preserve">La </w:t>
      </w:r>
      <w:r w:rsidR="00F55BBC">
        <w:rPr>
          <w:sz w:val="24"/>
          <w:lang w:val="fr-FR"/>
        </w:rPr>
        <w:t>question</w:t>
      </w:r>
      <w:r w:rsidR="001F16DE" w:rsidRPr="00BC0010">
        <w:rPr>
          <w:sz w:val="24"/>
          <w:lang w:val="fr-FR"/>
        </w:rPr>
        <w:t xml:space="preserve"> de l’accès au logement, à la terre et aux biens constitue un défi majeur pour les PDI et même pour certaines communautés hôtes. Cette problématique des logements, terres et biens continue de se compliquer davantage dans la mesure où les mouvements de population sont permanents dans la Région. </w:t>
      </w:r>
      <w:r w:rsidR="007F4CC9">
        <w:rPr>
          <w:sz w:val="24"/>
          <w:lang w:val="fr-FR"/>
        </w:rPr>
        <w:t xml:space="preserve"> </w:t>
      </w:r>
    </w:p>
    <w:p w14:paraId="39EA8BF1" w14:textId="79D8E294" w:rsidR="008C30AF" w:rsidRPr="002C4749" w:rsidRDefault="001F16DE" w:rsidP="008C30AF">
      <w:pPr>
        <w:spacing w:after="0" w:line="240" w:lineRule="auto"/>
        <w:jc w:val="both"/>
        <w:rPr>
          <w:sz w:val="24"/>
          <w:lang w:val="fr-FR"/>
        </w:rPr>
      </w:pPr>
      <w:r w:rsidRPr="00BC0010">
        <w:rPr>
          <w:sz w:val="24"/>
          <w:lang w:val="fr-FR"/>
        </w:rPr>
        <w:t xml:space="preserve">Le manque de maisons pour les locations dans la province du Yagha est toujours d’actualité notamment dans la commune de Sebba. </w:t>
      </w:r>
      <w:r w:rsidR="008C30AF" w:rsidRPr="002C4749">
        <w:rPr>
          <w:sz w:val="24"/>
          <w:lang w:val="fr-FR"/>
        </w:rPr>
        <w:t>La question du logement dans la ville de Sebba est très cruciale. Les maisons à louer ne sont pas accessibles aux PDI. Le co</w:t>
      </w:r>
      <w:r w:rsidR="008C30AF">
        <w:rPr>
          <w:sz w:val="24"/>
          <w:lang w:val="fr-FR"/>
        </w:rPr>
        <w:t>ût</w:t>
      </w:r>
      <w:r w:rsidR="008C30AF" w:rsidRPr="002C4749">
        <w:rPr>
          <w:sz w:val="24"/>
          <w:lang w:val="fr-FR"/>
        </w:rPr>
        <w:t xml:space="preserve"> moyen d’un logement est de 15</w:t>
      </w:r>
      <w:r w:rsidR="00063D4E">
        <w:rPr>
          <w:sz w:val="24"/>
          <w:lang w:val="fr-FR"/>
        </w:rPr>
        <w:t> </w:t>
      </w:r>
      <w:r w:rsidR="008C30AF" w:rsidRPr="002C4749">
        <w:rPr>
          <w:sz w:val="24"/>
          <w:lang w:val="fr-FR"/>
        </w:rPr>
        <w:t>000</w:t>
      </w:r>
      <w:r w:rsidR="00063D4E">
        <w:rPr>
          <w:sz w:val="24"/>
          <w:lang w:val="fr-FR"/>
        </w:rPr>
        <w:t xml:space="preserve"> </w:t>
      </w:r>
      <w:r w:rsidR="008C30AF" w:rsidRPr="002C4749">
        <w:rPr>
          <w:sz w:val="24"/>
          <w:lang w:val="fr-FR"/>
        </w:rPr>
        <w:t>f</w:t>
      </w:r>
      <w:r w:rsidR="00063D4E">
        <w:rPr>
          <w:sz w:val="24"/>
          <w:lang w:val="fr-FR"/>
        </w:rPr>
        <w:t>rancs CFA</w:t>
      </w:r>
      <w:r w:rsidR="008C30AF" w:rsidRPr="002C4749">
        <w:rPr>
          <w:sz w:val="24"/>
          <w:lang w:val="fr-FR"/>
        </w:rPr>
        <w:t xml:space="preserve">. Avec le déplacement continu des femmes de Mansila, il y a </w:t>
      </w:r>
      <w:r w:rsidR="008C30AF">
        <w:rPr>
          <w:sz w:val="24"/>
          <w:lang w:val="fr-FR"/>
        </w:rPr>
        <w:t xml:space="preserve">un </w:t>
      </w:r>
      <w:r w:rsidR="008C30AF" w:rsidRPr="002C4749">
        <w:rPr>
          <w:sz w:val="24"/>
          <w:lang w:val="fr-FR"/>
        </w:rPr>
        <w:t xml:space="preserve">besoin accru de logement. </w:t>
      </w:r>
    </w:p>
    <w:p w14:paraId="7AF516EE" w14:textId="2B035FA3" w:rsidR="004C2FFB" w:rsidRPr="000A4057" w:rsidRDefault="008C30AF" w:rsidP="008C30AF">
      <w:pPr>
        <w:spacing w:line="240" w:lineRule="auto"/>
        <w:ind w:right="117"/>
        <w:jc w:val="both"/>
        <w:rPr>
          <w:sz w:val="24"/>
          <w:lang w:val="fr-FR"/>
        </w:rPr>
      </w:pPr>
      <w:r>
        <w:rPr>
          <w:sz w:val="24"/>
          <w:lang w:val="fr-FR"/>
        </w:rPr>
        <w:t>Les</w:t>
      </w:r>
      <w:r w:rsidRPr="002C4749">
        <w:rPr>
          <w:sz w:val="24"/>
          <w:lang w:val="fr-FR"/>
        </w:rPr>
        <w:t xml:space="preserve"> PDI demande une assistance en tente ou en moyen financier pour payer le loyer.</w:t>
      </w:r>
      <w:r>
        <w:rPr>
          <w:bCs/>
          <w:sz w:val="24"/>
          <w:lang w:val="fr-FR"/>
        </w:rPr>
        <w:t xml:space="preserve"> </w:t>
      </w:r>
      <w:r w:rsidR="00E914AA">
        <w:rPr>
          <w:sz w:val="24"/>
          <w:lang w:val="fr-FR"/>
        </w:rPr>
        <w:t xml:space="preserve">Dans la commune de Gorom-Gorom, </w:t>
      </w:r>
      <w:r w:rsidR="00A25FF5">
        <w:rPr>
          <w:sz w:val="24"/>
          <w:lang w:val="fr-FR"/>
        </w:rPr>
        <w:t xml:space="preserve">il a été identifié </w:t>
      </w:r>
      <w:r w:rsidR="00E914AA" w:rsidRPr="00E914AA">
        <w:rPr>
          <w:sz w:val="24"/>
          <w:lang w:val="fr-FR"/>
        </w:rPr>
        <w:t>1</w:t>
      </w:r>
      <w:r w:rsidR="00A25FF5">
        <w:rPr>
          <w:sz w:val="24"/>
          <w:lang w:val="fr-FR"/>
        </w:rPr>
        <w:t>2</w:t>
      </w:r>
      <w:r w:rsidR="00E914AA" w:rsidRPr="00E914AA">
        <w:rPr>
          <w:sz w:val="24"/>
          <w:lang w:val="fr-FR"/>
        </w:rPr>
        <w:t xml:space="preserve"> ménages dont </w:t>
      </w:r>
      <w:r w:rsidR="00A25FF5">
        <w:rPr>
          <w:sz w:val="24"/>
          <w:lang w:val="fr-FR"/>
        </w:rPr>
        <w:t>07</w:t>
      </w:r>
      <w:r w:rsidR="00E914AA" w:rsidRPr="00E914AA">
        <w:rPr>
          <w:sz w:val="24"/>
          <w:lang w:val="fr-FR"/>
        </w:rPr>
        <w:t xml:space="preserve"> hommes chef de ménages et 0</w:t>
      </w:r>
      <w:r w:rsidR="00A25FF5">
        <w:rPr>
          <w:sz w:val="24"/>
          <w:lang w:val="fr-FR"/>
        </w:rPr>
        <w:t>5</w:t>
      </w:r>
      <w:r w:rsidR="00E914AA" w:rsidRPr="00E914AA">
        <w:rPr>
          <w:sz w:val="24"/>
          <w:lang w:val="fr-FR"/>
        </w:rPr>
        <w:t xml:space="preserve"> femmes cheffe de ménage </w:t>
      </w:r>
      <w:r w:rsidR="00E914AA">
        <w:rPr>
          <w:sz w:val="24"/>
          <w:lang w:val="fr-FR"/>
        </w:rPr>
        <w:t>qui ont un besoin en abris</w:t>
      </w:r>
      <w:r w:rsidR="00E914AA" w:rsidRPr="00E914AA">
        <w:rPr>
          <w:sz w:val="24"/>
          <w:lang w:val="fr-FR"/>
        </w:rPr>
        <w:t>. Dans la commune de Markoye</w:t>
      </w:r>
      <w:r w:rsidR="00E914AA">
        <w:rPr>
          <w:sz w:val="24"/>
          <w:lang w:val="fr-FR"/>
        </w:rPr>
        <w:t>, les moniteurs ont identifié</w:t>
      </w:r>
      <w:r w:rsidR="00E914AA" w:rsidRPr="00E914AA">
        <w:rPr>
          <w:sz w:val="24"/>
          <w:lang w:val="fr-FR"/>
        </w:rPr>
        <w:t xml:space="preserve"> </w:t>
      </w:r>
      <w:r w:rsidR="00A25FF5">
        <w:rPr>
          <w:sz w:val="24"/>
          <w:lang w:val="fr-FR"/>
        </w:rPr>
        <w:t>49</w:t>
      </w:r>
      <w:r w:rsidR="00E914AA" w:rsidRPr="00E914AA">
        <w:rPr>
          <w:sz w:val="24"/>
          <w:lang w:val="fr-FR"/>
        </w:rPr>
        <w:t xml:space="preserve"> ménages d</w:t>
      </w:r>
      <w:r w:rsidR="006A3BD6">
        <w:rPr>
          <w:sz w:val="24"/>
          <w:lang w:val="fr-FR"/>
        </w:rPr>
        <w:t>e</w:t>
      </w:r>
      <w:r w:rsidR="00E914AA" w:rsidRPr="00E914AA">
        <w:rPr>
          <w:sz w:val="24"/>
          <w:lang w:val="fr-FR"/>
        </w:rPr>
        <w:t xml:space="preserve"> </w:t>
      </w:r>
      <w:r w:rsidR="00A25FF5">
        <w:rPr>
          <w:sz w:val="24"/>
          <w:lang w:val="fr-FR"/>
        </w:rPr>
        <w:t>4</w:t>
      </w:r>
      <w:r w:rsidR="0068397B">
        <w:rPr>
          <w:sz w:val="24"/>
          <w:lang w:val="fr-FR"/>
        </w:rPr>
        <w:t>3</w:t>
      </w:r>
      <w:r w:rsidR="00E914AA" w:rsidRPr="00E914AA">
        <w:rPr>
          <w:sz w:val="24"/>
          <w:lang w:val="fr-FR"/>
        </w:rPr>
        <w:t xml:space="preserve"> hommes et 0</w:t>
      </w:r>
      <w:r w:rsidR="00A25FF5">
        <w:rPr>
          <w:sz w:val="24"/>
          <w:lang w:val="fr-FR"/>
        </w:rPr>
        <w:t>6</w:t>
      </w:r>
      <w:r w:rsidR="00E914AA" w:rsidRPr="00E914AA">
        <w:rPr>
          <w:sz w:val="24"/>
          <w:lang w:val="fr-FR"/>
        </w:rPr>
        <w:t xml:space="preserve"> femmes</w:t>
      </w:r>
      <w:r w:rsidR="00A25FF5">
        <w:rPr>
          <w:sz w:val="24"/>
          <w:lang w:val="fr-FR"/>
        </w:rPr>
        <w:t xml:space="preserve"> chefs de ménage</w:t>
      </w:r>
      <w:r w:rsidR="00E914AA" w:rsidRPr="000A4057">
        <w:rPr>
          <w:b/>
          <w:sz w:val="24"/>
          <w:lang w:val="fr-FR"/>
        </w:rPr>
        <w:t>.</w:t>
      </w:r>
      <w:r w:rsidR="00647E67" w:rsidRPr="000A4057">
        <w:rPr>
          <w:b/>
          <w:sz w:val="24"/>
          <w:lang w:val="fr-FR"/>
        </w:rPr>
        <w:t xml:space="preserve"> </w:t>
      </w:r>
      <w:r w:rsidR="00A25FF5">
        <w:rPr>
          <w:sz w:val="24"/>
          <w:lang w:val="fr-FR"/>
        </w:rPr>
        <w:t xml:space="preserve"> </w:t>
      </w:r>
    </w:p>
    <w:p w14:paraId="11518EF6" w14:textId="77777777" w:rsidR="00A478EA" w:rsidRDefault="006D798F" w:rsidP="00EB15C7">
      <w:pPr>
        <w:spacing w:line="240" w:lineRule="auto"/>
        <w:ind w:right="117"/>
        <w:jc w:val="both"/>
        <w:rPr>
          <w:bCs/>
          <w:sz w:val="24"/>
          <w:lang w:val="fr-FR"/>
        </w:rPr>
      </w:pPr>
      <w:r w:rsidRPr="00BC0010">
        <w:rPr>
          <w:b/>
          <w:color w:val="0070C0"/>
          <w:sz w:val="24"/>
          <w:lang w:val="fr-FR"/>
        </w:rPr>
        <w:t xml:space="preserve">Activités de prévention et de réponse.  </w:t>
      </w:r>
    </w:p>
    <w:p w14:paraId="533D46B9" w14:textId="0D03E551" w:rsidR="00EB15C7" w:rsidRPr="00596E03" w:rsidRDefault="00EB15C7" w:rsidP="00596E03">
      <w:pPr>
        <w:spacing w:after="0" w:line="240" w:lineRule="auto"/>
        <w:jc w:val="both"/>
        <w:rPr>
          <w:rFonts w:asciiTheme="minorHAnsi" w:hAnsiTheme="minorHAnsi" w:cstheme="minorHAnsi"/>
          <w:b/>
          <w:lang w:val="fr-FR"/>
        </w:rPr>
      </w:pPr>
      <w:r w:rsidRPr="00647E67">
        <w:rPr>
          <w:bCs/>
          <w:sz w:val="24"/>
          <w:lang w:val="fr-FR"/>
        </w:rPr>
        <w:lastRenderedPageBreak/>
        <w:t xml:space="preserve">Sur les sites des déplacés </w:t>
      </w:r>
      <w:r w:rsidR="00C43869">
        <w:rPr>
          <w:bCs/>
          <w:sz w:val="24"/>
          <w:lang w:val="fr-FR"/>
        </w:rPr>
        <w:t>HELP et</w:t>
      </w:r>
      <w:r>
        <w:rPr>
          <w:bCs/>
          <w:sz w:val="24"/>
          <w:lang w:val="fr-FR"/>
        </w:rPr>
        <w:t xml:space="preserve"> NRC </w:t>
      </w:r>
      <w:r w:rsidR="00C43869">
        <w:rPr>
          <w:bCs/>
          <w:sz w:val="24"/>
          <w:lang w:val="fr-FR"/>
        </w:rPr>
        <w:t>mènent des activités de distribution</w:t>
      </w:r>
      <w:r>
        <w:rPr>
          <w:bCs/>
          <w:sz w:val="24"/>
          <w:lang w:val="fr-FR"/>
        </w:rPr>
        <w:t xml:space="preserve"> </w:t>
      </w:r>
      <w:r w:rsidR="00C43869">
        <w:rPr>
          <w:bCs/>
          <w:sz w:val="24"/>
          <w:lang w:val="fr-FR"/>
        </w:rPr>
        <w:t xml:space="preserve">des abris et AME. </w:t>
      </w:r>
    </w:p>
    <w:p w14:paraId="04D8C37C" w14:textId="77777777" w:rsidR="00A52B0C" w:rsidRPr="00456F44" w:rsidRDefault="00A52B0C" w:rsidP="00A52B0C">
      <w:pPr>
        <w:pStyle w:val="ListParagraph"/>
        <w:numPr>
          <w:ilvl w:val="0"/>
          <w:numId w:val="11"/>
        </w:numPr>
        <w:spacing w:before="240"/>
        <w:ind w:right="117"/>
        <w:jc w:val="both"/>
        <w:rPr>
          <w:b/>
          <w:color w:val="4472C4"/>
          <w:sz w:val="24"/>
          <w:szCs w:val="24"/>
          <w:lang w:val="fr-FR"/>
        </w:rPr>
      </w:pPr>
      <w:r w:rsidRPr="00456F44">
        <w:rPr>
          <w:b/>
          <w:color w:val="4472C4"/>
          <w:sz w:val="24"/>
          <w:szCs w:val="24"/>
          <w:lang w:val="fr-FR"/>
        </w:rPr>
        <w:t>Solutions durables</w:t>
      </w:r>
    </w:p>
    <w:p w14:paraId="4DB0F410" w14:textId="500BCEAE" w:rsidR="00DC119A" w:rsidRPr="004A57FA" w:rsidRDefault="00A52B0C" w:rsidP="004A57FA">
      <w:pPr>
        <w:spacing w:after="0" w:line="240" w:lineRule="auto"/>
        <w:ind w:right="117"/>
        <w:jc w:val="both"/>
        <w:rPr>
          <w:bCs/>
          <w:sz w:val="24"/>
          <w:lang w:val="fr-FR"/>
        </w:rPr>
      </w:pPr>
      <w:r w:rsidRPr="00456F44">
        <w:rPr>
          <w:b/>
          <w:color w:val="0070C0"/>
          <w:sz w:val="24"/>
          <w:lang w:val="fr-FR"/>
        </w:rPr>
        <w:t>Eléments clés</w:t>
      </w:r>
      <w:r w:rsidRPr="004A57FA">
        <w:rPr>
          <w:bCs/>
          <w:color w:val="0070C0"/>
          <w:sz w:val="24"/>
          <w:lang w:val="fr-FR"/>
        </w:rPr>
        <w:t xml:space="preserve">. </w:t>
      </w:r>
      <w:r w:rsidR="004A57FA" w:rsidRPr="004A57FA">
        <w:rPr>
          <w:bCs/>
          <w:sz w:val="24"/>
          <w:lang w:val="fr-FR"/>
        </w:rPr>
        <w:t xml:space="preserve"> RAS</w:t>
      </w:r>
    </w:p>
    <w:p w14:paraId="20DB2B97" w14:textId="77777777" w:rsidR="00AC2AC4" w:rsidRDefault="006D798F" w:rsidP="00AC2AC4">
      <w:pPr>
        <w:spacing w:before="240"/>
        <w:ind w:right="117"/>
        <w:jc w:val="both"/>
        <w:rPr>
          <w:bCs/>
          <w:sz w:val="24"/>
          <w:lang w:val="fr-FR"/>
        </w:rPr>
      </w:pPr>
      <w:r w:rsidRPr="00456F44">
        <w:rPr>
          <w:b/>
          <w:color w:val="0070C0"/>
          <w:sz w:val="24"/>
          <w:lang w:val="fr-FR"/>
        </w:rPr>
        <w:t xml:space="preserve">Activités de prévention et de réponse.  </w:t>
      </w:r>
      <w:r w:rsidRPr="00456F44">
        <w:rPr>
          <w:bCs/>
          <w:sz w:val="24"/>
          <w:lang w:val="fr-FR"/>
        </w:rPr>
        <w:t>RAS</w:t>
      </w:r>
    </w:p>
    <w:p w14:paraId="2F95AFBB" w14:textId="34544B58" w:rsidR="00210774" w:rsidRPr="00AC2AC4" w:rsidRDefault="00207516" w:rsidP="00F60B29">
      <w:pPr>
        <w:spacing w:before="240" w:line="240" w:lineRule="auto"/>
        <w:ind w:right="117"/>
        <w:jc w:val="both"/>
        <w:rPr>
          <w:bCs/>
          <w:sz w:val="24"/>
          <w:lang w:val="fr-FR"/>
        </w:rPr>
      </w:pPr>
      <w:r>
        <w:rPr>
          <w:sz w:val="24"/>
          <w:lang w:val="fr-FR"/>
        </w:rPr>
        <w:t>Il n’a pas été</w:t>
      </w:r>
      <w:r w:rsidR="00210774" w:rsidRPr="00207516">
        <w:rPr>
          <w:sz w:val="24"/>
          <w:lang w:val="fr-FR"/>
        </w:rPr>
        <w:t xml:space="preserve"> enregistré des cas des retours définitifs du fait de l’</w:t>
      </w:r>
      <w:r w:rsidR="00370104" w:rsidRPr="00207516">
        <w:rPr>
          <w:sz w:val="24"/>
          <w:lang w:val="fr-FR"/>
        </w:rPr>
        <w:t>intensification</w:t>
      </w:r>
      <w:r w:rsidR="00210774" w:rsidRPr="00207516">
        <w:rPr>
          <w:sz w:val="24"/>
          <w:lang w:val="fr-FR"/>
        </w:rPr>
        <w:t xml:space="preserve"> des attaques des groupes armés dans les zones de retours. </w:t>
      </w:r>
      <w:r w:rsidR="00DF3692">
        <w:rPr>
          <w:sz w:val="24"/>
          <w:lang w:val="fr-FR"/>
        </w:rPr>
        <w:t xml:space="preserve"> </w:t>
      </w:r>
    </w:p>
    <w:p w14:paraId="3361F0A5" w14:textId="77777777" w:rsidR="00A52B0C" w:rsidRPr="00456F44" w:rsidRDefault="00A52B0C" w:rsidP="006C40D3">
      <w:pPr>
        <w:pStyle w:val="ListParagraph"/>
        <w:numPr>
          <w:ilvl w:val="0"/>
          <w:numId w:val="17"/>
        </w:numPr>
        <w:spacing w:before="240"/>
        <w:ind w:right="117"/>
        <w:jc w:val="both"/>
        <w:rPr>
          <w:b/>
          <w:color w:val="0072BC"/>
          <w:sz w:val="24"/>
          <w:szCs w:val="24"/>
          <w:lang w:val="fr-FR"/>
        </w:rPr>
      </w:pPr>
      <w:r w:rsidRPr="00456F44">
        <w:rPr>
          <w:b/>
          <w:color w:val="0072BC"/>
          <w:sz w:val="24"/>
          <w:szCs w:val="24"/>
          <w:lang w:val="fr-FR"/>
        </w:rPr>
        <w:t>Protection à base communautaire</w:t>
      </w:r>
    </w:p>
    <w:p w14:paraId="4F59B026" w14:textId="77777777" w:rsidR="00A52B0C" w:rsidRPr="00456F44" w:rsidRDefault="00A52B0C" w:rsidP="00A52B0C">
      <w:pPr>
        <w:tabs>
          <w:tab w:val="left" w:pos="1116"/>
        </w:tabs>
        <w:spacing w:before="240" w:line="276" w:lineRule="auto"/>
        <w:ind w:right="117"/>
        <w:jc w:val="both"/>
        <w:rPr>
          <w:bCs/>
          <w:sz w:val="24"/>
          <w:lang w:val="fr-FR"/>
        </w:rPr>
      </w:pPr>
      <w:r w:rsidRPr="00456F44">
        <w:rPr>
          <w:b/>
          <w:color w:val="0070C0"/>
          <w:sz w:val="24"/>
          <w:lang w:val="fr-FR"/>
        </w:rPr>
        <w:t>Renforcement des capacités</w:t>
      </w:r>
      <w:r w:rsidRPr="00456F44">
        <w:rPr>
          <w:bCs/>
          <w:sz w:val="24"/>
          <w:lang w:val="fr-FR"/>
        </w:rPr>
        <w:t>. RAS</w:t>
      </w:r>
    </w:p>
    <w:p w14:paraId="61A03961" w14:textId="540F5C6A" w:rsidR="00A52B0C" w:rsidRPr="00456F44" w:rsidRDefault="00A52B0C" w:rsidP="00284EAE">
      <w:pPr>
        <w:tabs>
          <w:tab w:val="left" w:pos="1116"/>
        </w:tabs>
        <w:spacing w:before="240" w:after="0" w:line="240" w:lineRule="auto"/>
        <w:ind w:right="117"/>
        <w:jc w:val="both"/>
        <w:rPr>
          <w:bCs/>
          <w:sz w:val="24"/>
          <w:lang w:val="fr-FR"/>
        </w:rPr>
      </w:pPr>
      <w:r w:rsidRPr="00456F44">
        <w:rPr>
          <w:b/>
          <w:color w:val="0070C0"/>
          <w:sz w:val="24"/>
          <w:lang w:val="fr-FR"/>
        </w:rPr>
        <w:t>Activités réalisées</w:t>
      </w:r>
      <w:r w:rsidR="001C59B0" w:rsidRPr="00456F44">
        <w:rPr>
          <w:b/>
          <w:color w:val="0070C0"/>
          <w:sz w:val="24"/>
          <w:lang w:val="fr-FR"/>
        </w:rPr>
        <w:t xml:space="preserve"> par la communauté</w:t>
      </w:r>
      <w:r w:rsidRPr="00456F44">
        <w:rPr>
          <w:bCs/>
          <w:sz w:val="24"/>
          <w:lang w:val="fr-FR"/>
        </w:rPr>
        <w:t xml:space="preserve">.  </w:t>
      </w:r>
      <w:r w:rsidR="00DC119A" w:rsidRPr="00456F44">
        <w:rPr>
          <w:bCs/>
          <w:sz w:val="24"/>
          <w:lang w:val="fr-FR"/>
        </w:rPr>
        <w:t xml:space="preserve">Les réseaux communautaires et les informateurs clés ont enregistré </w:t>
      </w:r>
      <w:r w:rsidR="00FF6764">
        <w:rPr>
          <w:bCs/>
          <w:sz w:val="24"/>
          <w:lang w:val="fr-FR"/>
        </w:rPr>
        <w:t>12</w:t>
      </w:r>
      <w:r w:rsidR="00DC119A" w:rsidRPr="00456F44">
        <w:rPr>
          <w:bCs/>
          <w:sz w:val="24"/>
          <w:lang w:val="fr-FR"/>
        </w:rPr>
        <w:t xml:space="preserve"> incidents sécuritaires sur </w:t>
      </w:r>
      <w:r w:rsidR="00FF6764">
        <w:rPr>
          <w:bCs/>
          <w:sz w:val="24"/>
          <w:lang w:val="fr-FR"/>
        </w:rPr>
        <w:t>37</w:t>
      </w:r>
      <w:r w:rsidR="00DC119A" w:rsidRPr="00456F44">
        <w:rPr>
          <w:bCs/>
          <w:sz w:val="24"/>
          <w:lang w:val="fr-FR"/>
        </w:rPr>
        <w:t>.</w:t>
      </w:r>
      <w:r w:rsidR="00EE570E">
        <w:rPr>
          <w:bCs/>
          <w:sz w:val="24"/>
          <w:lang w:val="fr-FR"/>
        </w:rPr>
        <w:t xml:space="preserve"> </w:t>
      </w:r>
      <w:r w:rsidR="00E42A3C">
        <w:rPr>
          <w:bCs/>
          <w:sz w:val="24"/>
          <w:lang w:val="fr-FR"/>
        </w:rPr>
        <w:t>L’importance de ces relais communautaire n’est plus à démontrer car c’est une</w:t>
      </w:r>
      <w:r w:rsidR="00DC119A" w:rsidRPr="00456F44">
        <w:rPr>
          <w:bCs/>
          <w:sz w:val="24"/>
          <w:lang w:val="fr-FR"/>
        </w:rPr>
        <w:t xml:space="preserve"> entité est essentielle dans la chaine de monitoring de protection dans la mesure où elle fournit des informations sur les incidents sécuritaires et de protections ainsi que sur les violations des droits humains qu’ils constatent dans leurs zones</w:t>
      </w:r>
      <w:r w:rsidR="00FF6764">
        <w:rPr>
          <w:bCs/>
          <w:sz w:val="24"/>
          <w:lang w:val="fr-FR"/>
        </w:rPr>
        <w:t>.</w:t>
      </w:r>
      <w:r w:rsidR="00DC119A" w:rsidRPr="00456F44">
        <w:rPr>
          <w:bCs/>
          <w:sz w:val="24"/>
          <w:lang w:val="fr-FR"/>
        </w:rPr>
        <w:t xml:space="preserve">   </w:t>
      </w:r>
    </w:p>
    <w:p w14:paraId="5AC6324D" w14:textId="298EE5A6" w:rsidR="00A52B0C" w:rsidRDefault="00A52B0C" w:rsidP="006C40D3">
      <w:pPr>
        <w:pStyle w:val="ListParagraph"/>
        <w:numPr>
          <w:ilvl w:val="0"/>
          <w:numId w:val="17"/>
        </w:numPr>
        <w:spacing w:before="240"/>
        <w:ind w:right="117"/>
        <w:jc w:val="both"/>
        <w:rPr>
          <w:b/>
          <w:color w:val="0072BC"/>
          <w:sz w:val="24"/>
          <w:szCs w:val="24"/>
          <w:lang w:val="fr-FR"/>
        </w:rPr>
      </w:pPr>
      <w:r w:rsidRPr="00456F44">
        <w:rPr>
          <w:b/>
          <w:color w:val="0072BC"/>
          <w:sz w:val="24"/>
          <w:szCs w:val="24"/>
          <w:lang w:val="fr-FR"/>
        </w:rPr>
        <w:t>Partage d’informations et coordination</w:t>
      </w:r>
    </w:p>
    <w:p w14:paraId="1123C7BF" w14:textId="0D102D88" w:rsidR="00456F44" w:rsidRPr="00456F44" w:rsidRDefault="00456F44" w:rsidP="00456F44">
      <w:pPr>
        <w:spacing w:before="240" w:after="0" w:line="276" w:lineRule="auto"/>
        <w:ind w:right="117"/>
        <w:jc w:val="both"/>
        <w:rPr>
          <w:bCs/>
          <w:sz w:val="24"/>
          <w:lang w:val="fr-FR"/>
        </w:rPr>
      </w:pPr>
      <w:r w:rsidRPr="00456F44">
        <w:rPr>
          <w:b/>
          <w:color w:val="0070C0"/>
          <w:sz w:val="24"/>
          <w:lang w:val="fr-FR"/>
        </w:rPr>
        <w:t>Autorités</w:t>
      </w:r>
      <w:r w:rsidRPr="00456F44">
        <w:rPr>
          <w:bCs/>
          <w:color w:val="0070C0"/>
          <w:sz w:val="24"/>
          <w:lang w:val="fr-FR"/>
        </w:rPr>
        <w:t xml:space="preserve">. </w:t>
      </w:r>
      <w:r w:rsidR="00497C84">
        <w:rPr>
          <w:bCs/>
          <w:sz w:val="24"/>
          <w:lang w:val="fr-FR"/>
        </w:rPr>
        <w:t>Le MBDHP travaille en coordination avec les structures gouvernementale</w:t>
      </w:r>
      <w:r w:rsidR="00AF4A06">
        <w:rPr>
          <w:bCs/>
          <w:sz w:val="24"/>
          <w:lang w:val="fr-FR"/>
        </w:rPr>
        <w:t>s</w:t>
      </w:r>
      <w:r w:rsidR="00497C84">
        <w:rPr>
          <w:bCs/>
          <w:sz w:val="24"/>
          <w:lang w:val="fr-FR"/>
        </w:rPr>
        <w:t xml:space="preserve"> sur le terrain surtout avec l’action humanitaire pour</w:t>
      </w:r>
      <w:r w:rsidR="00565396">
        <w:rPr>
          <w:bCs/>
          <w:sz w:val="24"/>
          <w:lang w:val="fr-FR"/>
        </w:rPr>
        <w:t xml:space="preserve"> la satisfaction des besoins des bénéficiaires de nos actions.</w:t>
      </w:r>
    </w:p>
    <w:p w14:paraId="24B29BC4" w14:textId="77777777" w:rsidR="00456F44" w:rsidRPr="00456F44" w:rsidRDefault="00456F44" w:rsidP="00456F44">
      <w:pPr>
        <w:spacing w:after="0" w:line="276" w:lineRule="auto"/>
        <w:ind w:left="360" w:right="117" w:hanging="360"/>
        <w:jc w:val="both"/>
        <w:rPr>
          <w:bCs/>
          <w:sz w:val="24"/>
          <w:lang w:val="fr-FR"/>
        </w:rPr>
      </w:pPr>
    </w:p>
    <w:p w14:paraId="005F6B33" w14:textId="084E3A5F" w:rsidR="008E35B8" w:rsidRPr="001F679D" w:rsidRDefault="00456F44" w:rsidP="00207516">
      <w:pPr>
        <w:autoSpaceDE w:val="0"/>
        <w:autoSpaceDN w:val="0"/>
        <w:adjustRightInd w:val="0"/>
        <w:spacing w:line="240" w:lineRule="auto"/>
        <w:ind w:right="117"/>
        <w:jc w:val="both"/>
        <w:rPr>
          <w:rFonts w:ascii="Calibri" w:hAnsi="Calibri" w:cs="Calibri"/>
          <w:bCs/>
          <w:sz w:val="22"/>
          <w:szCs w:val="22"/>
          <w:lang w:val="fr-FR" w:eastAsia="ja-JP"/>
        </w:rPr>
      </w:pPr>
      <w:r w:rsidRPr="00456F44">
        <w:rPr>
          <w:b/>
          <w:color w:val="0070C0"/>
          <w:sz w:val="24"/>
          <w:lang w:val="fr-FR"/>
        </w:rPr>
        <w:t xml:space="preserve">Acteurs humanitaires. </w:t>
      </w:r>
      <w:r w:rsidR="00497C84" w:rsidRPr="00497C84">
        <w:rPr>
          <w:bCs/>
          <w:sz w:val="24"/>
          <w:lang w:val="fr-FR" w:eastAsia="ja-JP"/>
        </w:rPr>
        <w:t>Le MBD</w:t>
      </w:r>
      <w:r w:rsidR="007C30D2">
        <w:rPr>
          <w:bCs/>
          <w:sz w:val="24"/>
          <w:lang w:val="fr-FR" w:eastAsia="ja-JP"/>
        </w:rPr>
        <w:t>HP</w:t>
      </w:r>
      <w:r w:rsidR="00497C84" w:rsidRPr="00497C84">
        <w:rPr>
          <w:bCs/>
          <w:sz w:val="24"/>
          <w:lang w:val="fr-FR" w:eastAsia="ja-JP"/>
        </w:rPr>
        <w:t xml:space="preserve"> travaille en étroite collaboration avec les autres acteurs humanitaires sur le terrain et participe activement aux rencontres inter-humanitaires au niveau </w:t>
      </w:r>
      <w:r w:rsidR="00497C84">
        <w:rPr>
          <w:bCs/>
          <w:sz w:val="24"/>
          <w:lang w:val="fr-FR" w:eastAsia="ja-JP"/>
        </w:rPr>
        <w:t>national et régional</w:t>
      </w:r>
      <w:r w:rsidR="00497C84" w:rsidRPr="00497C84">
        <w:rPr>
          <w:bCs/>
          <w:sz w:val="24"/>
          <w:lang w:val="fr-FR" w:eastAsia="ja-JP"/>
        </w:rPr>
        <w:t xml:space="preserve">. </w:t>
      </w:r>
      <w:r w:rsidR="00935F2B">
        <w:rPr>
          <w:bCs/>
          <w:sz w:val="24"/>
          <w:lang w:val="fr-FR" w:eastAsia="ja-JP"/>
        </w:rPr>
        <w:t xml:space="preserve">Durant </w:t>
      </w:r>
      <w:r w:rsidR="00497C84" w:rsidRPr="00497C84">
        <w:rPr>
          <w:bCs/>
          <w:sz w:val="24"/>
          <w:lang w:val="fr-FR" w:eastAsia="ja-JP"/>
        </w:rPr>
        <w:t>ce mois</w:t>
      </w:r>
      <w:r w:rsidR="00935F2B">
        <w:rPr>
          <w:bCs/>
          <w:sz w:val="24"/>
          <w:lang w:val="fr-FR" w:eastAsia="ja-JP"/>
        </w:rPr>
        <w:t>, plusieurs acteurs humanitaires notamment ECLUD, PUI, MSF, action humanitaire</w:t>
      </w:r>
      <w:r w:rsidR="00497C84" w:rsidRPr="00497C84">
        <w:rPr>
          <w:bCs/>
          <w:sz w:val="24"/>
          <w:lang w:val="fr-FR" w:eastAsia="ja-JP"/>
        </w:rPr>
        <w:t xml:space="preserve"> </w:t>
      </w:r>
      <w:r w:rsidR="00935F2B">
        <w:rPr>
          <w:bCs/>
          <w:sz w:val="24"/>
          <w:lang w:val="fr-FR" w:eastAsia="ja-JP"/>
        </w:rPr>
        <w:t>ont</w:t>
      </w:r>
      <w:r w:rsidR="00497C84" w:rsidRPr="00497C84">
        <w:rPr>
          <w:bCs/>
          <w:sz w:val="24"/>
          <w:lang w:val="fr-FR" w:eastAsia="ja-JP"/>
        </w:rPr>
        <w:t xml:space="preserve"> référé d</w:t>
      </w:r>
      <w:r w:rsidR="00935F2B">
        <w:rPr>
          <w:bCs/>
          <w:sz w:val="24"/>
          <w:lang w:val="fr-FR" w:eastAsia="ja-JP"/>
        </w:rPr>
        <w:t>es</w:t>
      </w:r>
      <w:r w:rsidR="00497C84" w:rsidRPr="00497C84">
        <w:rPr>
          <w:bCs/>
          <w:sz w:val="24"/>
          <w:lang w:val="fr-FR" w:eastAsia="ja-JP"/>
        </w:rPr>
        <w:t xml:space="preserve"> cas individuels de protection au MBDHP. Ces personnes ont été pris en charge lors de l’assistance ponctuelle en cash. Il s’agit </w:t>
      </w:r>
      <w:r w:rsidR="00B41213">
        <w:rPr>
          <w:bCs/>
          <w:sz w:val="24"/>
          <w:lang w:val="fr-FR" w:eastAsia="ja-JP"/>
        </w:rPr>
        <w:t xml:space="preserve">de divers cas dont des besoins en vivres et de prise en charge sanitaire. </w:t>
      </w:r>
    </w:p>
    <w:p w14:paraId="668D7808" w14:textId="0539FDB3" w:rsidR="00CE65C5" w:rsidRPr="005E69B0" w:rsidRDefault="00CE65C5" w:rsidP="005E69B0">
      <w:pPr>
        <w:pStyle w:val="ListParagraph"/>
        <w:numPr>
          <w:ilvl w:val="0"/>
          <w:numId w:val="17"/>
        </w:numPr>
        <w:spacing w:before="240"/>
        <w:ind w:right="117"/>
        <w:jc w:val="both"/>
        <w:rPr>
          <w:b/>
          <w:color w:val="0072BC"/>
          <w:sz w:val="24"/>
          <w:szCs w:val="24"/>
          <w:lang w:val="fr-FR"/>
        </w:rPr>
      </w:pPr>
      <w:r>
        <w:rPr>
          <w:b/>
          <w:color w:val="0072BC"/>
          <w:sz w:val="24"/>
          <w:szCs w:val="24"/>
          <w:lang w:val="fr-FR"/>
        </w:rPr>
        <w:t>RECOMMANDATION pour septembre 2021</w:t>
      </w:r>
    </w:p>
    <w:tbl>
      <w:tblPr>
        <w:tblStyle w:val="TableGrid"/>
        <w:tblW w:w="5221" w:type="pct"/>
        <w:tblInd w:w="-431" w:type="dxa"/>
        <w:tblLook w:val="04A0" w:firstRow="1" w:lastRow="0" w:firstColumn="1" w:lastColumn="0" w:noHBand="0" w:noVBand="1"/>
      </w:tblPr>
      <w:tblGrid>
        <w:gridCol w:w="1276"/>
        <w:gridCol w:w="1136"/>
        <w:gridCol w:w="1939"/>
        <w:gridCol w:w="2213"/>
        <w:gridCol w:w="1109"/>
        <w:gridCol w:w="2487"/>
      </w:tblGrid>
      <w:tr w:rsidR="00CE65C5" w:rsidRPr="00267C8F" w14:paraId="56166105" w14:textId="77777777" w:rsidTr="003F11CC">
        <w:trPr>
          <w:trHeight w:val="618"/>
        </w:trPr>
        <w:tc>
          <w:tcPr>
            <w:tcW w:w="628" w:type="pct"/>
            <w:shd w:val="clear" w:color="auto" w:fill="0072BC" w:themeFill="text2"/>
          </w:tcPr>
          <w:p w14:paraId="5C42ADA9" w14:textId="77777777" w:rsidR="00CE65C5" w:rsidRPr="00267C8F" w:rsidRDefault="00CE65C5" w:rsidP="00E56887">
            <w:pPr>
              <w:rPr>
                <w:szCs w:val="20"/>
              </w:rPr>
            </w:pPr>
            <w:r w:rsidRPr="00267C8F">
              <w:rPr>
                <w:color w:val="FFFFFF" w:themeColor="background1"/>
                <w:szCs w:val="20"/>
              </w:rPr>
              <w:t xml:space="preserve">Province </w:t>
            </w:r>
          </w:p>
        </w:tc>
        <w:tc>
          <w:tcPr>
            <w:tcW w:w="559" w:type="pct"/>
            <w:shd w:val="clear" w:color="auto" w:fill="0072BC" w:themeFill="text2"/>
          </w:tcPr>
          <w:p w14:paraId="050D15AC" w14:textId="77777777" w:rsidR="00CE65C5" w:rsidRPr="005238A7" w:rsidRDefault="00CE65C5" w:rsidP="00E56887">
            <w:pPr>
              <w:rPr>
                <w:szCs w:val="20"/>
                <w:lang w:val="fr-FR"/>
              </w:rPr>
            </w:pPr>
            <w:r w:rsidRPr="005238A7">
              <w:rPr>
                <w:color w:val="FFFFFF" w:themeColor="background1"/>
                <w:szCs w:val="20"/>
                <w:lang w:val="fr-FR"/>
              </w:rPr>
              <w:t>Localité</w:t>
            </w:r>
          </w:p>
        </w:tc>
        <w:tc>
          <w:tcPr>
            <w:tcW w:w="954" w:type="pct"/>
            <w:shd w:val="clear" w:color="auto" w:fill="0072BC" w:themeFill="text2"/>
          </w:tcPr>
          <w:p w14:paraId="620522D3" w14:textId="77777777" w:rsidR="00CE65C5" w:rsidRPr="005238A7" w:rsidRDefault="00CE65C5" w:rsidP="00E56887">
            <w:pPr>
              <w:rPr>
                <w:color w:val="FFFFFF" w:themeColor="background1"/>
                <w:szCs w:val="20"/>
                <w:lang w:val="fr-FR"/>
              </w:rPr>
            </w:pPr>
            <w:r w:rsidRPr="005238A7">
              <w:rPr>
                <w:color w:val="FFFFFF" w:themeColor="background1"/>
                <w:szCs w:val="20"/>
                <w:lang w:val="fr-FR"/>
              </w:rPr>
              <w:t>Objet</w:t>
            </w:r>
          </w:p>
        </w:tc>
        <w:tc>
          <w:tcPr>
            <w:tcW w:w="1089" w:type="pct"/>
            <w:shd w:val="clear" w:color="auto" w:fill="0072BC" w:themeFill="text2"/>
          </w:tcPr>
          <w:p w14:paraId="7A15F375" w14:textId="77777777" w:rsidR="00CE65C5" w:rsidRPr="005238A7" w:rsidRDefault="00CE65C5" w:rsidP="00E56887">
            <w:pPr>
              <w:rPr>
                <w:color w:val="FFFFFF" w:themeColor="background1"/>
                <w:szCs w:val="20"/>
                <w:lang w:val="fr-FR"/>
              </w:rPr>
            </w:pPr>
            <w:r w:rsidRPr="005238A7">
              <w:rPr>
                <w:color w:val="FFFFFF" w:themeColor="background1"/>
                <w:szCs w:val="20"/>
                <w:lang w:val="fr-FR"/>
              </w:rPr>
              <w:t>Destinataire</w:t>
            </w:r>
          </w:p>
        </w:tc>
        <w:tc>
          <w:tcPr>
            <w:tcW w:w="546" w:type="pct"/>
            <w:shd w:val="clear" w:color="auto" w:fill="0072BC" w:themeFill="text2"/>
          </w:tcPr>
          <w:p w14:paraId="3729C48B" w14:textId="4863AF5E" w:rsidR="00CE65C5" w:rsidRPr="00267C8F" w:rsidRDefault="00CE65C5" w:rsidP="00E56887">
            <w:pPr>
              <w:rPr>
                <w:color w:val="FFFFFF" w:themeColor="background1"/>
                <w:szCs w:val="20"/>
              </w:rPr>
            </w:pPr>
            <w:r w:rsidRPr="00267C8F">
              <w:rPr>
                <w:color w:val="FFFFFF" w:themeColor="background1"/>
                <w:szCs w:val="20"/>
              </w:rPr>
              <w:t>Mise en œuvre</w:t>
            </w:r>
          </w:p>
        </w:tc>
        <w:tc>
          <w:tcPr>
            <w:tcW w:w="1224" w:type="pct"/>
            <w:shd w:val="clear" w:color="auto" w:fill="0072BC" w:themeFill="text2"/>
          </w:tcPr>
          <w:p w14:paraId="5865D7D8" w14:textId="77777777" w:rsidR="00CE65C5" w:rsidRPr="00267C8F" w:rsidRDefault="00CE65C5" w:rsidP="00E56887">
            <w:pPr>
              <w:rPr>
                <w:color w:val="FFFFFF" w:themeColor="background1"/>
                <w:szCs w:val="20"/>
              </w:rPr>
            </w:pPr>
            <w:r w:rsidRPr="00267C8F">
              <w:rPr>
                <w:color w:val="FFFFFF" w:themeColor="background1"/>
                <w:szCs w:val="20"/>
              </w:rPr>
              <w:t>Commentaires</w:t>
            </w:r>
          </w:p>
        </w:tc>
      </w:tr>
      <w:tr w:rsidR="00CE65C5" w:rsidRPr="00267C8F" w14:paraId="477B5104" w14:textId="77777777" w:rsidTr="003F11CC">
        <w:tc>
          <w:tcPr>
            <w:tcW w:w="628" w:type="pct"/>
          </w:tcPr>
          <w:p w14:paraId="3394D7B5" w14:textId="62C9A474" w:rsidR="00CE65C5" w:rsidRPr="00026CC6" w:rsidRDefault="005E69B0" w:rsidP="00E56887">
            <w:pPr>
              <w:rPr>
                <w:rFonts w:ascii="Arial" w:hAnsi="Arial"/>
                <w:lang w:val="fr-FR"/>
              </w:rPr>
            </w:pPr>
            <w:r w:rsidRPr="00026CC6">
              <w:rPr>
                <w:rFonts w:ascii="Arial" w:hAnsi="Arial"/>
                <w:lang w:val="fr-FR"/>
              </w:rPr>
              <w:t>Yagha</w:t>
            </w:r>
          </w:p>
        </w:tc>
        <w:tc>
          <w:tcPr>
            <w:tcW w:w="559" w:type="pct"/>
          </w:tcPr>
          <w:p w14:paraId="7023FAE4" w14:textId="04780A88" w:rsidR="00CE65C5" w:rsidRPr="00026CC6" w:rsidRDefault="005E69B0" w:rsidP="00E56887">
            <w:pPr>
              <w:rPr>
                <w:rFonts w:ascii="Arial" w:hAnsi="Arial"/>
                <w:lang w:val="fr-FR"/>
              </w:rPr>
            </w:pPr>
            <w:r w:rsidRPr="00026CC6">
              <w:rPr>
                <w:rFonts w:ascii="Arial" w:hAnsi="Arial"/>
                <w:lang w:val="fr-FR"/>
              </w:rPr>
              <w:t>Mansila</w:t>
            </w:r>
          </w:p>
        </w:tc>
        <w:tc>
          <w:tcPr>
            <w:tcW w:w="954" w:type="pct"/>
          </w:tcPr>
          <w:p w14:paraId="2F5CE940" w14:textId="1C9B16C4" w:rsidR="00CE65C5" w:rsidRPr="00026CC6" w:rsidRDefault="005E69B0" w:rsidP="00E56887">
            <w:pPr>
              <w:rPr>
                <w:rFonts w:ascii="Arial" w:hAnsi="Arial"/>
                <w:lang w:val="fr-FR"/>
              </w:rPr>
            </w:pPr>
            <w:r w:rsidRPr="00026CC6">
              <w:rPr>
                <w:rFonts w:ascii="Arial" w:hAnsi="Arial"/>
                <w:lang w:val="fr-FR"/>
              </w:rPr>
              <w:t>Assistance en vivres</w:t>
            </w:r>
          </w:p>
        </w:tc>
        <w:tc>
          <w:tcPr>
            <w:tcW w:w="1089" w:type="pct"/>
          </w:tcPr>
          <w:p w14:paraId="1A6D0FCC" w14:textId="09B254E4" w:rsidR="00CE65C5" w:rsidRPr="00026CC6" w:rsidRDefault="005E69B0" w:rsidP="00E56887">
            <w:pPr>
              <w:rPr>
                <w:rFonts w:ascii="Arial" w:hAnsi="Arial"/>
                <w:lang w:val="fr-FR"/>
              </w:rPr>
            </w:pPr>
            <w:r w:rsidRPr="00026CC6">
              <w:rPr>
                <w:rFonts w:ascii="Arial" w:hAnsi="Arial"/>
                <w:lang w:val="fr-FR"/>
              </w:rPr>
              <w:t>Populations de Mansila</w:t>
            </w:r>
          </w:p>
        </w:tc>
        <w:tc>
          <w:tcPr>
            <w:tcW w:w="546" w:type="pct"/>
          </w:tcPr>
          <w:p w14:paraId="6503CCE4" w14:textId="4A23C442" w:rsidR="00CE65C5" w:rsidRPr="00026CC6" w:rsidRDefault="00A246CB" w:rsidP="00E56887">
            <w:pPr>
              <w:rPr>
                <w:rFonts w:ascii="Arial" w:hAnsi="Arial"/>
                <w:lang w:val="fr-FR"/>
              </w:rPr>
            </w:pPr>
            <w:r w:rsidRPr="00026CC6">
              <w:rPr>
                <w:rFonts w:ascii="Arial" w:hAnsi="Arial"/>
                <w:lang w:val="fr-FR"/>
              </w:rPr>
              <w:t>Urgent</w:t>
            </w:r>
          </w:p>
        </w:tc>
        <w:tc>
          <w:tcPr>
            <w:tcW w:w="1224" w:type="pct"/>
          </w:tcPr>
          <w:p w14:paraId="5DD8211D" w14:textId="77777777" w:rsidR="00CE65C5" w:rsidRPr="00267C8F" w:rsidRDefault="00CE65C5" w:rsidP="00E56887"/>
        </w:tc>
      </w:tr>
      <w:tr w:rsidR="00CE65C5" w:rsidRPr="00267C8F" w14:paraId="7127FAC0" w14:textId="77777777" w:rsidTr="003F11CC">
        <w:tc>
          <w:tcPr>
            <w:tcW w:w="628" w:type="pct"/>
          </w:tcPr>
          <w:p w14:paraId="60DFED7A" w14:textId="0BED2242" w:rsidR="00CE65C5" w:rsidRPr="00026CC6" w:rsidRDefault="005E69B0" w:rsidP="00E56887">
            <w:pPr>
              <w:rPr>
                <w:rFonts w:ascii="Arial" w:hAnsi="Arial"/>
                <w:lang w:val="fr-FR"/>
              </w:rPr>
            </w:pPr>
            <w:r w:rsidRPr="00026CC6">
              <w:rPr>
                <w:rFonts w:ascii="Arial" w:hAnsi="Arial"/>
                <w:lang w:val="fr-FR"/>
              </w:rPr>
              <w:lastRenderedPageBreak/>
              <w:t>Yagha</w:t>
            </w:r>
          </w:p>
        </w:tc>
        <w:tc>
          <w:tcPr>
            <w:tcW w:w="559" w:type="pct"/>
          </w:tcPr>
          <w:p w14:paraId="09A65829" w14:textId="3C4BCA47" w:rsidR="00CE65C5" w:rsidRPr="00026CC6" w:rsidRDefault="005E69B0" w:rsidP="00E56887">
            <w:pPr>
              <w:rPr>
                <w:rFonts w:ascii="Arial" w:hAnsi="Arial"/>
                <w:lang w:val="fr-FR"/>
              </w:rPr>
            </w:pPr>
            <w:r w:rsidRPr="00026CC6">
              <w:rPr>
                <w:rFonts w:ascii="Arial" w:hAnsi="Arial"/>
                <w:lang w:val="fr-FR"/>
              </w:rPr>
              <w:t>Sebba</w:t>
            </w:r>
          </w:p>
        </w:tc>
        <w:tc>
          <w:tcPr>
            <w:tcW w:w="954" w:type="pct"/>
          </w:tcPr>
          <w:p w14:paraId="4D90D384" w14:textId="4E083C6B" w:rsidR="00CE65C5" w:rsidRPr="00026CC6" w:rsidRDefault="005E69B0" w:rsidP="00E56887">
            <w:pPr>
              <w:rPr>
                <w:rFonts w:ascii="Arial" w:hAnsi="Arial"/>
                <w:lang w:val="fr-FR"/>
              </w:rPr>
            </w:pPr>
            <w:r w:rsidRPr="00026CC6">
              <w:rPr>
                <w:rFonts w:ascii="Arial" w:hAnsi="Arial"/>
                <w:lang w:val="fr-FR"/>
              </w:rPr>
              <w:t>Assistance en vivres, abris et AME</w:t>
            </w:r>
          </w:p>
        </w:tc>
        <w:tc>
          <w:tcPr>
            <w:tcW w:w="1089" w:type="pct"/>
          </w:tcPr>
          <w:p w14:paraId="480F58C0" w14:textId="38F26314" w:rsidR="00CE65C5" w:rsidRPr="00026CC6" w:rsidRDefault="00747618" w:rsidP="00E56887">
            <w:pPr>
              <w:rPr>
                <w:rFonts w:ascii="Arial" w:hAnsi="Arial"/>
                <w:lang w:val="fr-FR"/>
              </w:rPr>
            </w:pPr>
            <w:r>
              <w:rPr>
                <w:rFonts w:ascii="Arial" w:hAnsi="Arial"/>
                <w:lang w:val="fr-FR"/>
              </w:rPr>
              <w:t>2147</w:t>
            </w:r>
            <w:r w:rsidR="00A246CB" w:rsidRPr="00026CC6">
              <w:rPr>
                <w:rFonts w:ascii="Arial" w:hAnsi="Arial"/>
                <w:lang w:val="fr-FR"/>
              </w:rPr>
              <w:t xml:space="preserve"> PDI venues de Mansila</w:t>
            </w:r>
          </w:p>
        </w:tc>
        <w:tc>
          <w:tcPr>
            <w:tcW w:w="546" w:type="pct"/>
          </w:tcPr>
          <w:p w14:paraId="0FCCA9E0" w14:textId="0330781E" w:rsidR="00CE65C5" w:rsidRPr="00026CC6" w:rsidRDefault="005E69B0" w:rsidP="00E56887">
            <w:pPr>
              <w:rPr>
                <w:rFonts w:ascii="Arial" w:hAnsi="Arial"/>
                <w:lang w:val="fr-FR"/>
              </w:rPr>
            </w:pPr>
            <w:r w:rsidRPr="00026CC6">
              <w:rPr>
                <w:rFonts w:ascii="Arial" w:hAnsi="Arial"/>
                <w:lang w:val="fr-FR"/>
              </w:rPr>
              <w:t>Urgent</w:t>
            </w:r>
          </w:p>
        </w:tc>
        <w:tc>
          <w:tcPr>
            <w:tcW w:w="1224" w:type="pct"/>
          </w:tcPr>
          <w:p w14:paraId="399DADF9" w14:textId="77777777" w:rsidR="00CE65C5" w:rsidRPr="00267C8F" w:rsidRDefault="00CE65C5" w:rsidP="00E56887"/>
        </w:tc>
      </w:tr>
    </w:tbl>
    <w:p w14:paraId="1A6A1B2E" w14:textId="1DCEBD76" w:rsidR="006D798F" w:rsidRDefault="006D798F" w:rsidP="00C44E7C">
      <w:pPr>
        <w:spacing w:line="240" w:lineRule="auto"/>
        <w:jc w:val="both"/>
        <w:rPr>
          <w:sz w:val="24"/>
          <w:lang w:val="fr-FR"/>
        </w:rPr>
      </w:pPr>
    </w:p>
    <w:sectPr w:rsidR="006D798F" w:rsidSect="00456F44">
      <w:footerReference w:type="default" r:id="rId28"/>
      <w:pgSz w:w="11900" w:h="16840"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825A4" w14:textId="77777777" w:rsidR="00821175" w:rsidRDefault="00821175" w:rsidP="003E43F6">
      <w:pPr>
        <w:spacing w:after="0" w:line="240" w:lineRule="auto"/>
      </w:pPr>
      <w:r>
        <w:separator/>
      </w:r>
    </w:p>
  </w:endnote>
  <w:endnote w:type="continuationSeparator" w:id="0">
    <w:p w14:paraId="6F800320" w14:textId="77777777" w:rsidR="00821175" w:rsidRDefault="00821175"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Pro-Bd">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o Black">
    <w:altName w:val="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898D" w14:textId="293F8659" w:rsidR="0060477B" w:rsidRPr="007C03BD" w:rsidRDefault="0060477B">
    <w:pPr>
      <w:pStyle w:val="Footer"/>
      <w:jc w:val="center"/>
      <w:rPr>
        <w:color w:val="EF4A60" w:themeColor="accent1"/>
        <w:lang w:val="fr-FR"/>
      </w:rPr>
    </w:pPr>
    <w:r>
      <w:rPr>
        <w:color w:val="EF4A60" w:themeColor="accent1"/>
        <w:lang w:val="fr-FR"/>
      </w:rPr>
      <w:t xml:space="preserve">RAPPORT DE MONITORING DE PROTECTION _ MBDHP_ NOVEMBRE 2021 Page </w:t>
    </w:r>
    <w:r>
      <w:rPr>
        <w:color w:val="EF4A60" w:themeColor="accent1"/>
      </w:rPr>
      <w:fldChar w:fldCharType="begin"/>
    </w:r>
    <w:r w:rsidRPr="007C03BD">
      <w:rPr>
        <w:color w:val="EF4A60" w:themeColor="accent1"/>
        <w:lang w:val="fr-FR"/>
      </w:rPr>
      <w:instrText>PAGE  \* Arabic  \* MERGEFORMAT</w:instrText>
    </w:r>
    <w:r>
      <w:rPr>
        <w:color w:val="EF4A60" w:themeColor="accent1"/>
      </w:rPr>
      <w:fldChar w:fldCharType="separate"/>
    </w:r>
    <w:r>
      <w:rPr>
        <w:color w:val="EF4A60" w:themeColor="accent1"/>
        <w:lang w:val="fr-FR"/>
      </w:rPr>
      <w:t>2</w:t>
    </w:r>
    <w:r>
      <w:rPr>
        <w:color w:val="EF4A60" w:themeColor="accent1"/>
      </w:rPr>
      <w:fldChar w:fldCharType="end"/>
    </w:r>
    <w:r>
      <w:rPr>
        <w:color w:val="EF4A60" w:themeColor="accent1"/>
        <w:lang w:val="fr-FR"/>
      </w:rPr>
      <w:t xml:space="preserve"> sur </w:t>
    </w:r>
    <w:r>
      <w:rPr>
        <w:color w:val="EF4A60" w:themeColor="accent1"/>
      </w:rPr>
      <w:fldChar w:fldCharType="begin"/>
    </w:r>
    <w:r w:rsidRPr="007C03BD">
      <w:rPr>
        <w:color w:val="EF4A60" w:themeColor="accent1"/>
        <w:lang w:val="fr-FR"/>
      </w:rPr>
      <w:instrText>NUMPAGES  \* arabe  \* MERGEFORMAT</w:instrText>
    </w:r>
    <w:r>
      <w:rPr>
        <w:color w:val="EF4A60" w:themeColor="accent1"/>
      </w:rPr>
      <w:fldChar w:fldCharType="separate"/>
    </w:r>
    <w:r>
      <w:rPr>
        <w:color w:val="EF4A60" w:themeColor="accent1"/>
        <w:lang w:val="fr-FR"/>
      </w:rPr>
      <w:t>2</w:t>
    </w:r>
    <w:r>
      <w:rPr>
        <w:color w:val="EF4A60" w:themeColor="accent1"/>
      </w:rPr>
      <w:fldChar w:fldCharType="end"/>
    </w:r>
  </w:p>
  <w:p w14:paraId="04CE6FE9" w14:textId="568E847D" w:rsidR="0060477B" w:rsidRPr="007C03BD" w:rsidRDefault="0060477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8425" w14:textId="77777777" w:rsidR="00821175" w:rsidRDefault="00821175" w:rsidP="003E43F6">
      <w:pPr>
        <w:spacing w:after="0" w:line="240" w:lineRule="auto"/>
      </w:pPr>
      <w:r>
        <w:separator/>
      </w:r>
    </w:p>
  </w:footnote>
  <w:footnote w:type="continuationSeparator" w:id="0">
    <w:p w14:paraId="69F86311" w14:textId="77777777" w:rsidR="00821175" w:rsidRDefault="00821175"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F66"/>
    <w:multiLevelType w:val="hybridMultilevel"/>
    <w:tmpl w:val="3C641374"/>
    <w:lvl w:ilvl="0" w:tplc="83B2E7CC">
      <w:start w:val="1"/>
      <w:numFmt w:val="decimal"/>
      <w:lvlText w:val="%1."/>
      <w:lvlJc w:val="left"/>
      <w:pPr>
        <w:ind w:left="720" w:hanging="360"/>
      </w:pPr>
      <w:rPr>
        <w:rFonts w:hint="default"/>
        <w:b/>
        <w:bCs w:val="0"/>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7044"/>
    <w:multiLevelType w:val="hybridMultilevel"/>
    <w:tmpl w:val="49A49B8C"/>
    <w:lvl w:ilvl="0" w:tplc="274E5ABC">
      <w:start w:val="1"/>
      <w:numFmt w:val="upperRoman"/>
      <w:lvlText w:val="%1."/>
      <w:lvlJc w:val="left"/>
      <w:pPr>
        <w:ind w:left="1080" w:hanging="720"/>
      </w:pPr>
      <w:rPr>
        <w:rFonts w:eastAsia="Times New Roman" w:hint="default"/>
        <w:color w:val="80B9DE" w:themeColor="accent5"/>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41F6"/>
    <w:multiLevelType w:val="hybridMultilevel"/>
    <w:tmpl w:val="71F2DD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376C1E"/>
    <w:multiLevelType w:val="hybridMultilevel"/>
    <w:tmpl w:val="FC140E60"/>
    <w:lvl w:ilvl="0" w:tplc="04090003">
      <w:start w:val="1"/>
      <w:numFmt w:val="bullet"/>
      <w:lvlText w:val="o"/>
      <w:lvlJc w:val="left"/>
      <w:pPr>
        <w:ind w:left="784" w:hanging="360"/>
      </w:pPr>
      <w:rPr>
        <w:rFonts w:ascii="Courier New" w:hAnsi="Courier New"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4" w15:restartNumberingAfterBreak="0">
    <w:nsid w:val="21131D09"/>
    <w:multiLevelType w:val="hybridMultilevel"/>
    <w:tmpl w:val="12023B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1835FD"/>
    <w:multiLevelType w:val="hybridMultilevel"/>
    <w:tmpl w:val="BCA470A8"/>
    <w:lvl w:ilvl="0" w:tplc="CC22C4A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2E30FD0"/>
    <w:multiLevelType w:val="hybridMultilevel"/>
    <w:tmpl w:val="C4F0A7BE"/>
    <w:lvl w:ilvl="0" w:tplc="04090003">
      <w:start w:val="1"/>
      <w:numFmt w:val="bullet"/>
      <w:lvlText w:val="o"/>
      <w:lvlJc w:val="left"/>
      <w:pPr>
        <w:ind w:left="784" w:hanging="360"/>
      </w:pPr>
      <w:rPr>
        <w:rFonts w:ascii="Courier New" w:hAnsi="Courier New"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7" w15:restartNumberingAfterBreak="0">
    <w:nsid w:val="29525E2B"/>
    <w:multiLevelType w:val="multilevel"/>
    <w:tmpl w:val="0409001D"/>
    <w:numStyleLink w:val="List-Bullets"/>
  </w:abstractNum>
  <w:abstractNum w:abstractNumId="8" w15:restartNumberingAfterBreak="0">
    <w:nsid w:val="2CB15090"/>
    <w:multiLevelType w:val="hybridMultilevel"/>
    <w:tmpl w:val="40F2F3A2"/>
    <w:lvl w:ilvl="0" w:tplc="4BEE67CA">
      <w:start w:val="1"/>
      <w:numFmt w:val="upperRoman"/>
      <w:lvlText w:val="%1."/>
      <w:lvlJc w:val="left"/>
      <w:pPr>
        <w:ind w:left="1080" w:hanging="720"/>
      </w:pPr>
      <w:rPr>
        <w:rFonts w:hint="default"/>
        <w:color w:val="2F5496"/>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82246"/>
    <w:multiLevelType w:val="hybridMultilevel"/>
    <w:tmpl w:val="16C84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D43904"/>
    <w:multiLevelType w:val="hybridMultilevel"/>
    <w:tmpl w:val="83F00A8A"/>
    <w:lvl w:ilvl="0" w:tplc="8A3C85B0">
      <w:start w:val="1"/>
      <w:numFmt w:val="bullet"/>
      <w:lvlText w:val=""/>
      <w:lvlJc w:val="left"/>
      <w:pPr>
        <w:ind w:left="1080" w:hanging="360"/>
      </w:pPr>
      <w:rPr>
        <w:rFonts w:ascii="Symbol" w:hAnsi="Symbol" w:hint="default"/>
        <w:b w:val="0"/>
        <w:color w:val="0070C0"/>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37FA312A"/>
    <w:multiLevelType w:val="hybridMultilevel"/>
    <w:tmpl w:val="590CA258"/>
    <w:lvl w:ilvl="0" w:tplc="239C5962">
      <w:start w:val="1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A2D21"/>
    <w:multiLevelType w:val="hybridMultilevel"/>
    <w:tmpl w:val="1584C852"/>
    <w:lvl w:ilvl="0" w:tplc="C298BEB0">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E51AB"/>
    <w:multiLevelType w:val="hybridMultilevel"/>
    <w:tmpl w:val="348A1EE6"/>
    <w:lvl w:ilvl="0" w:tplc="D9AE750E">
      <w:start w:val="1"/>
      <w:numFmt w:val="decimal"/>
      <w:lvlText w:val="%1."/>
      <w:lvlJc w:val="left"/>
      <w:pPr>
        <w:ind w:left="1440" w:hanging="360"/>
      </w:pPr>
      <w:rPr>
        <w:rFonts w:hint="default"/>
        <w:sz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441642D3"/>
    <w:multiLevelType w:val="hybridMultilevel"/>
    <w:tmpl w:val="BD48251E"/>
    <w:lvl w:ilvl="0" w:tplc="8A960FCE">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92463"/>
    <w:multiLevelType w:val="hybridMultilevel"/>
    <w:tmpl w:val="6BC60276"/>
    <w:lvl w:ilvl="0" w:tplc="04090003">
      <w:start w:val="1"/>
      <w:numFmt w:val="bullet"/>
      <w:lvlText w:val="o"/>
      <w:lvlJc w:val="left"/>
      <w:pPr>
        <w:ind w:left="784" w:hanging="360"/>
      </w:pPr>
      <w:rPr>
        <w:rFonts w:ascii="Courier New" w:hAnsi="Courier New"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7" w15:restartNumberingAfterBreak="0">
    <w:nsid w:val="48D563A9"/>
    <w:multiLevelType w:val="hybridMultilevel"/>
    <w:tmpl w:val="2C3A3C2A"/>
    <w:lvl w:ilvl="0" w:tplc="FD10D3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D0B70"/>
    <w:multiLevelType w:val="hybridMultilevel"/>
    <w:tmpl w:val="AC98E31E"/>
    <w:lvl w:ilvl="0" w:tplc="B0AADF22">
      <w:start w:val="1"/>
      <w:numFmt w:val="upperRoman"/>
      <w:lvlText w:val="%1."/>
      <w:lvlJc w:val="left"/>
      <w:pPr>
        <w:ind w:left="1080" w:hanging="720"/>
      </w:pPr>
      <w:rPr>
        <w:rFonts w:eastAsia="Times New Roman" w:hint="default"/>
        <w:color w:val="0070C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477BA"/>
    <w:multiLevelType w:val="hybridMultilevel"/>
    <w:tmpl w:val="DF46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5A75"/>
    <w:multiLevelType w:val="hybridMultilevel"/>
    <w:tmpl w:val="6D62B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813CD4"/>
    <w:multiLevelType w:val="hybridMultilevel"/>
    <w:tmpl w:val="1FB24F14"/>
    <w:lvl w:ilvl="0" w:tplc="E1AE8984">
      <w:start w:val="3"/>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D5397"/>
    <w:multiLevelType w:val="hybridMultilevel"/>
    <w:tmpl w:val="2A8C903E"/>
    <w:lvl w:ilvl="0" w:tplc="24EA8D0E">
      <w:start w:val="1"/>
      <w:numFmt w:val="upperRoman"/>
      <w:lvlText w:val="%1."/>
      <w:lvlJc w:val="left"/>
      <w:pPr>
        <w:ind w:left="1080" w:hanging="720"/>
      </w:pPr>
      <w:rPr>
        <w:rFonts w:eastAsia="Times New Roman" w:hint="default"/>
        <w:color w:val="0070C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25" w15:restartNumberingAfterBreak="0">
    <w:nsid w:val="7FF819CF"/>
    <w:multiLevelType w:val="hybridMultilevel"/>
    <w:tmpl w:val="2A8C903E"/>
    <w:lvl w:ilvl="0" w:tplc="24EA8D0E">
      <w:start w:val="1"/>
      <w:numFmt w:val="upperRoman"/>
      <w:lvlText w:val="%1."/>
      <w:lvlJc w:val="left"/>
      <w:pPr>
        <w:ind w:left="1080" w:hanging="720"/>
      </w:pPr>
      <w:rPr>
        <w:rFonts w:eastAsia="Times New Roman" w:hint="default"/>
        <w:color w:val="0070C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7"/>
  </w:num>
  <w:num w:numId="4">
    <w:abstractNumId w:val="21"/>
  </w:num>
  <w:num w:numId="5">
    <w:abstractNumId w:val="12"/>
  </w:num>
  <w:num w:numId="6">
    <w:abstractNumId w:val="22"/>
  </w:num>
  <w:num w:numId="7">
    <w:abstractNumId w:val="17"/>
  </w:num>
  <w:num w:numId="8">
    <w:abstractNumId w:val="15"/>
  </w:num>
  <w:num w:numId="9">
    <w:abstractNumId w:val="10"/>
  </w:num>
  <w:num w:numId="10">
    <w:abstractNumId w:val="9"/>
  </w:num>
  <w:num w:numId="11">
    <w:abstractNumId w:val="0"/>
  </w:num>
  <w:num w:numId="12">
    <w:abstractNumId w:val="20"/>
  </w:num>
  <w:num w:numId="13">
    <w:abstractNumId w:val="8"/>
  </w:num>
  <w:num w:numId="14">
    <w:abstractNumId w:val="19"/>
  </w:num>
  <w:num w:numId="15">
    <w:abstractNumId w:val="18"/>
  </w:num>
  <w:num w:numId="16">
    <w:abstractNumId w:val="11"/>
  </w:num>
  <w:num w:numId="17">
    <w:abstractNumId w:val="23"/>
  </w:num>
  <w:num w:numId="18">
    <w:abstractNumId w:val="1"/>
  </w:num>
  <w:num w:numId="19">
    <w:abstractNumId w:val="5"/>
  </w:num>
  <w:num w:numId="20">
    <w:abstractNumId w:val="6"/>
  </w:num>
  <w:num w:numId="21">
    <w:abstractNumId w:val="3"/>
  </w:num>
  <w:num w:numId="22">
    <w:abstractNumId w:val="16"/>
  </w:num>
  <w:num w:numId="23">
    <w:abstractNumId w:val="2"/>
  </w:num>
  <w:num w:numId="24">
    <w:abstractNumId w:val="25"/>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E9"/>
    <w:rsid w:val="00004B5F"/>
    <w:rsid w:val="00005EA2"/>
    <w:rsid w:val="00006021"/>
    <w:rsid w:val="00007CEC"/>
    <w:rsid w:val="000103C9"/>
    <w:rsid w:val="0001217D"/>
    <w:rsid w:val="00014BC2"/>
    <w:rsid w:val="00015C09"/>
    <w:rsid w:val="00026CC6"/>
    <w:rsid w:val="0003153C"/>
    <w:rsid w:val="00034862"/>
    <w:rsid w:val="00035160"/>
    <w:rsid w:val="00036723"/>
    <w:rsid w:val="00036E59"/>
    <w:rsid w:val="00040E5B"/>
    <w:rsid w:val="00041E47"/>
    <w:rsid w:val="000441E7"/>
    <w:rsid w:val="00046E54"/>
    <w:rsid w:val="000473CD"/>
    <w:rsid w:val="0005142E"/>
    <w:rsid w:val="000561F3"/>
    <w:rsid w:val="00056C19"/>
    <w:rsid w:val="000572EB"/>
    <w:rsid w:val="00057EF3"/>
    <w:rsid w:val="00060B70"/>
    <w:rsid w:val="00063D4E"/>
    <w:rsid w:val="00072D44"/>
    <w:rsid w:val="00072F1F"/>
    <w:rsid w:val="0007534E"/>
    <w:rsid w:val="00080366"/>
    <w:rsid w:val="00081A64"/>
    <w:rsid w:val="00081BE7"/>
    <w:rsid w:val="00082753"/>
    <w:rsid w:val="0008446D"/>
    <w:rsid w:val="000A0266"/>
    <w:rsid w:val="000A4057"/>
    <w:rsid w:val="000A5FD0"/>
    <w:rsid w:val="000A6B31"/>
    <w:rsid w:val="000A6C3D"/>
    <w:rsid w:val="000A7558"/>
    <w:rsid w:val="000A7B48"/>
    <w:rsid w:val="000B29D3"/>
    <w:rsid w:val="000B590B"/>
    <w:rsid w:val="000B6F25"/>
    <w:rsid w:val="000C256D"/>
    <w:rsid w:val="000C4EC2"/>
    <w:rsid w:val="000C5056"/>
    <w:rsid w:val="000C7872"/>
    <w:rsid w:val="000D12D9"/>
    <w:rsid w:val="000D1C56"/>
    <w:rsid w:val="000D35BE"/>
    <w:rsid w:val="000D5334"/>
    <w:rsid w:val="000D66EB"/>
    <w:rsid w:val="000E3CE7"/>
    <w:rsid w:val="000E4186"/>
    <w:rsid w:val="000E55D5"/>
    <w:rsid w:val="000E666D"/>
    <w:rsid w:val="000F0528"/>
    <w:rsid w:val="00100B3D"/>
    <w:rsid w:val="00101493"/>
    <w:rsid w:val="00101E74"/>
    <w:rsid w:val="00111E4F"/>
    <w:rsid w:val="0011266A"/>
    <w:rsid w:val="00121792"/>
    <w:rsid w:val="001308BB"/>
    <w:rsid w:val="001309D5"/>
    <w:rsid w:val="00134499"/>
    <w:rsid w:val="00134CC0"/>
    <w:rsid w:val="00136B39"/>
    <w:rsid w:val="0014044D"/>
    <w:rsid w:val="00140CCF"/>
    <w:rsid w:val="00142300"/>
    <w:rsid w:val="00143967"/>
    <w:rsid w:val="00146550"/>
    <w:rsid w:val="00147665"/>
    <w:rsid w:val="00150936"/>
    <w:rsid w:val="001524E4"/>
    <w:rsid w:val="0015278B"/>
    <w:rsid w:val="0015409C"/>
    <w:rsid w:val="00161CD4"/>
    <w:rsid w:val="0016271C"/>
    <w:rsid w:val="00174B27"/>
    <w:rsid w:val="00176B03"/>
    <w:rsid w:val="00177156"/>
    <w:rsid w:val="001810C3"/>
    <w:rsid w:val="001847C8"/>
    <w:rsid w:val="001A196B"/>
    <w:rsid w:val="001A39D6"/>
    <w:rsid w:val="001A599C"/>
    <w:rsid w:val="001A7B80"/>
    <w:rsid w:val="001B156E"/>
    <w:rsid w:val="001B730E"/>
    <w:rsid w:val="001C3CAB"/>
    <w:rsid w:val="001C4038"/>
    <w:rsid w:val="001C59B0"/>
    <w:rsid w:val="001D3B87"/>
    <w:rsid w:val="001D4EF4"/>
    <w:rsid w:val="001D58C3"/>
    <w:rsid w:val="001D6BB5"/>
    <w:rsid w:val="001E050F"/>
    <w:rsid w:val="001E2667"/>
    <w:rsid w:val="001F16DE"/>
    <w:rsid w:val="001F246B"/>
    <w:rsid w:val="001F334B"/>
    <w:rsid w:val="001F3997"/>
    <w:rsid w:val="001F679D"/>
    <w:rsid w:val="001F751E"/>
    <w:rsid w:val="0020017E"/>
    <w:rsid w:val="00200E2E"/>
    <w:rsid w:val="00202842"/>
    <w:rsid w:val="00202C1B"/>
    <w:rsid w:val="00204E8E"/>
    <w:rsid w:val="002053C1"/>
    <w:rsid w:val="00205C61"/>
    <w:rsid w:val="00207516"/>
    <w:rsid w:val="00210774"/>
    <w:rsid w:val="00210CAB"/>
    <w:rsid w:val="0021380B"/>
    <w:rsid w:val="0022273E"/>
    <w:rsid w:val="0022283F"/>
    <w:rsid w:val="00227122"/>
    <w:rsid w:val="00232219"/>
    <w:rsid w:val="00237F3B"/>
    <w:rsid w:val="002409FD"/>
    <w:rsid w:val="002434BC"/>
    <w:rsid w:val="00243880"/>
    <w:rsid w:val="002472C0"/>
    <w:rsid w:val="00250383"/>
    <w:rsid w:val="00251323"/>
    <w:rsid w:val="00252B48"/>
    <w:rsid w:val="00253A31"/>
    <w:rsid w:val="00254E8E"/>
    <w:rsid w:val="00254FD7"/>
    <w:rsid w:val="0025698F"/>
    <w:rsid w:val="0025779F"/>
    <w:rsid w:val="002709D7"/>
    <w:rsid w:val="002734B5"/>
    <w:rsid w:val="00274D46"/>
    <w:rsid w:val="00274D76"/>
    <w:rsid w:val="0028034F"/>
    <w:rsid w:val="002805ED"/>
    <w:rsid w:val="00281D49"/>
    <w:rsid w:val="00284EAE"/>
    <w:rsid w:val="002948B9"/>
    <w:rsid w:val="00297F2C"/>
    <w:rsid w:val="002A01B0"/>
    <w:rsid w:val="002A054C"/>
    <w:rsid w:val="002A0EB1"/>
    <w:rsid w:val="002A129B"/>
    <w:rsid w:val="002A178D"/>
    <w:rsid w:val="002A21FE"/>
    <w:rsid w:val="002A7964"/>
    <w:rsid w:val="002B2DD7"/>
    <w:rsid w:val="002B6DC1"/>
    <w:rsid w:val="002C01CC"/>
    <w:rsid w:val="002C2CA2"/>
    <w:rsid w:val="002C3342"/>
    <w:rsid w:val="002C3D0F"/>
    <w:rsid w:val="002C4749"/>
    <w:rsid w:val="002C6489"/>
    <w:rsid w:val="002D2917"/>
    <w:rsid w:val="002E643E"/>
    <w:rsid w:val="002E6E17"/>
    <w:rsid w:val="002F0AED"/>
    <w:rsid w:val="002F184F"/>
    <w:rsid w:val="002F3101"/>
    <w:rsid w:val="002F50E4"/>
    <w:rsid w:val="002F6FE9"/>
    <w:rsid w:val="00301CD2"/>
    <w:rsid w:val="00304A57"/>
    <w:rsid w:val="00307057"/>
    <w:rsid w:val="0031010D"/>
    <w:rsid w:val="003119C9"/>
    <w:rsid w:val="00313717"/>
    <w:rsid w:val="00315440"/>
    <w:rsid w:val="0031682A"/>
    <w:rsid w:val="00321A67"/>
    <w:rsid w:val="00323A07"/>
    <w:rsid w:val="00323BCD"/>
    <w:rsid w:val="0032536A"/>
    <w:rsid w:val="003364B5"/>
    <w:rsid w:val="003400B2"/>
    <w:rsid w:val="00341F01"/>
    <w:rsid w:val="00343612"/>
    <w:rsid w:val="003444C3"/>
    <w:rsid w:val="003455C8"/>
    <w:rsid w:val="00345725"/>
    <w:rsid w:val="0034669E"/>
    <w:rsid w:val="00350044"/>
    <w:rsid w:val="00353245"/>
    <w:rsid w:val="00353650"/>
    <w:rsid w:val="0035540D"/>
    <w:rsid w:val="003602AB"/>
    <w:rsid w:val="00362E63"/>
    <w:rsid w:val="00363A85"/>
    <w:rsid w:val="0036422C"/>
    <w:rsid w:val="003644B8"/>
    <w:rsid w:val="00370104"/>
    <w:rsid w:val="0037273A"/>
    <w:rsid w:val="00373603"/>
    <w:rsid w:val="00374B66"/>
    <w:rsid w:val="0037639B"/>
    <w:rsid w:val="0038111E"/>
    <w:rsid w:val="00383AFF"/>
    <w:rsid w:val="00386E39"/>
    <w:rsid w:val="003923B4"/>
    <w:rsid w:val="00393288"/>
    <w:rsid w:val="003963AB"/>
    <w:rsid w:val="003A41C6"/>
    <w:rsid w:val="003A54B4"/>
    <w:rsid w:val="003A6488"/>
    <w:rsid w:val="003A768D"/>
    <w:rsid w:val="003B080F"/>
    <w:rsid w:val="003B613B"/>
    <w:rsid w:val="003C3098"/>
    <w:rsid w:val="003C3576"/>
    <w:rsid w:val="003C733B"/>
    <w:rsid w:val="003D2B68"/>
    <w:rsid w:val="003D7055"/>
    <w:rsid w:val="003D7318"/>
    <w:rsid w:val="003E43F6"/>
    <w:rsid w:val="003E45B1"/>
    <w:rsid w:val="003E52DD"/>
    <w:rsid w:val="003E5CC6"/>
    <w:rsid w:val="003E6297"/>
    <w:rsid w:val="003E6336"/>
    <w:rsid w:val="003F02EE"/>
    <w:rsid w:val="003F11CC"/>
    <w:rsid w:val="003F19AF"/>
    <w:rsid w:val="003F2BDD"/>
    <w:rsid w:val="003F45FC"/>
    <w:rsid w:val="003F765F"/>
    <w:rsid w:val="00400267"/>
    <w:rsid w:val="00407C9E"/>
    <w:rsid w:val="00410CCE"/>
    <w:rsid w:val="004241B4"/>
    <w:rsid w:val="00424EAE"/>
    <w:rsid w:val="00425DC4"/>
    <w:rsid w:val="004300C7"/>
    <w:rsid w:val="004302AA"/>
    <w:rsid w:val="0043090A"/>
    <w:rsid w:val="00431A62"/>
    <w:rsid w:val="004367A4"/>
    <w:rsid w:val="00436C36"/>
    <w:rsid w:val="00437DBE"/>
    <w:rsid w:val="004432E7"/>
    <w:rsid w:val="004448BC"/>
    <w:rsid w:val="0044650A"/>
    <w:rsid w:val="004536C0"/>
    <w:rsid w:val="00453891"/>
    <w:rsid w:val="00456F44"/>
    <w:rsid w:val="004652AF"/>
    <w:rsid w:val="00465A1C"/>
    <w:rsid w:val="0047361C"/>
    <w:rsid w:val="004776C3"/>
    <w:rsid w:val="00477EEB"/>
    <w:rsid w:val="0048005B"/>
    <w:rsid w:val="00480FD0"/>
    <w:rsid w:val="004826A3"/>
    <w:rsid w:val="00490704"/>
    <w:rsid w:val="00492829"/>
    <w:rsid w:val="00496CA0"/>
    <w:rsid w:val="00497C84"/>
    <w:rsid w:val="004A1B43"/>
    <w:rsid w:val="004A57FA"/>
    <w:rsid w:val="004A7138"/>
    <w:rsid w:val="004B017D"/>
    <w:rsid w:val="004B480B"/>
    <w:rsid w:val="004B4D0F"/>
    <w:rsid w:val="004B514D"/>
    <w:rsid w:val="004C2FFB"/>
    <w:rsid w:val="004D4FE0"/>
    <w:rsid w:val="004D7701"/>
    <w:rsid w:val="004F0807"/>
    <w:rsid w:val="00500F33"/>
    <w:rsid w:val="005047C3"/>
    <w:rsid w:val="00506FB9"/>
    <w:rsid w:val="005112DC"/>
    <w:rsid w:val="0051236B"/>
    <w:rsid w:val="005163FA"/>
    <w:rsid w:val="005238A7"/>
    <w:rsid w:val="00524CF6"/>
    <w:rsid w:val="00525CF4"/>
    <w:rsid w:val="00527CDF"/>
    <w:rsid w:val="00530024"/>
    <w:rsid w:val="005303CE"/>
    <w:rsid w:val="005371EC"/>
    <w:rsid w:val="00537CEE"/>
    <w:rsid w:val="005436DF"/>
    <w:rsid w:val="00544B44"/>
    <w:rsid w:val="00545832"/>
    <w:rsid w:val="005553DC"/>
    <w:rsid w:val="005558F8"/>
    <w:rsid w:val="00556738"/>
    <w:rsid w:val="005642D6"/>
    <w:rsid w:val="00565396"/>
    <w:rsid w:val="00565F33"/>
    <w:rsid w:val="00566263"/>
    <w:rsid w:val="00573BD5"/>
    <w:rsid w:val="005868A7"/>
    <w:rsid w:val="005872E9"/>
    <w:rsid w:val="00590F52"/>
    <w:rsid w:val="00592890"/>
    <w:rsid w:val="005946CE"/>
    <w:rsid w:val="00595561"/>
    <w:rsid w:val="00595E91"/>
    <w:rsid w:val="00596E03"/>
    <w:rsid w:val="005A276B"/>
    <w:rsid w:val="005A750E"/>
    <w:rsid w:val="005A7C3D"/>
    <w:rsid w:val="005B3889"/>
    <w:rsid w:val="005B58ED"/>
    <w:rsid w:val="005C1701"/>
    <w:rsid w:val="005C2659"/>
    <w:rsid w:val="005C4E0D"/>
    <w:rsid w:val="005C5205"/>
    <w:rsid w:val="005C5699"/>
    <w:rsid w:val="005D64B0"/>
    <w:rsid w:val="005D7412"/>
    <w:rsid w:val="005E063D"/>
    <w:rsid w:val="005E0EF5"/>
    <w:rsid w:val="005E1012"/>
    <w:rsid w:val="005E69B0"/>
    <w:rsid w:val="005E7B67"/>
    <w:rsid w:val="005F1445"/>
    <w:rsid w:val="005F1BFE"/>
    <w:rsid w:val="005F336C"/>
    <w:rsid w:val="005F365E"/>
    <w:rsid w:val="005F4D48"/>
    <w:rsid w:val="005F65BB"/>
    <w:rsid w:val="005F6F45"/>
    <w:rsid w:val="005F6F4F"/>
    <w:rsid w:val="005F7128"/>
    <w:rsid w:val="005F7DC7"/>
    <w:rsid w:val="0060477B"/>
    <w:rsid w:val="0060710F"/>
    <w:rsid w:val="0061351E"/>
    <w:rsid w:val="00613901"/>
    <w:rsid w:val="00616C55"/>
    <w:rsid w:val="00617277"/>
    <w:rsid w:val="00620C8D"/>
    <w:rsid w:val="00622FC9"/>
    <w:rsid w:val="0062366A"/>
    <w:rsid w:val="00627797"/>
    <w:rsid w:val="006303F9"/>
    <w:rsid w:val="006319B3"/>
    <w:rsid w:val="00631CE2"/>
    <w:rsid w:val="00645BD5"/>
    <w:rsid w:val="00646837"/>
    <w:rsid w:val="0064724C"/>
    <w:rsid w:val="00647E67"/>
    <w:rsid w:val="00647EE7"/>
    <w:rsid w:val="00650D73"/>
    <w:rsid w:val="0065327F"/>
    <w:rsid w:val="0065377F"/>
    <w:rsid w:val="00653B4A"/>
    <w:rsid w:val="006553AA"/>
    <w:rsid w:val="006557C0"/>
    <w:rsid w:val="00670CBB"/>
    <w:rsid w:val="00671137"/>
    <w:rsid w:val="0067514F"/>
    <w:rsid w:val="006769BE"/>
    <w:rsid w:val="0068397B"/>
    <w:rsid w:val="006862EB"/>
    <w:rsid w:val="00691197"/>
    <w:rsid w:val="00692B56"/>
    <w:rsid w:val="0069416A"/>
    <w:rsid w:val="00695065"/>
    <w:rsid w:val="00695C10"/>
    <w:rsid w:val="006A0073"/>
    <w:rsid w:val="006A05F0"/>
    <w:rsid w:val="006A0E1A"/>
    <w:rsid w:val="006A1F2F"/>
    <w:rsid w:val="006A3BD6"/>
    <w:rsid w:val="006B3653"/>
    <w:rsid w:val="006B4E13"/>
    <w:rsid w:val="006B657B"/>
    <w:rsid w:val="006B6E3B"/>
    <w:rsid w:val="006C314B"/>
    <w:rsid w:val="006C40D3"/>
    <w:rsid w:val="006D0811"/>
    <w:rsid w:val="006D1361"/>
    <w:rsid w:val="006D185A"/>
    <w:rsid w:val="006D2DE8"/>
    <w:rsid w:val="006D36EB"/>
    <w:rsid w:val="006D798F"/>
    <w:rsid w:val="006E08DE"/>
    <w:rsid w:val="006E1B68"/>
    <w:rsid w:val="006E3B11"/>
    <w:rsid w:val="006F2111"/>
    <w:rsid w:val="006F3276"/>
    <w:rsid w:val="006F49DD"/>
    <w:rsid w:val="006F4D1E"/>
    <w:rsid w:val="0070092E"/>
    <w:rsid w:val="00703821"/>
    <w:rsid w:val="00704C7A"/>
    <w:rsid w:val="007052B3"/>
    <w:rsid w:val="0070754E"/>
    <w:rsid w:val="00710B7D"/>
    <w:rsid w:val="00711EA3"/>
    <w:rsid w:val="007131E3"/>
    <w:rsid w:val="00713405"/>
    <w:rsid w:val="007220C0"/>
    <w:rsid w:val="007262CD"/>
    <w:rsid w:val="0073343C"/>
    <w:rsid w:val="00733471"/>
    <w:rsid w:val="007360FA"/>
    <w:rsid w:val="0074179E"/>
    <w:rsid w:val="00741C9E"/>
    <w:rsid w:val="00742AA8"/>
    <w:rsid w:val="00743BC0"/>
    <w:rsid w:val="00746BCF"/>
    <w:rsid w:val="00747618"/>
    <w:rsid w:val="00747E90"/>
    <w:rsid w:val="00751E91"/>
    <w:rsid w:val="0075314F"/>
    <w:rsid w:val="007553B4"/>
    <w:rsid w:val="007607A4"/>
    <w:rsid w:val="00765E01"/>
    <w:rsid w:val="00773DD4"/>
    <w:rsid w:val="00775659"/>
    <w:rsid w:val="00776CC8"/>
    <w:rsid w:val="00780A44"/>
    <w:rsid w:val="00782F37"/>
    <w:rsid w:val="00784ABC"/>
    <w:rsid w:val="00787154"/>
    <w:rsid w:val="00792BF9"/>
    <w:rsid w:val="00793383"/>
    <w:rsid w:val="00793F26"/>
    <w:rsid w:val="007A0185"/>
    <w:rsid w:val="007A040F"/>
    <w:rsid w:val="007A34CA"/>
    <w:rsid w:val="007A35E1"/>
    <w:rsid w:val="007A560B"/>
    <w:rsid w:val="007A5D7F"/>
    <w:rsid w:val="007A749E"/>
    <w:rsid w:val="007A7A0B"/>
    <w:rsid w:val="007A7B3A"/>
    <w:rsid w:val="007B0A9F"/>
    <w:rsid w:val="007B1AD2"/>
    <w:rsid w:val="007B3AEA"/>
    <w:rsid w:val="007B57ED"/>
    <w:rsid w:val="007C03BD"/>
    <w:rsid w:val="007C30D2"/>
    <w:rsid w:val="007C6F4A"/>
    <w:rsid w:val="007D39D1"/>
    <w:rsid w:val="007D50C4"/>
    <w:rsid w:val="007E002D"/>
    <w:rsid w:val="007E0643"/>
    <w:rsid w:val="007E2332"/>
    <w:rsid w:val="007E41C1"/>
    <w:rsid w:val="007E7576"/>
    <w:rsid w:val="007F1F38"/>
    <w:rsid w:val="007F257A"/>
    <w:rsid w:val="007F3B6B"/>
    <w:rsid w:val="007F4CC9"/>
    <w:rsid w:val="007F550E"/>
    <w:rsid w:val="007F7BF6"/>
    <w:rsid w:val="008004B4"/>
    <w:rsid w:val="00800E6A"/>
    <w:rsid w:val="00806E82"/>
    <w:rsid w:val="00807753"/>
    <w:rsid w:val="00810F98"/>
    <w:rsid w:val="00811AB7"/>
    <w:rsid w:val="00816F41"/>
    <w:rsid w:val="00821175"/>
    <w:rsid w:val="00821A0A"/>
    <w:rsid w:val="00821CBE"/>
    <w:rsid w:val="00827242"/>
    <w:rsid w:val="00827827"/>
    <w:rsid w:val="00833687"/>
    <w:rsid w:val="00836ED6"/>
    <w:rsid w:val="00840DA7"/>
    <w:rsid w:val="0084330E"/>
    <w:rsid w:val="0084673B"/>
    <w:rsid w:val="0084742B"/>
    <w:rsid w:val="008504BA"/>
    <w:rsid w:val="00850D60"/>
    <w:rsid w:val="00850E94"/>
    <w:rsid w:val="00851676"/>
    <w:rsid w:val="00853D49"/>
    <w:rsid w:val="008552E5"/>
    <w:rsid w:val="008568CE"/>
    <w:rsid w:val="00856A75"/>
    <w:rsid w:val="00856ED1"/>
    <w:rsid w:val="008632C5"/>
    <w:rsid w:val="008731F5"/>
    <w:rsid w:val="0088118E"/>
    <w:rsid w:val="00882A62"/>
    <w:rsid w:val="00883A8C"/>
    <w:rsid w:val="00885B6A"/>
    <w:rsid w:val="00890620"/>
    <w:rsid w:val="008934BD"/>
    <w:rsid w:val="00893B94"/>
    <w:rsid w:val="00893F3F"/>
    <w:rsid w:val="00894B9B"/>
    <w:rsid w:val="00896EAF"/>
    <w:rsid w:val="008A073F"/>
    <w:rsid w:val="008A0E17"/>
    <w:rsid w:val="008A1B4B"/>
    <w:rsid w:val="008A4ABB"/>
    <w:rsid w:val="008B16E0"/>
    <w:rsid w:val="008B191A"/>
    <w:rsid w:val="008B3F46"/>
    <w:rsid w:val="008B7AF2"/>
    <w:rsid w:val="008C061E"/>
    <w:rsid w:val="008C30AF"/>
    <w:rsid w:val="008C41F2"/>
    <w:rsid w:val="008C490F"/>
    <w:rsid w:val="008D27BB"/>
    <w:rsid w:val="008D3FC9"/>
    <w:rsid w:val="008D4615"/>
    <w:rsid w:val="008D46E0"/>
    <w:rsid w:val="008E2240"/>
    <w:rsid w:val="008E35B8"/>
    <w:rsid w:val="008E4D38"/>
    <w:rsid w:val="008E577E"/>
    <w:rsid w:val="008E622F"/>
    <w:rsid w:val="008E7B4B"/>
    <w:rsid w:val="008F25C3"/>
    <w:rsid w:val="008F428A"/>
    <w:rsid w:val="008F6A87"/>
    <w:rsid w:val="008F76F9"/>
    <w:rsid w:val="008F7993"/>
    <w:rsid w:val="009013D0"/>
    <w:rsid w:val="00904340"/>
    <w:rsid w:val="0090564A"/>
    <w:rsid w:val="00907690"/>
    <w:rsid w:val="009128A6"/>
    <w:rsid w:val="009163A6"/>
    <w:rsid w:val="00920FFC"/>
    <w:rsid w:val="009223BA"/>
    <w:rsid w:val="00922E0D"/>
    <w:rsid w:val="00924197"/>
    <w:rsid w:val="00924862"/>
    <w:rsid w:val="00935A6C"/>
    <w:rsid w:val="00935F2B"/>
    <w:rsid w:val="00937322"/>
    <w:rsid w:val="00942AF1"/>
    <w:rsid w:val="00942B3F"/>
    <w:rsid w:val="00943119"/>
    <w:rsid w:val="00943895"/>
    <w:rsid w:val="00943E75"/>
    <w:rsid w:val="0095216C"/>
    <w:rsid w:val="009526F3"/>
    <w:rsid w:val="0095582A"/>
    <w:rsid w:val="0095661E"/>
    <w:rsid w:val="00957083"/>
    <w:rsid w:val="00967B95"/>
    <w:rsid w:val="00967E87"/>
    <w:rsid w:val="009742A0"/>
    <w:rsid w:val="009763D9"/>
    <w:rsid w:val="009802A9"/>
    <w:rsid w:val="0098341D"/>
    <w:rsid w:val="00983E60"/>
    <w:rsid w:val="00984329"/>
    <w:rsid w:val="00986752"/>
    <w:rsid w:val="0099033E"/>
    <w:rsid w:val="009A0790"/>
    <w:rsid w:val="009A0E2C"/>
    <w:rsid w:val="009A2438"/>
    <w:rsid w:val="009A2786"/>
    <w:rsid w:val="009A3461"/>
    <w:rsid w:val="009A3844"/>
    <w:rsid w:val="009A39C9"/>
    <w:rsid w:val="009A57D6"/>
    <w:rsid w:val="009A7E9A"/>
    <w:rsid w:val="009B159E"/>
    <w:rsid w:val="009C0E77"/>
    <w:rsid w:val="009C101A"/>
    <w:rsid w:val="009C137D"/>
    <w:rsid w:val="009C28C9"/>
    <w:rsid w:val="009C73D0"/>
    <w:rsid w:val="009C7510"/>
    <w:rsid w:val="009D315C"/>
    <w:rsid w:val="009D3459"/>
    <w:rsid w:val="009D3F00"/>
    <w:rsid w:val="009D479B"/>
    <w:rsid w:val="009D4E15"/>
    <w:rsid w:val="009D6B1B"/>
    <w:rsid w:val="009E0DB6"/>
    <w:rsid w:val="009E2518"/>
    <w:rsid w:val="009F4646"/>
    <w:rsid w:val="00A11CDD"/>
    <w:rsid w:val="00A12BDC"/>
    <w:rsid w:val="00A1346E"/>
    <w:rsid w:val="00A162A1"/>
    <w:rsid w:val="00A2065C"/>
    <w:rsid w:val="00A246CB"/>
    <w:rsid w:val="00A25FF5"/>
    <w:rsid w:val="00A340C9"/>
    <w:rsid w:val="00A370BB"/>
    <w:rsid w:val="00A37461"/>
    <w:rsid w:val="00A451E8"/>
    <w:rsid w:val="00A478EA"/>
    <w:rsid w:val="00A52B0C"/>
    <w:rsid w:val="00A53F6C"/>
    <w:rsid w:val="00A5410C"/>
    <w:rsid w:val="00A60158"/>
    <w:rsid w:val="00A6396D"/>
    <w:rsid w:val="00A6753A"/>
    <w:rsid w:val="00A72A51"/>
    <w:rsid w:val="00A7312E"/>
    <w:rsid w:val="00A74C1A"/>
    <w:rsid w:val="00A76199"/>
    <w:rsid w:val="00A7624A"/>
    <w:rsid w:val="00A81A63"/>
    <w:rsid w:val="00A82476"/>
    <w:rsid w:val="00A82CDB"/>
    <w:rsid w:val="00A838F2"/>
    <w:rsid w:val="00A90AF9"/>
    <w:rsid w:val="00A920FE"/>
    <w:rsid w:val="00A9259F"/>
    <w:rsid w:val="00A925F0"/>
    <w:rsid w:val="00A9490E"/>
    <w:rsid w:val="00AB06C1"/>
    <w:rsid w:val="00AB11A2"/>
    <w:rsid w:val="00AB1339"/>
    <w:rsid w:val="00AB1744"/>
    <w:rsid w:val="00AB2227"/>
    <w:rsid w:val="00AB7070"/>
    <w:rsid w:val="00AC1435"/>
    <w:rsid w:val="00AC2AC4"/>
    <w:rsid w:val="00AC2C0F"/>
    <w:rsid w:val="00AC38D7"/>
    <w:rsid w:val="00AC77A1"/>
    <w:rsid w:val="00AD074E"/>
    <w:rsid w:val="00AD5058"/>
    <w:rsid w:val="00AD5A5C"/>
    <w:rsid w:val="00AD5BF5"/>
    <w:rsid w:val="00AD5D8D"/>
    <w:rsid w:val="00AD6C87"/>
    <w:rsid w:val="00AE03EC"/>
    <w:rsid w:val="00AE3673"/>
    <w:rsid w:val="00AE5406"/>
    <w:rsid w:val="00AF0C1D"/>
    <w:rsid w:val="00AF4A06"/>
    <w:rsid w:val="00AF76D4"/>
    <w:rsid w:val="00B0171E"/>
    <w:rsid w:val="00B024A5"/>
    <w:rsid w:val="00B10FB5"/>
    <w:rsid w:val="00B12B82"/>
    <w:rsid w:val="00B13A93"/>
    <w:rsid w:val="00B215DD"/>
    <w:rsid w:val="00B217BD"/>
    <w:rsid w:val="00B26723"/>
    <w:rsid w:val="00B269B9"/>
    <w:rsid w:val="00B33B89"/>
    <w:rsid w:val="00B349BE"/>
    <w:rsid w:val="00B36282"/>
    <w:rsid w:val="00B37F1F"/>
    <w:rsid w:val="00B41213"/>
    <w:rsid w:val="00B43024"/>
    <w:rsid w:val="00B45EDA"/>
    <w:rsid w:val="00B46C6E"/>
    <w:rsid w:val="00B5300F"/>
    <w:rsid w:val="00B57CA2"/>
    <w:rsid w:val="00B64E35"/>
    <w:rsid w:val="00B65480"/>
    <w:rsid w:val="00B65C04"/>
    <w:rsid w:val="00B71AD4"/>
    <w:rsid w:val="00B75D5A"/>
    <w:rsid w:val="00B76412"/>
    <w:rsid w:val="00B764BE"/>
    <w:rsid w:val="00B81A40"/>
    <w:rsid w:val="00B85BFD"/>
    <w:rsid w:val="00B866C5"/>
    <w:rsid w:val="00B87AF1"/>
    <w:rsid w:val="00B87D4B"/>
    <w:rsid w:val="00B93B4F"/>
    <w:rsid w:val="00B96B7B"/>
    <w:rsid w:val="00BA24A2"/>
    <w:rsid w:val="00BA2737"/>
    <w:rsid w:val="00BA2EB0"/>
    <w:rsid w:val="00BA4E5B"/>
    <w:rsid w:val="00BA6F87"/>
    <w:rsid w:val="00BB0371"/>
    <w:rsid w:val="00BB30D1"/>
    <w:rsid w:val="00BB377F"/>
    <w:rsid w:val="00BB39F4"/>
    <w:rsid w:val="00BB3CA6"/>
    <w:rsid w:val="00BB4F73"/>
    <w:rsid w:val="00BB5F24"/>
    <w:rsid w:val="00BB613C"/>
    <w:rsid w:val="00BC0010"/>
    <w:rsid w:val="00BC1C4D"/>
    <w:rsid w:val="00BC456F"/>
    <w:rsid w:val="00BC67CD"/>
    <w:rsid w:val="00BD5C9D"/>
    <w:rsid w:val="00BD7C37"/>
    <w:rsid w:val="00BE3B79"/>
    <w:rsid w:val="00BE4E17"/>
    <w:rsid w:val="00BE5270"/>
    <w:rsid w:val="00BF1301"/>
    <w:rsid w:val="00BF310B"/>
    <w:rsid w:val="00BF39C9"/>
    <w:rsid w:val="00BF5FEE"/>
    <w:rsid w:val="00BF68FE"/>
    <w:rsid w:val="00C01811"/>
    <w:rsid w:val="00C0318C"/>
    <w:rsid w:val="00C04E22"/>
    <w:rsid w:val="00C04EB3"/>
    <w:rsid w:val="00C056A7"/>
    <w:rsid w:val="00C07980"/>
    <w:rsid w:val="00C07D12"/>
    <w:rsid w:val="00C1069B"/>
    <w:rsid w:val="00C10DC2"/>
    <w:rsid w:val="00C10EF3"/>
    <w:rsid w:val="00C168A0"/>
    <w:rsid w:val="00C202F9"/>
    <w:rsid w:val="00C26FFD"/>
    <w:rsid w:val="00C30327"/>
    <w:rsid w:val="00C32500"/>
    <w:rsid w:val="00C3258B"/>
    <w:rsid w:val="00C35475"/>
    <w:rsid w:val="00C43869"/>
    <w:rsid w:val="00C44E7C"/>
    <w:rsid w:val="00C541AB"/>
    <w:rsid w:val="00C57FC0"/>
    <w:rsid w:val="00C600B7"/>
    <w:rsid w:val="00C60172"/>
    <w:rsid w:val="00C6306C"/>
    <w:rsid w:val="00C66198"/>
    <w:rsid w:val="00C72AEB"/>
    <w:rsid w:val="00C84FAC"/>
    <w:rsid w:val="00C87AB6"/>
    <w:rsid w:val="00C90119"/>
    <w:rsid w:val="00C937FB"/>
    <w:rsid w:val="00C95E98"/>
    <w:rsid w:val="00CA0A74"/>
    <w:rsid w:val="00CA5F7D"/>
    <w:rsid w:val="00CA7602"/>
    <w:rsid w:val="00CB3818"/>
    <w:rsid w:val="00CB424A"/>
    <w:rsid w:val="00CC1A3F"/>
    <w:rsid w:val="00CC3DFD"/>
    <w:rsid w:val="00CC49C5"/>
    <w:rsid w:val="00CC6A0D"/>
    <w:rsid w:val="00CD068E"/>
    <w:rsid w:val="00CD121F"/>
    <w:rsid w:val="00CD4185"/>
    <w:rsid w:val="00CD47AD"/>
    <w:rsid w:val="00CD4990"/>
    <w:rsid w:val="00CD4D91"/>
    <w:rsid w:val="00CD5DFA"/>
    <w:rsid w:val="00CD6AA1"/>
    <w:rsid w:val="00CD6F83"/>
    <w:rsid w:val="00CD7616"/>
    <w:rsid w:val="00CE3928"/>
    <w:rsid w:val="00CE46D0"/>
    <w:rsid w:val="00CE65C5"/>
    <w:rsid w:val="00CF4C28"/>
    <w:rsid w:val="00D01067"/>
    <w:rsid w:val="00D022E0"/>
    <w:rsid w:val="00D032DC"/>
    <w:rsid w:val="00D106F2"/>
    <w:rsid w:val="00D108DD"/>
    <w:rsid w:val="00D14A59"/>
    <w:rsid w:val="00D20F8C"/>
    <w:rsid w:val="00D301A1"/>
    <w:rsid w:val="00D303ED"/>
    <w:rsid w:val="00D31BF5"/>
    <w:rsid w:val="00D33EC6"/>
    <w:rsid w:val="00D341ED"/>
    <w:rsid w:val="00D37634"/>
    <w:rsid w:val="00D4097C"/>
    <w:rsid w:val="00D412A1"/>
    <w:rsid w:val="00D41631"/>
    <w:rsid w:val="00D44EAB"/>
    <w:rsid w:val="00D51473"/>
    <w:rsid w:val="00D5147B"/>
    <w:rsid w:val="00D51EC6"/>
    <w:rsid w:val="00D539EF"/>
    <w:rsid w:val="00D54891"/>
    <w:rsid w:val="00D54D71"/>
    <w:rsid w:val="00D552CB"/>
    <w:rsid w:val="00D55743"/>
    <w:rsid w:val="00D57F06"/>
    <w:rsid w:val="00D63534"/>
    <w:rsid w:val="00D64037"/>
    <w:rsid w:val="00D64E46"/>
    <w:rsid w:val="00D72570"/>
    <w:rsid w:val="00D74575"/>
    <w:rsid w:val="00D752D5"/>
    <w:rsid w:val="00D83475"/>
    <w:rsid w:val="00D84AB5"/>
    <w:rsid w:val="00D84EAD"/>
    <w:rsid w:val="00D858C5"/>
    <w:rsid w:val="00D859DA"/>
    <w:rsid w:val="00D91961"/>
    <w:rsid w:val="00D94B3D"/>
    <w:rsid w:val="00D96083"/>
    <w:rsid w:val="00DA40DE"/>
    <w:rsid w:val="00DA4410"/>
    <w:rsid w:val="00DB06F3"/>
    <w:rsid w:val="00DB1690"/>
    <w:rsid w:val="00DB195D"/>
    <w:rsid w:val="00DB5108"/>
    <w:rsid w:val="00DB7C27"/>
    <w:rsid w:val="00DC0931"/>
    <w:rsid w:val="00DC119A"/>
    <w:rsid w:val="00DC2C83"/>
    <w:rsid w:val="00DC3135"/>
    <w:rsid w:val="00DC72E4"/>
    <w:rsid w:val="00DD1904"/>
    <w:rsid w:val="00DD2649"/>
    <w:rsid w:val="00DD40E0"/>
    <w:rsid w:val="00DD475D"/>
    <w:rsid w:val="00DD5AF7"/>
    <w:rsid w:val="00DD76E1"/>
    <w:rsid w:val="00DD76FE"/>
    <w:rsid w:val="00DE08D5"/>
    <w:rsid w:val="00DE353F"/>
    <w:rsid w:val="00DE4894"/>
    <w:rsid w:val="00DF0B56"/>
    <w:rsid w:val="00DF1507"/>
    <w:rsid w:val="00DF3692"/>
    <w:rsid w:val="00DF64DA"/>
    <w:rsid w:val="00DF7999"/>
    <w:rsid w:val="00E01483"/>
    <w:rsid w:val="00E039C4"/>
    <w:rsid w:val="00E04606"/>
    <w:rsid w:val="00E048E7"/>
    <w:rsid w:val="00E05448"/>
    <w:rsid w:val="00E05E90"/>
    <w:rsid w:val="00E13B89"/>
    <w:rsid w:val="00E13F13"/>
    <w:rsid w:val="00E21279"/>
    <w:rsid w:val="00E22C31"/>
    <w:rsid w:val="00E2425F"/>
    <w:rsid w:val="00E26B38"/>
    <w:rsid w:val="00E308F2"/>
    <w:rsid w:val="00E312C3"/>
    <w:rsid w:val="00E3154A"/>
    <w:rsid w:val="00E32469"/>
    <w:rsid w:val="00E350C1"/>
    <w:rsid w:val="00E36C2C"/>
    <w:rsid w:val="00E36C81"/>
    <w:rsid w:val="00E37C3A"/>
    <w:rsid w:val="00E42A3C"/>
    <w:rsid w:val="00E4344A"/>
    <w:rsid w:val="00E43B71"/>
    <w:rsid w:val="00E445B5"/>
    <w:rsid w:val="00E46C52"/>
    <w:rsid w:val="00E46F7E"/>
    <w:rsid w:val="00E477B2"/>
    <w:rsid w:val="00E503BD"/>
    <w:rsid w:val="00E51A3F"/>
    <w:rsid w:val="00E523DD"/>
    <w:rsid w:val="00E5257A"/>
    <w:rsid w:val="00E56887"/>
    <w:rsid w:val="00E64E6A"/>
    <w:rsid w:val="00E658F4"/>
    <w:rsid w:val="00E72D9B"/>
    <w:rsid w:val="00E73893"/>
    <w:rsid w:val="00E7704F"/>
    <w:rsid w:val="00E8428E"/>
    <w:rsid w:val="00E84582"/>
    <w:rsid w:val="00E8601A"/>
    <w:rsid w:val="00E86A10"/>
    <w:rsid w:val="00E86B58"/>
    <w:rsid w:val="00E914AA"/>
    <w:rsid w:val="00E952C1"/>
    <w:rsid w:val="00E979A8"/>
    <w:rsid w:val="00E97F40"/>
    <w:rsid w:val="00EA1999"/>
    <w:rsid w:val="00EA5654"/>
    <w:rsid w:val="00EA672A"/>
    <w:rsid w:val="00EB15C7"/>
    <w:rsid w:val="00EB17D7"/>
    <w:rsid w:val="00EC0B5F"/>
    <w:rsid w:val="00EC3F70"/>
    <w:rsid w:val="00EC41D5"/>
    <w:rsid w:val="00EC61EC"/>
    <w:rsid w:val="00ED39ED"/>
    <w:rsid w:val="00ED68A0"/>
    <w:rsid w:val="00EE01BB"/>
    <w:rsid w:val="00EE17F3"/>
    <w:rsid w:val="00EE570E"/>
    <w:rsid w:val="00EE7FEF"/>
    <w:rsid w:val="00EF015A"/>
    <w:rsid w:val="00EF10BF"/>
    <w:rsid w:val="00EF2D11"/>
    <w:rsid w:val="00EF3270"/>
    <w:rsid w:val="00EF4A9D"/>
    <w:rsid w:val="00EF7978"/>
    <w:rsid w:val="00F0129A"/>
    <w:rsid w:val="00F034DF"/>
    <w:rsid w:val="00F05A72"/>
    <w:rsid w:val="00F0623A"/>
    <w:rsid w:val="00F06E1A"/>
    <w:rsid w:val="00F10FB0"/>
    <w:rsid w:val="00F134C3"/>
    <w:rsid w:val="00F13AD1"/>
    <w:rsid w:val="00F148A5"/>
    <w:rsid w:val="00F2697D"/>
    <w:rsid w:val="00F304D1"/>
    <w:rsid w:val="00F3072E"/>
    <w:rsid w:val="00F30EF6"/>
    <w:rsid w:val="00F47EB3"/>
    <w:rsid w:val="00F506E3"/>
    <w:rsid w:val="00F52FAA"/>
    <w:rsid w:val="00F55BBC"/>
    <w:rsid w:val="00F575EC"/>
    <w:rsid w:val="00F60B29"/>
    <w:rsid w:val="00F635DC"/>
    <w:rsid w:val="00F63959"/>
    <w:rsid w:val="00F642B9"/>
    <w:rsid w:val="00F64668"/>
    <w:rsid w:val="00F75015"/>
    <w:rsid w:val="00F80639"/>
    <w:rsid w:val="00F80C41"/>
    <w:rsid w:val="00F82BBA"/>
    <w:rsid w:val="00F835BF"/>
    <w:rsid w:val="00F84118"/>
    <w:rsid w:val="00F86CB5"/>
    <w:rsid w:val="00F87EA9"/>
    <w:rsid w:val="00F916ED"/>
    <w:rsid w:val="00F9302D"/>
    <w:rsid w:val="00F94F43"/>
    <w:rsid w:val="00F96313"/>
    <w:rsid w:val="00FA0E7F"/>
    <w:rsid w:val="00FA6805"/>
    <w:rsid w:val="00FA77B4"/>
    <w:rsid w:val="00FB20F3"/>
    <w:rsid w:val="00FB2400"/>
    <w:rsid w:val="00FB342D"/>
    <w:rsid w:val="00FB45B6"/>
    <w:rsid w:val="00FB5265"/>
    <w:rsid w:val="00FC1DFE"/>
    <w:rsid w:val="00FC2596"/>
    <w:rsid w:val="00FC5894"/>
    <w:rsid w:val="00FC66C3"/>
    <w:rsid w:val="00FD15DC"/>
    <w:rsid w:val="00FD34E5"/>
    <w:rsid w:val="00FE01D9"/>
    <w:rsid w:val="00FE27A3"/>
    <w:rsid w:val="00FE63F4"/>
    <w:rsid w:val="00FE6712"/>
    <w:rsid w:val="00FF0EB5"/>
    <w:rsid w:val="00FF2255"/>
    <w:rsid w:val="00FF22CC"/>
    <w:rsid w:val="00FF4A95"/>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8AB11"/>
  <w15:chartTrackingRefBased/>
  <w15:docId w15:val="{7522CD97-3CBD-495C-A4DC-C0A2A9FD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D6"/>
    <w:pPr>
      <w:spacing w:after="280" w:line="336" w:lineRule="auto"/>
    </w:pPr>
    <w:rPr>
      <w:rFonts w:eastAsiaTheme="minorEastAsia" w:cs="Arial"/>
      <w:sz w:val="20"/>
      <w:szCs w:val="24"/>
      <w:lang w:val="en-US"/>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character" w:styleId="CommentReference">
    <w:name w:val="annotation reference"/>
    <w:basedOn w:val="DefaultParagraphFont"/>
    <w:uiPriority w:val="99"/>
    <w:semiHidden/>
    <w:unhideWhenUsed/>
    <w:rsid w:val="00210CAB"/>
    <w:rPr>
      <w:sz w:val="16"/>
      <w:szCs w:val="16"/>
    </w:rPr>
  </w:style>
  <w:style w:type="paragraph" w:styleId="CommentText">
    <w:name w:val="annotation text"/>
    <w:basedOn w:val="Normal"/>
    <w:link w:val="CommentTextChar"/>
    <w:uiPriority w:val="99"/>
    <w:unhideWhenUsed/>
    <w:rsid w:val="00210CAB"/>
    <w:pPr>
      <w:spacing w:line="240" w:lineRule="auto"/>
    </w:pPr>
    <w:rPr>
      <w:szCs w:val="20"/>
    </w:rPr>
  </w:style>
  <w:style w:type="character" w:customStyle="1" w:styleId="CommentTextChar">
    <w:name w:val="Comment Text Char"/>
    <w:basedOn w:val="DefaultParagraphFont"/>
    <w:link w:val="CommentText"/>
    <w:uiPriority w:val="99"/>
    <w:rsid w:val="00210CAB"/>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210CAB"/>
    <w:rPr>
      <w:b/>
      <w:bCs/>
    </w:rPr>
  </w:style>
  <w:style w:type="character" w:customStyle="1" w:styleId="CommentSubjectChar">
    <w:name w:val="Comment Subject Char"/>
    <w:basedOn w:val="CommentTextChar"/>
    <w:link w:val="CommentSubject"/>
    <w:uiPriority w:val="99"/>
    <w:semiHidden/>
    <w:rsid w:val="00210CAB"/>
    <w:rPr>
      <w:rFonts w:eastAsiaTheme="minorEastAsia" w:cs="Arial"/>
      <w:b/>
      <w:bCs/>
      <w:sz w:val="20"/>
      <w:szCs w:val="20"/>
      <w:lang w:val="en-US"/>
    </w:rPr>
  </w:style>
  <w:style w:type="table" w:styleId="TableGrid">
    <w:name w:val="Table Grid"/>
    <w:basedOn w:val="TableNormal"/>
    <w:uiPriority w:val="39"/>
    <w:rsid w:val="00210CAB"/>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F336C"/>
    <w:pPr>
      <w:spacing w:after="0" w:line="240" w:lineRule="auto"/>
    </w:pPr>
    <w:tblPr>
      <w:tblStyleRowBandSize w:val="1"/>
      <w:tblStyleColBandSize w:val="1"/>
      <w:tblBorders>
        <w:top w:val="single" w:sz="4" w:space="0" w:color="B2D4EB" w:themeColor="accent5" w:themeTint="99"/>
        <w:left w:val="single" w:sz="4" w:space="0" w:color="B2D4EB" w:themeColor="accent5" w:themeTint="99"/>
        <w:bottom w:val="single" w:sz="4" w:space="0" w:color="B2D4EB" w:themeColor="accent5" w:themeTint="99"/>
        <w:right w:val="single" w:sz="4" w:space="0" w:color="B2D4EB" w:themeColor="accent5" w:themeTint="99"/>
        <w:insideH w:val="single" w:sz="4" w:space="0" w:color="B2D4EB" w:themeColor="accent5" w:themeTint="99"/>
        <w:insideV w:val="single" w:sz="4" w:space="0" w:color="B2D4EB" w:themeColor="accent5" w:themeTint="99"/>
      </w:tblBorders>
    </w:tblPr>
    <w:tblStylePr w:type="firstRow">
      <w:rPr>
        <w:b/>
        <w:bCs/>
        <w:color w:val="FFFFFF" w:themeColor="background1"/>
      </w:rPr>
      <w:tblPr/>
      <w:tcPr>
        <w:tcBorders>
          <w:top w:val="single" w:sz="4" w:space="0" w:color="80B9DE" w:themeColor="accent5"/>
          <w:left w:val="single" w:sz="4" w:space="0" w:color="80B9DE" w:themeColor="accent5"/>
          <w:bottom w:val="single" w:sz="4" w:space="0" w:color="80B9DE" w:themeColor="accent5"/>
          <w:right w:val="single" w:sz="4" w:space="0" w:color="80B9DE" w:themeColor="accent5"/>
          <w:insideH w:val="nil"/>
          <w:insideV w:val="nil"/>
        </w:tcBorders>
        <w:shd w:val="clear" w:color="auto" w:fill="80B9DE" w:themeFill="accent5"/>
      </w:tcPr>
    </w:tblStylePr>
    <w:tblStylePr w:type="lastRow">
      <w:rPr>
        <w:b/>
        <w:bCs/>
      </w:rPr>
      <w:tblPr/>
      <w:tcPr>
        <w:tcBorders>
          <w:top w:val="double" w:sz="4" w:space="0" w:color="80B9DE" w:themeColor="accent5"/>
        </w:tcBorders>
      </w:tcPr>
    </w:tblStylePr>
    <w:tblStylePr w:type="firstCol">
      <w:rPr>
        <w:b/>
        <w:bCs/>
      </w:rPr>
    </w:tblStylePr>
    <w:tblStylePr w:type="lastCol">
      <w:rPr>
        <w:b/>
        <w:bCs/>
      </w:rPr>
    </w:tblStylePr>
    <w:tblStylePr w:type="band1Vert">
      <w:tblPr/>
      <w:tcPr>
        <w:shd w:val="clear" w:color="auto" w:fill="E5F0F8" w:themeFill="accent5" w:themeFillTint="33"/>
      </w:tcPr>
    </w:tblStylePr>
    <w:tblStylePr w:type="band1Horz">
      <w:tblPr/>
      <w:tcPr>
        <w:shd w:val="clear" w:color="auto" w:fill="E5F0F8" w:themeFill="accent5" w:themeFillTint="33"/>
      </w:tcPr>
    </w:tblStylePr>
  </w:style>
  <w:style w:type="paragraph" w:styleId="NormalWeb">
    <w:name w:val="Normal (Web)"/>
    <w:basedOn w:val="Normal"/>
    <w:uiPriority w:val="99"/>
    <w:unhideWhenUsed/>
    <w:rsid w:val="00BF1301"/>
    <w:pPr>
      <w:spacing w:before="100" w:beforeAutospacing="1" w:after="100" w:afterAutospacing="1" w:line="240" w:lineRule="auto"/>
    </w:pPr>
    <w:rPr>
      <w:rFonts w:ascii="Times New Roman" w:eastAsia="Times New Roman" w:hAnsi="Times New Roman" w:cs="Times New Roman"/>
      <w:sz w:val="24"/>
      <w:lang w:val="fr-FR" w:eastAsia="fr-FR"/>
    </w:rPr>
  </w:style>
  <w:style w:type="paragraph" w:customStyle="1" w:styleId="yiv6340673830msolistparagraph">
    <w:name w:val="yiv6340673830msolistparagraph"/>
    <w:basedOn w:val="Normal"/>
    <w:rsid w:val="00BF1301"/>
    <w:pPr>
      <w:spacing w:before="100" w:beforeAutospacing="1" w:after="100" w:afterAutospacing="1" w:line="240" w:lineRule="auto"/>
    </w:pPr>
    <w:rPr>
      <w:rFonts w:ascii="Times New Roman" w:eastAsia="Times New Roman" w:hAnsi="Times New Roman" w:cs="Times New Roman"/>
      <w:sz w:val="24"/>
      <w:lang w:val="fr-FR" w:eastAsia="fr-FR"/>
    </w:rPr>
  </w:style>
  <w:style w:type="paragraph" w:customStyle="1" w:styleId="yiv9189181881msolistparagraph">
    <w:name w:val="yiv9189181881msolistparagraph"/>
    <w:basedOn w:val="Normal"/>
    <w:rsid w:val="00BF1301"/>
    <w:pPr>
      <w:spacing w:before="100" w:beforeAutospacing="1" w:after="100" w:afterAutospacing="1" w:line="240" w:lineRule="auto"/>
    </w:pPr>
    <w:rPr>
      <w:rFonts w:ascii="Times New Roman" w:eastAsia="Times New Roman" w:hAnsi="Times New Roman" w:cs="Times New Roman"/>
      <w:sz w:val="24"/>
      <w:lang w:val="fr-FR" w:eastAsia="fr-FR"/>
    </w:rPr>
  </w:style>
  <w:style w:type="table" w:customStyle="1" w:styleId="TableGrid1">
    <w:name w:val="Table Grid1"/>
    <w:basedOn w:val="TableNormal"/>
    <w:next w:val="TableGrid"/>
    <w:uiPriority w:val="39"/>
    <w:rsid w:val="00C44E7C"/>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5F65BB"/>
    <w:pPr>
      <w:spacing w:after="0" w:line="240" w:lineRule="auto"/>
    </w:pPr>
    <w:tblPr>
      <w:tblStyleRowBandSize w:val="1"/>
      <w:tblStyleColBandSize w:val="1"/>
      <w:tblBorders>
        <w:top w:val="single" w:sz="4" w:space="0" w:color="81AADF" w:themeColor="accent4" w:themeTint="66"/>
        <w:left w:val="single" w:sz="4" w:space="0" w:color="81AADF" w:themeColor="accent4" w:themeTint="66"/>
        <w:bottom w:val="single" w:sz="4" w:space="0" w:color="81AADF" w:themeColor="accent4" w:themeTint="66"/>
        <w:right w:val="single" w:sz="4" w:space="0" w:color="81AADF" w:themeColor="accent4" w:themeTint="66"/>
        <w:insideH w:val="single" w:sz="4" w:space="0" w:color="81AADF" w:themeColor="accent4" w:themeTint="66"/>
        <w:insideV w:val="single" w:sz="4" w:space="0" w:color="81AADF" w:themeColor="accent4" w:themeTint="66"/>
      </w:tblBorders>
    </w:tblPr>
    <w:tblStylePr w:type="firstRow">
      <w:rPr>
        <w:b/>
        <w:bCs/>
      </w:rPr>
      <w:tblPr/>
      <w:tcPr>
        <w:tcBorders>
          <w:bottom w:val="single" w:sz="12" w:space="0" w:color="4380CF" w:themeColor="accent4" w:themeTint="99"/>
        </w:tcBorders>
      </w:tcPr>
    </w:tblStylePr>
    <w:tblStylePr w:type="lastRow">
      <w:rPr>
        <w:b/>
        <w:bCs/>
      </w:rPr>
      <w:tblPr/>
      <w:tcPr>
        <w:tcBorders>
          <w:top w:val="double" w:sz="2" w:space="0" w:color="4380CF" w:themeColor="accent4" w:themeTint="99"/>
        </w:tcBorders>
      </w:tcPr>
    </w:tblStylePr>
    <w:tblStylePr w:type="firstCol">
      <w:rPr>
        <w:b/>
        <w:bCs/>
      </w:rPr>
    </w:tblStylePr>
    <w:tblStylePr w:type="lastCol">
      <w:rPr>
        <w:b/>
        <w:bCs/>
      </w:rPr>
    </w:tblStylePr>
  </w:style>
  <w:style w:type="paragraph" w:styleId="Revision">
    <w:name w:val="Revision"/>
    <w:hidden/>
    <w:uiPriority w:val="99"/>
    <w:semiHidden/>
    <w:rsid w:val="00480FD0"/>
    <w:pPr>
      <w:spacing w:after="0" w:line="240" w:lineRule="auto"/>
    </w:pPr>
    <w:rPr>
      <w:rFonts w:eastAsiaTheme="minorEastAsia" w:cs="Arial"/>
      <w:sz w:val="20"/>
      <w:szCs w:val="24"/>
      <w:lang w:val="en-US"/>
    </w:rPr>
  </w:style>
  <w:style w:type="paragraph" w:styleId="EndnoteText">
    <w:name w:val="endnote text"/>
    <w:basedOn w:val="Normal"/>
    <w:link w:val="EndnoteTextChar"/>
    <w:uiPriority w:val="99"/>
    <w:semiHidden/>
    <w:unhideWhenUsed/>
    <w:rsid w:val="00FE63F4"/>
    <w:pPr>
      <w:spacing w:after="0" w:line="240" w:lineRule="auto"/>
    </w:pPr>
    <w:rPr>
      <w:szCs w:val="20"/>
    </w:rPr>
  </w:style>
  <w:style w:type="character" w:customStyle="1" w:styleId="EndnoteTextChar">
    <w:name w:val="Endnote Text Char"/>
    <w:basedOn w:val="DefaultParagraphFont"/>
    <w:link w:val="EndnoteText"/>
    <w:uiPriority w:val="99"/>
    <w:semiHidden/>
    <w:rsid w:val="00FE63F4"/>
    <w:rPr>
      <w:rFonts w:eastAsiaTheme="minorEastAsia" w:cs="Arial"/>
      <w:sz w:val="20"/>
      <w:szCs w:val="20"/>
      <w:lang w:val="en-US"/>
    </w:rPr>
  </w:style>
  <w:style w:type="character" w:styleId="EndnoteReference">
    <w:name w:val="endnote reference"/>
    <w:basedOn w:val="DefaultParagraphFont"/>
    <w:uiPriority w:val="99"/>
    <w:semiHidden/>
    <w:unhideWhenUsed/>
    <w:rsid w:val="00FE63F4"/>
    <w:rPr>
      <w:vertAlign w:val="superscript"/>
    </w:rPr>
  </w:style>
  <w:style w:type="paragraph" w:styleId="BalloonText">
    <w:name w:val="Balloon Text"/>
    <w:basedOn w:val="Normal"/>
    <w:link w:val="BalloonTextChar"/>
    <w:uiPriority w:val="99"/>
    <w:semiHidden/>
    <w:unhideWhenUsed/>
    <w:rsid w:val="0013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CC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svg"/><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BUREAU2\bureau\MBDHP\INCIDENTS\Fichier_Renseignement%20des%20incidents%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BUREAU2\bureau\MBDHP\INCIDENTS\Fichier_Renseignement%20des%20incidents%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BUREAU2\bureau\MBDHP\INCIDENTS\Fichier_Renseignement%20des%20incidents%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BUREAU2\bureau\MBDHP\INCIDENTS\Fichier_Renseignement%20des%20incidents%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BUREAU2\bureau\MBDHP\INCIDENTS\Fichier_Renseignement%20des%20incidents%20202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BUREAU2\bureau\MBDHP\INCIDENTS\Fichier_Renseignement%20des%20incidents%20202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ownloads\SENSIBILISATION_-_all_versions_-_labels_-_2021-08-04-11-00-0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[Fichier_Renseignement des incidents 2021.xlsx]AUTEURS PRESUMES1 (2)!Tableau croisé dynamique1</c:name>
    <c:fmtId val="-1"/>
  </c:pivotSource>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fr-FR" sz="1400">
                <a:solidFill>
                  <a:sysClr val="windowText" lastClr="000000"/>
                </a:solidFill>
              </a:rPr>
              <a:t>Repartition des victimes</a:t>
            </a:r>
          </a:p>
        </c:rich>
      </c:tx>
      <c:layout>
        <c:manualLayout>
          <c:xMode val="edge"/>
          <c:yMode val="edge"/>
          <c:x val="0.27142876705629182"/>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fr-FR"/>
        </a:p>
      </c:txPr>
    </c:title>
    <c:autoTitleDeleted val="0"/>
    <c:pivotFmts>
      <c:pivotFmt>
        <c:idx val="0"/>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2"/>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3"/>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4"/>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5"/>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6"/>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7"/>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8"/>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9"/>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0"/>
        <c:dLbl>
          <c:idx val="0"/>
          <c:dLblPos val="ctr"/>
          <c:showLegendKey val="0"/>
          <c:showVal val="1"/>
          <c:showCatName val="0"/>
          <c:showSerName val="0"/>
          <c:showPercent val="0"/>
          <c:showBubbleSize val="0"/>
          <c:extLst>
            <c:ext xmlns:c15="http://schemas.microsoft.com/office/drawing/2012/chart" uri="{CE6537A1-D6FC-4f65-9D91-7224C49458BB}"/>
          </c:extLst>
        </c:dLbl>
      </c:pivotFmt>
      <c:pivotFmt>
        <c:idx val="11"/>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2"/>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3"/>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4"/>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5"/>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6"/>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7"/>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8"/>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9"/>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0"/>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1"/>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2"/>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3"/>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4"/>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5"/>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6"/>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7"/>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8"/>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9"/>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0"/>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1"/>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2"/>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3"/>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4"/>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5"/>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6"/>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7"/>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8"/>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9"/>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40"/>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41"/>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42"/>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43"/>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44"/>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45"/>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46"/>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47"/>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a:outerShdw blurRad="254000" sx="102000" sy="102000" algn="ctr" rotWithShape="0">
              <a:prstClr val="black">
                <a:alpha val="20000"/>
              </a:prstClr>
            </a:outerShdw>
          </a:effectLst>
        </c:spPr>
        <c:marker>
          <c:symbol val="none"/>
        </c:marker>
        <c:dLbl>
          <c:idx val="0"/>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extLst>
        </c:dLbl>
      </c:pivotFmt>
      <c:pivotFmt>
        <c:idx val="51"/>
        <c:dLbl>
          <c:idx val="0"/>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a:outerShdw blurRad="254000" sx="102000" sy="102000" algn="ctr" rotWithShape="0">
              <a:prstClr val="black">
                <a:alpha val="20000"/>
              </a:prstClr>
            </a:outerShdw>
          </a:effectLst>
        </c:spPr>
        <c:dLbl>
          <c:idx val="0"/>
          <c:layout>
            <c:manualLayout>
              <c:x val="0.14460784313725492"/>
              <c:y val="-0.10526312558114977"/>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a:outerShdw blurRad="254000" sx="102000" sy="102000" algn="ctr" rotWithShape="0">
              <a:prstClr val="black">
                <a:alpha val="20000"/>
              </a:prstClr>
            </a:outerShdw>
          </a:effectLst>
        </c:spPr>
        <c:dLbl>
          <c:idx val="0"/>
          <c:layout>
            <c:manualLayout>
              <c:x val="-7.8431372549019607E-2"/>
              <c:y val="-9.356722273879979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a:outerShdw blurRad="254000" sx="102000" sy="102000" algn="ctr" rotWithShape="0">
              <a:prstClr val="black">
                <a:alpha val="20000"/>
              </a:prstClr>
            </a:outerShdw>
          </a:effectLst>
        </c:spPr>
      </c:pivotFmt>
      <c:pivotFmt>
        <c:idx val="55"/>
        <c:spPr>
          <a:solidFill>
            <a:schemeClr val="accent1"/>
          </a:solidFill>
          <a:ln>
            <a:noFill/>
          </a:ln>
          <a:effectLst>
            <a:outerShdw blurRad="254000" sx="102000" sy="102000" algn="ctr" rotWithShape="0">
              <a:prstClr val="black">
                <a:alpha val="20000"/>
              </a:prstClr>
            </a:outerShdw>
          </a:effectLst>
        </c:spPr>
      </c:pivotFmt>
      <c:pivotFmt>
        <c:idx val="56"/>
        <c:spPr>
          <a:solidFill>
            <a:schemeClr val="accent1"/>
          </a:solidFill>
          <a:ln>
            <a:noFill/>
          </a:ln>
          <a:effectLst>
            <a:outerShdw blurRad="254000" sx="102000" sy="102000" algn="ctr" rotWithShape="0">
              <a:prstClr val="black">
                <a:alpha val="20000"/>
              </a:prstClr>
            </a:outerShdw>
          </a:effectLst>
        </c:spPr>
        <c:marker>
          <c:symbol val="none"/>
        </c:marker>
        <c:dLbl>
          <c:idx val="0"/>
          <c:showLegendKey val="0"/>
          <c:showVal val="0"/>
          <c:showCatName val="0"/>
          <c:showSerName val="0"/>
          <c:showPercent val="1"/>
          <c:showBubbleSize val="0"/>
          <c:extLst>
            <c:ext xmlns:c15="http://schemas.microsoft.com/office/drawing/2012/chart" uri="{CE6537A1-D6FC-4f65-9D91-7224C49458BB}"/>
          </c:extLst>
        </c:dLbl>
      </c:pivotFmt>
      <c:pivotFmt>
        <c:idx val="57"/>
        <c:spPr>
          <a:solidFill>
            <a:schemeClr val="accent1"/>
          </a:solidFill>
          <a:ln>
            <a:noFill/>
          </a:ln>
          <a:effectLst>
            <a:outerShdw blurRad="254000" sx="102000" sy="102000" algn="ctr" rotWithShape="0">
              <a:prstClr val="black">
                <a:alpha val="20000"/>
              </a:prstClr>
            </a:outerShdw>
          </a:effectLst>
        </c:spPr>
        <c:marker>
          <c:symbol val="none"/>
        </c:marker>
        <c:dLbl>
          <c:idx val="0"/>
          <c:showLegendKey val="0"/>
          <c:showVal val="0"/>
          <c:showCatName val="0"/>
          <c:showSerName val="0"/>
          <c:showPercent val="1"/>
          <c:showBubbleSize val="0"/>
          <c:extLst>
            <c:ext xmlns:c15="http://schemas.microsoft.com/office/drawing/2012/chart" uri="{CE6537A1-D6FC-4f65-9D91-7224C49458BB}"/>
          </c:extLst>
        </c:dLbl>
      </c:pivotFmt>
      <c:pivotFmt>
        <c:idx val="58"/>
        <c:spPr>
          <a:solidFill>
            <a:schemeClr val="accent1"/>
          </a:solidFill>
          <a:ln>
            <a:noFill/>
          </a:ln>
          <a:effectLst>
            <a:outerShdw blurRad="254000" sx="102000" sy="102000" algn="ctr" rotWithShape="0">
              <a:prstClr val="black">
                <a:alpha val="20000"/>
              </a:prstClr>
            </a:outerShdw>
          </a:effectLst>
        </c:spPr>
        <c:marker>
          <c:symbol val="none"/>
        </c:marker>
        <c:dLbl>
          <c:idx val="0"/>
          <c:showLegendKey val="0"/>
          <c:showVal val="0"/>
          <c:showCatName val="0"/>
          <c:showSerName val="0"/>
          <c:showPercent val="1"/>
          <c:showBubbleSize val="0"/>
          <c:extLst>
            <c:ext xmlns:c15="http://schemas.microsoft.com/office/drawing/2012/chart" uri="{CE6537A1-D6FC-4f65-9D91-7224C49458BB}"/>
          </c:extLst>
        </c:dLbl>
      </c:pivotFmt>
      <c:pivotFmt>
        <c:idx val="59"/>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extLst>
            <c:ext xmlns:c15="http://schemas.microsoft.com/office/drawing/2012/chart" uri="{CE6537A1-D6FC-4f65-9D91-7224C49458BB}"/>
          </c:extLst>
        </c:dLbl>
      </c:pivotFmt>
      <c:pivotFmt>
        <c:idx val="60"/>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extLst>
            <c:ext xmlns:c15="http://schemas.microsoft.com/office/drawing/2012/chart" uri="{CE6537A1-D6FC-4f65-9D91-7224C49458BB}"/>
          </c:extLst>
        </c:dLbl>
      </c:pivotFmt>
      <c:pivotFmt>
        <c:idx val="61"/>
        <c:spPr>
          <a:solidFill>
            <a:schemeClr val="accent1"/>
          </a:solidFill>
          <a:ln>
            <a:noFill/>
          </a:ln>
          <a:effectLst>
            <a:outerShdw blurRad="254000" sx="102000" sy="102000" algn="ctr" rotWithShape="0">
              <a:prstClr val="black">
                <a:alpha val="20000"/>
              </a:prstClr>
            </a:outerShdw>
          </a:effectLst>
        </c:spPr>
      </c:pivotFmt>
      <c:pivotFmt>
        <c:idx val="62"/>
        <c:spPr>
          <a:solidFill>
            <a:schemeClr val="accent1"/>
          </a:solidFill>
          <a:ln>
            <a:noFill/>
          </a:ln>
          <a:effectLst>
            <a:outerShdw blurRad="254000" sx="102000" sy="102000" algn="ctr" rotWithShape="0">
              <a:prstClr val="black">
                <a:alpha val="20000"/>
              </a:prstClr>
            </a:outerShdw>
          </a:effectLst>
        </c:spPr>
      </c:pivotFmt>
      <c:pivotFmt>
        <c:idx val="63"/>
        <c:spPr>
          <a:solidFill>
            <a:schemeClr val="accent1"/>
          </a:solidFill>
          <a:ln>
            <a:noFill/>
          </a:ln>
          <a:effectLst>
            <a:outerShdw blurRad="254000" sx="102000" sy="102000" algn="ctr" rotWithShape="0">
              <a:prstClr val="black">
                <a:alpha val="20000"/>
              </a:prstClr>
            </a:outerShdw>
          </a:effectLst>
        </c:spPr>
      </c:pivotFmt>
      <c:pivotFmt>
        <c:idx val="64"/>
        <c:spPr>
          <a:solidFill>
            <a:schemeClr val="accent1"/>
          </a:solidFill>
          <a:ln>
            <a:noFill/>
          </a:ln>
          <a:effectLst>
            <a:outerShdw blurRad="254000" sx="102000" sy="102000" algn="ctr" rotWithShape="0">
              <a:prstClr val="black">
                <a:alpha val="20000"/>
              </a:prstClr>
            </a:outerShdw>
          </a:effectLst>
        </c:spPr>
      </c:pivotFmt>
      <c:pivotFmt>
        <c:idx val="65"/>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extLst>
            <c:ext xmlns:c15="http://schemas.microsoft.com/office/drawing/2012/chart" uri="{CE6537A1-D6FC-4f65-9D91-7224C49458BB}"/>
          </c:extLst>
        </c:dLbl>
      </c:pivotFmt>
      <c:pivotFmt>
        <c:idx val="66"/>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extLst>
            <c:ext xmlns:c15="http://schemas.microsoft.com/office/drawing/2012/chart" uri="{CE6537A1-D6FC-4f65-9D91-7224C49458BB}"/>
          </c:extLst>
        </c:dLbl>
      </c:pivotFmt>
      <c:pivotFmt>
        <c:idx val="67"/>
        <c:spPr>
          <a:solidFill>
            <a:schemeClr val="accent1"/>
          </a:solidFill>
          <a:ln>
            <a:noFill/>
          </a:ln>
          <a:effectLst>
            <a:outerShdw blurRad="254000" sx="102000" sy="102000" algn="ctr" rotWithShape="0">
              <a:prstClr val="black">
                <a:alpha val="20000"/>
              </a:prstClr>
            </a:outerShdw>
          </a:effectLst>
        </c:spPr>
      </c:pivotFmt>
      <c:pivotFmt>
        <c:idx val="68"/>
        <c:spPr>
          <a:solidFill>
            <a:schemeClr val="accent1"/>
          </a:solidFill>
          <a:ln>
            <a:noFill/>
          </a:ln>
          <a:effectLst>
            <a:outerShdw blurRad="254000" sx="102000" sy="102000" algn="ctr" rotWithShape="0">
              <a:prstClr val="black">
                <a:alpha val="20000"/>
              </a:prstClr>
            </a:outerShdw>
          </a:effectLst>
        </c:spPr>
      </c:pivotFmt>
      <c:pivotFmt>
        <c:idx val="69"/>
        <c:spPr>
          <a:solidFill>
            <a:schemeClr val="accent1"/>
          </a:solidFill>
          <a:ln>
            <a:noFill/>
          </a:ln>
          <a:effectLst>
            <a:outerShdw blurRad="254000" sx="102000" sy="102000" algn="ctr" rotWithShape="0">
              <a:prstClr val="black">
                <a:alpha val="20000"/>
              </a:prstClr>
            </a:outerShdw>
          </a:effectLst>
        </c:spPr>
      </c:pivotFmt>
      <c:pivotFmt>
        <c:idx val="70"/>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extLst>
            <c:ext xmlns:c15="http://schemas.microsoft.com/office/drawing/2012/chart" uri="{CE6537A1-D6FC-4f65-9D91-7224C49458BB}"/>
          </c:extLst>
        </c:dLbl>
      </c:pivotFmt>
      <c:pivotFmt>
        <c:idx val="71"/>
        <c:spPr>
          <a:solidFill>
            <a:schemeClr val="accent1"/>
          </a:solidFill>
          <a:ln>
            <a:noFill/>
          </a:ln>
          <a:effectLst>
            <a:outerShdw blurRad="254000" sx="102000" sy="102000" algn="ctr" rotWithShape="0">
              <a:prstClr val="black">
                <a:alpha val="20000"/>
              </a:prstClr>
            </a:outerShdw>
          </a:effectLst>
        </c:spPr>
      </c:pivotFmt>
      <c:pivotFmt>
        <c:idx val="72"/>
        <c:spPr>
          <a:solidFill>
            <a:schemeClr val="accent1"/>
          </a:solidFill>
          <a:ln>
            <a:noFill/>
          </a:ln>
          <a:effectLst>
            <a:outerShdw blurRad="254000" sx="102000" sy="102000" algn="ctr" rotWithShape="0">
              <a:prstClr val="black">
                <a:alpha val="20000"/>
              </a:prstClr>
            </a:outerShdw>
          </a:effectLst>
        </c:spPr>
      </c:pivotFmt>
      <c:pivotFmt>
        <c:idx val="73"/>
        <c:spPr>
          <a:solidFill>
            <a:schemeClr val="accent1"/>
          </a:solidFill>
          <a:ln>
            <a:noFill/>
          </a:ln>
          <a:effectLst>
            <a:outerShdw blurRad="254000" sx="102000" sy="102000" algn="ctr" rotWithShape="0">
              <a:prstClr val="black">
                <a:alpha val="20000"/>
              </a:prstClr>
            </a:outerShdw>
          </a:effectLst>
        </c:spPr>
      </c:pivotFmt>
    </c:pivotFmts>
    <c:plotArea>
      <c:layout/>
      <c:doughnutChart>
        <c:varyColors val="1"/>
        <c:ser>
          <c:idx val="0"/>
          <c:order val="0"/>
          <c:tx>
            <c:strRef>
              <c:f>'AUTEURS PRESUMES1 (2)'!$B$3</c:f>
              <c:strCache>
                <c:ptCount val="1"/>
                <c:pt idx="0">
                  <c:v>Total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CA92-49A8-A137-D21A8D9F6F3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CA92-49A8-A137-D21A8D9F6F3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CA92-49A8-A137-D21A8D9F6F3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CA92-49A8-A137-D21A8D9F6F3B}"/>
              </c:ext>
            </c:extLst>
          </c:dPt>
          <c:dLbls>
            <c:dLbl>
              <c:idx val="0"/>
              <c:layout>
                <c:manualLayout>
                  <c:x val="-1.4906832298136646E-2"/>
                  <c:y val="-0.1673640167364017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92-49A8-A137-D21A8D9F6F3B}"/>
                </c:ext>
              </c:extLst>
            </c:dLbl>
            <c:dLbl>
              <c:idx val="1"/>
              <c:layout>
                <c:manualLayout>
                  <c:x val="8.9440993788819784E-2"/>
                  <c:y val="-0.1115760111576011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92-49A8-A137-D21A8D9F6F3B}"/>
                </c:ext>
              </c:extLst>
            </c:dLbl>
            <c:dLbl>
              <c:idx val="2"/>
              <c:layout>
                <c:manualLayout>
                  <c:x val="-6.4596273291925466E-2"/>
                  <c:y val="0.1171548117154810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A92-49A8-A137-D21A8D9F6F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'AUTEURS PRESUMES1 (2)'!$A$4:$A$6</c:f>
              <c:strCache>
                <c:ptCount val="3"/>
                <c:pt idx="0">
                  <c:v>Somme de # de filles</c:v>
                </c:pt>
                <c:pt idx="1">
                  <c:v>Somme de # de femmes</c:v>
                </c:pt>
                <c:pt idx="2">
                  <c:v>Somme de # de hommes</c:v>
                </c:pt>
              </c:strCache>
            </c:strRef>
          </c:cat>
          <c:val>
            <c:numRef>
              <c:f>'AUTEURS PRESUMES1 (2)'!$B$4:$B$6</c:f>
              <c:numCache>
                <c:formatCode>General</c:formatCode>
                <c:ptCount val="3"/>
                <c:pt idx="0">
                  <c:v>2</c:v>
                </c:pt>
                <c:pt idx="1">
                  <c:v>99</c:v>
                </c:pt>
                <c:pt idx="2">
                  <c:v>189</c:v>
                </c:pt>
              </c:numCache>
            </c:numRef>
          </c:val>
          <c:extLst>
            <c:ext xmlns:c16="http://schemas.microsoft.com/office/drawing/2014/chart" uri="{C3380CC4-5D6E-409C-BE32-E72D297353CC}">
              <c16:uniqueId val="{00000008-CA92-49A8-A137-D21A8D9F6F3B}"/>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[Fichier_Renseignement des incidents 2021.xlsx]TYPES DE VIOLATION!Tableau croisé dynamique4</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fr-FR" sz="1800" b="1" i="0" cap="all" baseline="0">
                <a:effectLst/>
              </a:rPr>
              <a:t> </a:t>
            </a:r>
            <a:r>
              <a:rPr lang="fr-FR" sz="1000" b="1" i="0" cap="all" baseline="0">
                <a:effectLst/>
              </a:rPr>
              <a:t>Repartitions des victimes par typOLOGIE deS violationS</a:t>
            </a:r>
            <a:endParaRPr lang="fr-FR" sz="1000">
              <a:effectLst/>
            </a:endParaRPr>
          </a:p>
        </c:rich>
      </c:tx>
      <c:layout>
        <c:manualLayout>
          <c:xMode val="edge"/>
          <c:yMode val="edge"/>
          <c:x val="0.18148014306447863"/>
          <c:y val="1.9803374292861459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fr-FR"/>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'TYPES DE VIOLATION'!$B$3</c:f>
              <c:strCache>
                <c:ptCount val="1"/>
                <c:pt idx="0">
                  <c:v>Total</c:v>
                </c:pt>
              </c:strCache>
            </c:strRef>
          </c:tx>
          <c:spPr>
            <a:solidFill>
              <a:schemeClr val="tx2">
                <a:lumMod val="60000"/>
                <a:lumOff val="4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'TYPES DE VIOLATION'!$A$4:$A$10</c:f>
              <c:strCache>
                <c:ptCount val="6"/>
                <c:pt idx="0">
                  <c:v>Violence sexuelle liée au conflit</c:v>
                </c:pt>
                <c:pt idx="1">
                  <c:v>Atteintes à l'intégrité physique</c:v>
                </c:pt>
                <c:pt idx="2">
                  <c:v>Droit à la propriété</c:v>
                </c:pt>
                <c:pt idx="3">
                  <c:v>Traumatisme Psychologique</c:v>
                </c:pt>
                <c:pt idx="4">
                  <c:v>Droit à la vie</c:v>
                </c:pt>
                <c:pt idx="5">
                  <c:v>Atteinte à la liberté et à la sécurité de la personne</c:v>
                </c:pt>
              </c:strCache>
            </c:strRef>
          </c:cat>
          <c:val>
            <c:numRef>
              <c:f>'TYPES DE VIOLATION'!$B$4:$B$10</c:f>
              <c:numCache>
                <c:formatCode>General</c:formatCode>
                <c:ptCount val="6"/>
                <c:pt idx="0">
                  <c:v>2</c:v>
                </c:pt>
                <c:pt idx="1">
                  <c:v>17</c:v>
                </c:pt>
                <c:pt idx="2">
                  <c:v>27</c:v>
                </c:pt>
                <c:pt idx="3">
                  <c:v>49</c:v>
                </c:pt>
                <c:pt idx="4">
                  <c:v>77</c:v>
                </c:pt>
                <c:pt idx="5">
                  <c:v>118</c:v>
                </c:pt>
              </c:numCache>
            </c:numRef>
          </c:val>
          <c:extLst>
            <c:ext xmlns:c16="http://schemas.microsoft.com/office/drawing/2014/chart" uri="{C3380CC4-5D6E-409C-BE32-E72D297353CC}">
              <c16:uniqueId val="{00000000-0D84-43CB-8FF1-DF350EC8B505}"/>
            </c:ext>
          </c:extLst>
        </c:ser>
        <c:dLbls>
          <c:dLblPos val="outEnd"/>
          <c:showLegendKey val="0"/>
          <c:showVal val="1"/>
          <c:showCatName val="0"/>
          <c:showSerName val="0"/>
          <c:showPercent val="0"/>
          <c:showBubbleSize val="0"/>
        </c:dLbls>
        <c:gapWidth val="100"/>
        <c:axId val="877562112"/>
        <c:axId val="650506960"/>
      </c:barChart>
      <c:catAx>
        <c:axId val="87756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1" i="0" u="none" strike="noStrike" kern="1200" cap="all" spc="120" normalizeH="0" baseline="0">
                <a:solidFill>
                  <a:schemeClr val="tx1">
                    <a:lumMod val="65000"/>
                    <a:lumOff val="35000"/>
                  </a:schemeClr>
                </a:solidFill>
                <a:latin typeface="+mn-lt"/>
                <a:ea typeface="+mn-ea"/>
                <a:cs typeface="+mn-cs"/>
              </a:defRPr>
            </a:pPr>
            <a:endParaRPr lang="fr-FR"/>
          </a:p>
        </c:txPr>
        <c:crossAx val="650506960"/>
        <c:crosses val="autoZero"/>
        <c:auto val="1"/>
        <c:lblAlgn val="ctr"/>
        <c:lblOffset val="100"/>
        <c:noMultiLvlLbl val="0"/>
      </c:catAx>
      <c:valAx>
        <c:axId val="650506960"/>
        <c:scaling>
          <c:orientation val="minMax"/>
        </c:scaling>
        <c:delete val="1"/>
        <c:axPos val="b"/>
        <c:numFmt formatCode="General" sourceLinked="1"/>
        <c:majorTickMark val="none"/>
        <c:minorTickMark val="none"/>
        <c:tickLblPos val="nextTo"/>
        <c:crossAx val="877562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[Fichier_Renseignement des incidents 2021.xlsx]VICTIME-VIOLATIONCOMM!Tableau croisé dynamique2</c:name>
    <c:fmtId val="-1"/>
  </c:pivotSource>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000">
                <a:solidFill>
                  <a:srgbClr val="FF0000"/>
                </a:solidFill>
              </a:rPr>
              <a:t> </a:t>
            </a:r>
            <a:r>
              <a:rPr lang="en-US" sz="1000">
                <a:highlight>
                  <a:srgbClr val="FFFF00"/>
                </a:highlight>
              </a:rPr>
              <a:t>Nombre</a:t>
            </a:r>
            <a:r>
              <a:rPr lang="en-US" sz="1000" baseline="0">
                <a:highlight>
                  <a:srgbClr val="FFFF00"/>
                </a:highlight>
              </a:rPr>
              <a:t> de victimes de vioaltions par communes</a:t>
            </a:r>
            <a:endParaRPr lang="en-US">
              <a:highlight>
                <a:srgbClr val="FFFF00"/>
              </a:highlight>
            </a:endParaRPr>
          </a:p>
        </c:rich>
      </c:tx>
      <c:layout>
        <c:manualLayout>
          <c:xMode val="edge"/>
          <c:yMode val="edge"/>
          <c:x val="0.14322440087145968"/>
          <c:y val="2.0059742598824049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fr-FR"/>
        </a:p>
      </c:txPr>
    </c:title>
    <c:autoTitleDeleted val="0"/>
    <c:pivotFmts>
      <c:pivotFmt>
        <c:idx val="0"/>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32190770544451014"/>
          <c:y val="0.13340000659110215"/>
          <c:w val="0.61252495787828554"/>
          <c:h val="0.82526194586821966"/>
        </c:manualLayout>
      </c:layout>
      <c:barChart>
        <c:barDir val="bar"/>
        <c:grouping val="clustered"/>
        <c:varyColors val="0"/>
        <c:ser>
          <c:idx val="0"/>
          <c:order val="0"/>
          <c:tx>
            <c:strRef>
              <c:f>'VICTIME-VIOLATIONCOMM'!$F$4</c:f>
              <c:strCache>
                <c:ptCount val="1"/>
                <c:pt idx="0">
                  <c:v>Total</c:v>
                </c:pt>
              </c:strCache>
            </c:strRef>
          </c:tx>
          <c:spPr>
            <a:solidFill>
              <a:schemeClr val="tx2">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'VICTIME-VIOLATIONCOMM'!$E$5:$E$17</c:f>
              <c:strCache>
                <c:ptCount val="12"/>
                <c:pt idx="0">
                  <c:v>Arbinda</c:v>
                </c:pt>
                <c:pt idx="1">
                  <c:v>titabe</c:v>
                </c:pt>
                <c:pt idx="2">
                  <c:v>Gorom-Gorom</c:v>
                </c:pt>
                <c:pt idx="3">
                  <c:v>Markoye</c:v>
                </c:pt>
                <c:pt idx="4">
                  <c:v>SEYTENGA</c:v>
                </c:pt>
                <c:pt idx="5">
                  <c:v>Sebba</c:v>
                </c:pt>
                <c:pt idx="6">
                  <c:v>Koutougou</c:v>
                </c:pt>
                <c:pt idx="7">
                  <c:v>Pobe-Mengao</c:v>
                </c:pt>
                <c:pt idx="8">
                  <c:v>Mansila</c:v>
                </c:pt>
                <c:pt idx="9">
                  <c:v>Boundore</c:v>
                </c:pt>
                <c:pt idx="10">
                  <c:v>DJIBO</c:v>
                </c:pt>
                <c:pt idx="11">
                  <c:v>Dori</c:v>
                </c:pt>
              </c:strCache>
            </c:strRef>
          </c:cat>
          <c:val>
            <c:numRef>
              <c:f>'VICTIME-VIOLATIONCOMM'!$F$5:$F$17</c:f>
              <c:numCache>
                <c:formatCode>General</c:formatCode>
                <c:ptCount val="12"/>
                <c:pt idx="0">
                  <c:v>2</c:v>
                </c:pt>
                <c:pt idx="1">
                  <c:v>2</c:v>
                </c:pt>
                <c:pt idx="2">
                  <c:v>3</c:v>
                </c:pt>
                <c:pt idx="3">
                  <c:v>5</c:v>
                </c:pt>
                <c:pt idx="4">
                  <c:v>5</c:v>
                </c:pt>
                <c:pt idx="5">
                  <c:v>8</c:v>
                </c:pt>
                <c:pt idx="6">
                  <c:v>10</c:v>
                </c:pt>
                <c:pt idx="7">
                  <c:v>10</c:v>
                </c:pt>
                <c:pt idx="8">
                  <c:v>32</c:v>
                </c:pt>
                <c:pt idx="9">
                  <c:v>41</c:v>
                </c:pt>
                <c:pt idx="10">
                  <c:v>56</c:v>
                </c:pt>
                <c:pt idx="11">
                  <c:v>116</c:v>
                </c:pt>
              </c:numCache>
            </c:numRef>
          </c:val>
          <c:extLst>
            <c:ext xmlns:c16="http://schemas.microsoft.com/office/drawing/2014/chart" uri="{C3380CC4-5D6E-409C-BE32-E72D297353CC}">
              <c16:uniqueId val="{00000000-C6F3-4167-9246-1FF7CC3913F3}"/>
            </c:ext>
          </c:extLst>
        </c:ser>
        <c:dLbls>
          <c:dLblPos val="inEnd"/>
          <c:showLegendKey val="0"/>
          <c:showVal val="1"/>
          <c:showCatName val="0"/>
          <c:showSerName val="0"/>
          <c:showPercent val="0"/>
          <c:showBubbleSize val="0"/>
        </c:dLbls>
        <c:gapWidth val="50"/>
        <c:overlap val="-20"/>
        <c:axId val="627303072"/>
        <c:axId val="650542320"/>
      </c:barChart>
      <c:catAx>
        <c:axId val="6273030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0542320"/>
        <c:crosses val="autoZero"/>
        <c:auto val="1"/>
        <c:lblAlgn val="ctr"/>
        <c:lblOffset val="100"/>
        <c:noMultiLvlLbl val="0"/>
      </c:catAx>
      <c:valAx>
        <c:axId val="6505423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27303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[Fichier_Renseignement des incidents 2021.xlsx]AUTEURS PRESUMES!Tableau croisé dynamique1</c:name>
    <c:fmtId val="-1"/>
  </c:pivotSource>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000">
                <a:highlight>
                  <a:srgbClr val="FFFF00"/>
                </a:highlight>
              </a:rPr>
              <a:t>Nombre de violations par</a:t>
            </a:r>
            <a:r>
              <a:rPr lang="en-US" sz="1000" baseline="0">
                <a:highlight>
                  <a:srgbClr val="FFFF00"/>
                </a:highlight>
              </a:rPr>
              <a:t> auteurs présumes</a:t>
            </a:r>
            <a:endParaRPr lang="en-US" sz="1000">
              <a:highlight>
                <a:srgbClr val="FFFF00"/>
              </a:highlight>
            </a:endParaRPr>
          </a:p>
        </c:rich>
      </c:tx>
      <c:layout>
        <c:manualLayout>
          <c:xMode val="edge"/>
          <c:yMode val="edge"/>
          <c:x val="0.14105837241691849"/>
          <c:y val="8.7339336390057833E-3"/>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fr-FR"/>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dLbl>
          <c:idx val="0"/>
          <c:showLegendKey val="0"/>
          <c:showVal val="0"/>
          <c:showCatName val="0"/>
          <c:showSerName val="0"/>
          <c:showPercent val="0"/>
          <c:showBubbleSize val="0"/>
          <c:extLst>
            <c:ext xmlns:c15="http://schemas.microsoft.com/office/drawing/2012/chart" uri="{CE6537A1-D6FC-4f65-9D91-7224C49458BB}"/>
          </c:extLst>
        </c:dLbl>
      </c:pivotFmt>
      <c:pivotFmt>
        <c:idx val="5"/>
        <c:dLbl>
          <c:idx val="0"/>
          <c:showLegendKey val="0"/>
          <c:showVal val="0"/>
          <c:showCatName val="0"/>
          <c:showSerName val="0"/>
          <c:showPercent val="0"/>
          <c:showBubbleSize val="0"/>
          <c:extLst>
            <c:ext xmlns:c15="http://schemas.microsoft.com/office/drawing/2012/chart" uri="{CE6537A1-D6FC-4f65-9D91-7224C49458BB}"/>
          </c:extLst>
        </c:dLbl>
      </c:pivotFmt>
      <c:pivotFmt>
        <c:idx val="6"/>
        <c:dLbl>
          <c:idx val="0"/>
          <c:showLegendKey val="0"/>
          <c:showVal val="0"/>
          <c:showCatName val="0"/>
          <c:showSerName val="0"/>
          <c:showPercent val="0"/>
          <c:showBubbleSize val="0"/>
          <c:extLst>
            <c:ext xmlns:c15="http://schemas.microsoft.com/office/drawing/2012/chart" uri="{CE6537A1-D6FC-4f65-9D91-7224C49458BB}"/>
          </c:extLst>
        </c:dLbl>
      </c:pivotFmt>
      <c:pivotFmt>
        <c:idx val="7"/>
        <c:dLbl>
          <c:idx val="0"/>
          <c:showLegendKey val="0"/>
          <c:showVal val="0"/>
          <c:showCatName val="0"/>
          <c:showSerName val="0"/>
          <c:showPercent val="0"/>
          <c:showBubbleSize val="0"/>
          <c:extLst>
            <c:ext xmlns:c15="http://schemas.microsoft.com/office/drawing/2012/chart" uri="{CE6537A1-D6FC-4f65-9D91-7224C49458BB}"/>
          </c:extLst>
        </c:dLbl>
      </c:pivotFmt>
      <c:pivotFmt>
        <c:idx val="8"/>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9"/>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0"/>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1"/>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2"/>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3"/>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4"/>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5"/>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6"/>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7"/>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8"/>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9"/>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0"/>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1"/>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2"/>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3"/>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4"/>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5"/>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6"/>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7"/>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8"/>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9"/>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0"/>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1"/>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33"/>
        <c:dLbl>
          <c:idx val="0"/>
          <c:showLegendKey val="0"/>
          <c:showVal val="1"/>
          <c:showCatName val="0"/>
          <c:showSerName val="0"/>
          <c:showPercent val="0"/>
          <c:showBubbleSize val="0"/>
          <c:extLst>
            <c:ext xmlns:c15="http://schemas.microsoft.com/office/drawing/2012/chart" uri="{CE6537A1-D6FC-4f65-9D91-7224C49458BB}"/>
          </c:extLst>
        </c:dLbl>
      </c:pivotFmt>
      <c:pivotFmt>
        <c:idx val="34"/>
        <c:dLbl>
          <c:idx val="0"/>
          <c:showLegendKey val="0"/>
          <c:showVal val="1"/>
          <c:showCatName val="0"/>
          <c:showSerName val="0"/>
          <c:showPercent val="0"/>
          <c:showBubbleSize val="0"/>
          <c:extLst>
            <c:ext xmlns:c15="http://schemas.microsoft.com/office/drawing/2012/chart" uri="{CE6537A1-D6FC-4f65-9D91-7224C49458BB}"/>
          </c:extLst>
        </c:dLbl>
      </c:pivotFmt>
      <c:pivotFmt>
        <c:idx val="35"/>
        <c:dLbl>
          <c:idx val="0"/>
          <c:showLegendKey val="0"/>
          <c:showVal val="1"/>
          <c:showCatName val="0"/>
          <c:showSerName val="0"/>
          <c:showPercent val="0"/>
          <c:showBubbleSize val="0"/>
          <c:extLst>
            <c:ext xmlns:c15="http://schemas.microsoft.com/office/drawing/2012/chart" uri="{CE6537A1-D6FC-4f65-9D91-7224C49458BB}"/>
          </c:extLst>
        </c:dLbl>
      </c:pivotFmt>
      <c:pivotFmt>
        <c:idx val="36"/>
        <c:dLbl>
          <c:idx val="0"/>
          <c:showLegendKey val="0"/>
          <c:showVal val="1"/>
          <c:showCatName val="0"/>
          <c:showSerName val="0"/>
          <c:showPercent val="0"/>
          <c:showBubbleSize val="0"/>
          <c:extLst>
            <c:ext xmlns:c15="http://schemas.microsoft.com/office/drawing/2012/chart" uri="{CE6537A1-D6FC-4f65-9D91-7224C49458BB}"/>
          </c:extLst>
        </c:dLbl>
      </c:pivotFmt>
      <c:pivotFmt>
        <c:idx val="37"/>
        <c:dLbl>
          <c:idx val="0"/>
          <c:showLegendKey val="0"/>
          <c:showVal val="1"/>
          <c:showCatName val="0"/>
          <c:showSerName val="0"/>
          <c:showPercent val="0"/>
          <c:showBubbleSize val="0"/>
          <c:extLst>
            <c:ext xmlns:c15="http://schemas.microsoft.com/office/drawing/2012/chart" uri="{CE6537A1-D6FC-4f65-9D91-7224C49458BB}"/>
          </c:extLst>
        </c:dLbl>
      </c:pivotFmt>
      <c:pivotFmt>
        <c:idx val="38"/>
        <c:dLbl>
          <c:idx val="0"/>
          <c:showLegendKey val="0"/>
          <c:showVal val="1"/>
          <c:showCatName val="0"/>
          <c:showSerName val="0"/>
          <c:showPercent val="0"/>
          <c:showBubbleSize val="0"/>
          <c:extLst>
            <c:ext xmlns:c15="http://schemas.microsoft.com/office/drawing/2012/chart" uri="{CE6537A1-D6FC-4f65-9D91-7224C49458BB}"/>
          </c:extLst>
        </c:dLbl>
      </c:pivotFmt>
      <c:pivotFmt>
        <c:idx val="39"/>
        <c:dLbl>
          <c:idx val="0"/>
          <c:showLegendKey val="0"/>
          <c:showVal val="1"/>
          <c:showCatName val="0"/>
          <c:showSerName val="0"/>
          <c:showPercent val="0"/>
          <c:showBubbleSize val="0"/>
          <c:extLst>
            <c:ext xmlns:c15="http://schemas.microsoft.com/office/drawing/2012/chart" uri="{CE6537A1-D6FC-4f65-9D91-7224C49458BB}"/>
          </c:extLst>
        </c:dLbl>
      </c:pivotFmt>
      <c:pivotFmt>
        <c:idx val="40"/>
        <c:dLbl>
          <c:idx val="0"/>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43"/>
        <c:dLbl>
          <c:idx val="0"/>
          <c:showLegendKey val="0"/>
          <c:showVal val="1"/>
          <c:showCatName val="0"/>
          <c:showSerName val="0"/>
          <c:showPercent val="0"/>
          <c:showBubbleSize val="0"/>
          <c:extLst>
            <c:ext xmlns:c15="http://schemas.microsoft.com/office/drawing/2012/chart" uri="{CE6537A1-D6FC-4f65-9D91-7224C49458BB}"/>
          </c:extLst>
        </c:dLbl>
      </c:pivotFmt>
      <c:pivotFmt>
        <c:idx val="44"/>
        <c:dLbl>
          <c:idx val="0"/>
          <c:showLegendKey val="0"/>
          <c:showVal val="1"/>
          <c:showCatName val="0"/>
          <c:showSerName val="0"/>
          <c:showPercent val="0"/>
          <c:showBubbleSize val="0"/>
          <c:extLst>
            <c:ext xmlns:c15="http://schemas.microsoft.com/office/drawing/2012/chart" uri="{CE6537A1-D6FC-4f65-9D91-7224C49458BB}"/>
          </c:extLst>
        </c:dLbl>
      </c:pivotFmt>
      <c:pivotFmt>
        <c:idx val="45"/>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46"/>
        <c:dLbl>
          <c:idx val="0"/>
          <c:showLegendKey val="0"/>
          <c:showVal val="1"/>
          <c:showCatName val="0"/>
          <c:showSerName val="0"/>
          <c:showPercent val="0"/>
          <c:showBubbleSize val="0"/>
          <c:extLst>
            <c:ext xmlns:c15="http://schemas.microsoft.com/office/drawing/2012/chart" uri="{CE6537A1-D6FC-4f65-9D91-7224C49458BB}"/>
          </c:extLst>
        </c:dLbl>
      </c:pivotFmt>
      <c:pivotFmt>
        <c:idx val="47"/>
        <c:dLbl>
          <c:idx val="0"/>
          <c:showLegendKey val="0"/>
          <c:showVal val="1"/>
          <c:showCatName val="0"/>
          <c:showSerName val="0"/>
          <c:showPercent val="0"/>
          <c:showBubbleSize val="0"/>
          <c:extLst>
            <c:ext xmlns:c15="http://schemas.microsoft.com/office/drawing/2012/chart" uri="{CE6537A1-D6FC-4f65-9D91-7224C49458BB}"/>
          </c:extLst>
        </c:dLbl>
      </c:pivotFmt>
      <c:pivotFmt>
        <c:idx val="48"/>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49"/>
      </c:pivotFmt>
      <c:pivotFmt>
        <c:idx val="50"/>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1"/>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3"/>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5"/>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6"/>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7"/>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8"/>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9"/>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60"/>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61"/>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6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63"/>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6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65"/>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66"/>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67"/>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68"/>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69"/>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70"/>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71"/>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7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73"/>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7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75"/>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76"/>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77"/>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78"/>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79"/>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80"/>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81"/>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8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'AUTEURS PRESUMES'!$B$3</c:f>
              <c:strCache>
                <c:ptCount val="1"/>
                <c:pt idx="0">
                  <c:v>Total</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'AUTEURS PRESUMES'!$A$4:$A$7</c:f>
              <c:strCache>
                <c:ptCount val="3"/>
                <c:pt idx="0">
                  <c:v>VDP</c:v>
                </c:pt>
                <c:pt idx="1">
                  <c:v>FDS</c:v>
                </c:pt>
                <c:pt idx="2">
                  <c:v>Groupes armés non étatiques</c:v>
                </c:pt>
              </c:strCache>
            </c:strRef>
          </c:cat>
          <c:val>
            <c:numRef>
              <c:f>'AUTEURS PRESUMES'!$B$4:$B$7</c:f>
              <c:numCache>
                <c:formatCode>General</c:formatCode>
                <c:ptCount val="3"/>
                <c:pt idx="0">
                  <c:v>3</c:v>
                </c:pt>
                <c:pt idx="1">
                  <c:v>3</c:v>
                </c:pt>
                <c:pt idx="2">
                  <c:v>31</c:v>
                </c:pt>
              </c:numCache>
            </c:numRef>
          </c:val>
          <c:extLst>
            <c:ext xmlns:c16="http://schemas.microsoft.com/office/drawing/2014/chart" uri="{C3380CC4-5D6E-409C-BE32-E72D297353CC}">
              <c16:uniqueId val="{00000000-A39F-472E-B966-EEB250D9492F}"/>
            </c:ext>
          </c:extLst>
        </c:ser>
        <c:dLbls>
          <c:showLegendKey val="0"/>
          <c:showVal val="1"/>
          <c:showCatName val="0"/>
          <c:showSerName val="0"/>
          <c:showPercent val="0"/>
          <c:showBubbleSize val="0"/>
        </c:dLbls>
        <c:gapWidth val="100"/>
        <c:overlap val="100"/>
        <c:axId val="1395716703"/>
        <c:axId val="1669481807"/>
      </c:barChart>
      <c:catAx>
        <c:axId val="1395716703"/>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168000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fr-FR"/>
          </a:p>
        </c:txPr>
        <c:crossAx val="1669481807"/>
        <c:crosses val="autoZero"/>
        <c:auto val="1"/>
        <c:lblAlgn val="ctr"/>
        <c:lblOffset val="100"/>
        <c:noMultiLvlLbl val="0"/>
      </c:catAx>
      <c:valAx>
        <c:axId val="1669481807"/>
        <c:scaling>
          <c:orientation val="minMax"/>
        </c:scaling>
        <c:delete val="1"/>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crossAx val="1395716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[Fichier_Renseignement des incidents 2021.xlsx]INCIDENT PROVINCE!Tableau croisé dynamique1</c:name>
    <c:fmtId val="-1"/>
  </c:pivotSource>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INCIDENTS/PROVINCE</a:t>
            </a:r>
          </a:p>
        </c:rich>
      </c:tx>
      <c:layout>
        <c:manualLayout>
          <c:xMode val="edge"/>
          <c:yMode val="edge"/>
          <c:x val="0.29746483027414217"/>
          <c:y val="2.3906856810427514E-2"/>
        </c:manualLayout>
      </c:layout>
      <c:overlay val="0"/>
      <c:spPr>
        <a:noFill/>
        <a:ln>
          <a:noFill/>
        </a:ln>
        <a:effectLst/>
      </c:spPr>
    </c:title>
    <c:autoTitleDeleted val="0"/>
    <c:pivotFmts>
      <c:pivotFmt>
        <c:idx val="0"/>
        <c:dLbl>
          <c:idx val="0"/>
          <c:delete val="1"/>
          <c:extLst>
            <c:ext xmlns:c15="http://schemas.microsoft.com/office/drawing/2012/chart" uri="{CE6537A1-D6FC-4f65-9D91-7224C49458BB}"/>
          </c:extLst>
        </c:dLbl>
      </c:pivotFmt>
      <c:pivotFmt>
        <c:idx val="1"/>
        <c:dLbl>
          <c:idx val="0"/>
          <c:delete val="1"/>
          <c:extLst>
            <c:ext xmlns:c15="http://schemas.microsoft.com/office/drawing/2012/chart" uri="{CE6537A1-D6FC-4f65-9D91-7224C49458BB}"/>
          </c:extLst>
        </c:dLbl>
      </c:pivotFmt>
      <c:pivotFmt>
        <c:idx val="2"/>
        <c:dLbl>
          <c:idx val="0"/>
          <c:delete val="1"/>
          <c:extLst>
            <c:ext xmlns:c15="http://schemas.microsoft.com/office/drawing/2012/chart" uri="{CE6537A1-D6FC-4f65-9D91-7224C49458BB}"/>
          </c:extLst>
        </c:dLbl>
      </c:pivotFmt>
      <c:pivotFmt>
        <c:idx val="3"/>
        <c:dLbl>
          <c:idx val="0"/>
          <c:delete val="1"/>
          <c:extLst>
            <c:ext xmlns:c15="http://schemas.microsoft.com/office/drawing/2012/chart" uri="{CE6537A1-D6FC-4f65-9D91-7224C49458BB}"/>
          </c:extLst>
        </c:dLbl>
      </c:pivotFmt>
      <c:pivotFmt>
        <c:idx val="4"/>
        <c:dLbl>
          <c:idx val="0"/>
          <c:delete val="1"/>
          <c:extLst>
            <c:ext xmlns:c15="http://schemas.microsoft.com/office/drawing/2012/chart" uri="{CE6537A1-D6FC-4f65-9D91-7224C49458BB}"/>
          </c:extLst>
        </c:dLbl>
      </c:pivotFmt>
      <c:pivotFmt>
        <c:idx val="5"/>
        <c:dLbl>
          <c:idx val="0"/>
          <c:delete val="1"/>
          <c:extLst>
            <c:ext xmlns:c15="http://schemas.microsoft.com/office/drawing/2012/chart" uri="{CE6537A1-D6FC-4f65-9D91-7224C49458BB}"/>
          </c:extLst>
        </c:dLbl>
      </c:pivotFmt>
      <c:pivotFmt>
        <c:idx val="6"/>
        <c:dLbl>
          <c:idx val="0"/>
          <c:delete val="1"/>
          <c:extLst>
            <c:ext xmlns:c15="http://schemas.microsoft.com/office/drawing/2012/chart" uri="{CE6537A1-D6FC-4f65-9D91-7224C49458BB}"/>
          </c:extLst>
        </c:dLbl>
      </c:pivotFmt>
      <c:pivotFmt>
        <c:idx val="7"/>
        <c:dLbl>
          <c:idx val="0"/>
          <c:delete val="1"/>
          <c:extLst>
            <c:ext xmlns:c15="http://schemas.microsoft.com/office/drawing/2012/chart" uri="{CE6537A1-D6FC-4f65-9D91-7224C49458BB}"/>
          </c:extLst>
        </c:dLbl>
      </c:pivotFmt>
      <c:pivotFmt>
        <c:idx val="8"/>
        <c:dLbl>
          <c:idx val="0"/>
          <c:delete val="1"/>
          <c:extLst>
            <c:ext xmlns:c15="http://schemas.microsoft.com/office/drawing/2012/chart" uri="{CE6537A1-D6FC-4f65-9D91-7224C49458BB}"/>
          </c:extLst>
        </c:dLbl>
      </c:pivotFmt>
      <c:pivotFmt>
        <c:idx val="9"/>
        <c:dLbl>
          <c:idx val="0"/>
          <c:delete val="1"/>
          <c:extLst>
            <c:ext xmlns:c15="http://schemas.microsoft.com/office/drawing/2012/chart" uri="{CE6537A1-D6FC-4f65-9D91-7224C49458BB}"/>
          </c:extLst>
        </c:dLbl>
      </c:pivotFmt>
      <c:pivotFmt>
        <c:idx val="10"/>
        <c:dLbl>
          <c:idx val="0"/>
          <c:delete val="1"/>
          <c:extLst>
            <c:ext xmlns:c15="http://schemas.microsoft.com/office/drawing/2012/chart" uri="{CE6537A1-D6FC-4f65-9D91-7224C49458BB}"/>
          </c:extLst>
        </c:dLbl>
      </c:pivotFmt>
      <c:pivotFmt>
        <c:idx val="11"/>
        <c:dLbl>
          <c:idx val="0"/>
          <c:delete val="1"/>
          <c:extLst>
            <c:ext xmlns:c15="http://schemas.microsoft.com/office/drawing/2012/chart" uri="{CE6537A1-D6FC-4f65-9D91-7224C49458BB}"/>
          </c:extLst>
        </c:dLbl>
      </c:pivotFmt>
      <c:pivotFmt>
        <c:idx val="12"/>
        <c:dLbl>
          <c:idx val="0"/>
          <c:delete val="1"/>
          <c:extLst>
            <c:ext xmlns:c15="http://schemas.microsoft.com/office/drawing/2012/chart" uri="{CE6537A1-D6FC-4f65-9D91-7224C49458BB}"/>
          </c:extLst>
        </c:dLbl>
      </c:pivotFmt>
      <c:pivotFmt>
        <c:idx val="13"/>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1"/>
          <c:showCatName val="1"/>
          <c:showSerName val="0"/>
          <c:showPercent val="1"/>
          <c:showBubbleSize val="0"/>
          <c:extLst>
            <c:ext xmlns:c15="http://schemas.microsoft.com/office/drawing/2012/chart" uri="{CE6537A1-D6FC-4f65-9D91-7224C49458BB}"/>
          </c:extLst>
        </c:dLbl>
      </c:pivotFmt>
      <c:pivotFmt>
        <c:idx val="14"/>
        <c:spPr>
          <a:solidFill>
            <a:schemeClr val="accent4"/>
          </a:solidFill>
          <a:ln>
            <a:noFill/>
          </a:ln>
          <a:effectLst>
            <a:outerShdw blurRad="63500" sx="102000" sy="102000" algn="ctr" rotWithShape="0">
              <a:prstClr val="black">
                <a:alpha val="20000"/>
              </a:prstClr>
            </a:outerShdw>
          </a:effectLst>
        </c:spPr>
        <c:dLbl>
          <c:idx val="0"/>
          <c:layout>
            <c:manualLayout>
              <c:x val="5.2770448548812667E-2"/>
              <c:y val="-1.851851851851856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15"/>
        <c:spPr>
          <a:solidFill>
            <a:schemeClr val="accent3"/>
          </a:solidFill>
          <a:ln>
            <a:noFill/>
          </a:ln>
          <a:effectLst>
            <a:outerShdw blurRad="63500" sx="102000" sy="102000" algn="ctr" rotWithShape="0">
              <a:prstClr val="black">
                <a:alpha val="20000"/>
              </a:prstClr>
            </a:outerShdw>
          </a:effectLst>
        </c:spPr>
        <c:dLbl>
          <c:idx val="0"/>
          <c:layout>
            <c:manualLayout>
              <c:x val="7.7396657871591903E-2"/>
              <c:y val="-5.09259259259259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16"/>
        <c:spPr>
          <a:solidFill>
            <a:schemeClr val="accent2"/>
          </a:solidFill>
          <a:ln>
            <a:noFill/>
          </a:ln>
          <a:effectLst>
            <a:outerShdw blurRad="63500" sx="102000" sy="102000" algn="ctr" rotWithShape="0">
              <a:prstClr val="black">
                <a:alpha val="20000"/>
              </a:prstClr>
            </a:outerShdw>
          </a:effectLst>
        </c:spPr>
        <c:dLbl>
          <c:idx val="0"/>
          <c:layout>
            <c:manualLayout>
              <c:x val="-7.7396657871591931E-2"/>
              <c:y val="-9.259259259259343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17"/>
        <c:spPr>
          <a:solidFill>
            <a:schemeClr val="accent1"/>
          </a:solidFill>
          <a:ln>
            <a:noFill/>
          </a:ln>
          <a:effectLst>
            <a:outerShdw blurRad="63500" sx="102000" sy="102000" algn="ctr" rotWithShape="0">
              <a:prstClr val="black">
                <a:alpha val="20000"/>
              </a:prstClr>
            </a:outerShdw>
          </a:effectLst>
        </c:spPr>
        <c:dLbl>
          <c:idx val="0"/>
          <c:layout>
            <c:manualLayout>
              <c:x val="0.11886317604606758"/>
              <c:y val="-6.57122589993142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18"/>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1"/>
          <c:showCatName val="1"/>
          <c:showSerName val="0"/>
          <c:showPercent val="1"/>
          <c:showBubbleSize val="0"/>
          <c:extLst>
            <c:ext xmlns:c15="http://schemas.microsoft.com/office/drawing/2012/chart" uri="{CE6537A1-D6FC-4f65-9D91-7224C49458BB}"/>
          </c:extLst>
        </c:dLbl>
      </c:pivotFmt>
      <c:pivotFmt>
        <c:idx val="19"/>
        <c:spPr>
          <a:solidFill>
            <a:schemeClr val="accent2"/>
          </a:solidFill>
          <a:ln>
            <a:noFill/>
          </a:ln>
          <a:effectLst>
            <a:outerShdw blurRad="63500" sx="102000" sy="102000" algn="ctr" rotWithShape="0">
              <a:prstClr val="black">
                <a:alpha val="20000"/>
              </a:prstClr>
            </a:outerShdw>
          </a:effectLst>
        </c:spPr>
        <c:dLbl>
          <c:idx val="0"/>
          <c:layout>
            <c:manualLayout>
              <c:x val="-7.7396657871591931E-2"/>
              <c:y val="-9.259259259259343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20"/>
        <c:spPr>
          <a:solidFill>
            <a:schemeClr val="accent3"/>
          </a:solidFill>
          <a:ln>
            <a:noFill/>
          </a:ln>
          <a:effectLst>
            <a:outerShdw blurRad="63500" sx="102000" sy="102000" algn="ctr" rotWithShape="0">
              <a:prstClr val="black">
                <a:alpha val="20000"/>
              </a:prstClr>
            </a:outerShdw>
          </a:effectLst>
        </c:spPr>
        <c:dLbl>
          <c:idx val="0"/>
          <c:layout>
            <c:manualLayout>
              <c:x val="7.7396657871591903E-2"/>
              <c:y val="-5.09259259259259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21"/>
        <c:spPr>
          <a:solidFill>
            <a:schemeClr val="accent1"/>
          </a:solidFill>
          <a:ln>
            <a:noFill/>
          </a:ln>
          <a:effectLst>
            <a:outerShdw blurRad="63500" sx="102000" sy="102000" algn="ctr" rotWithShape="0">
              <a:prstClr val="black">
                <a:alpha val="20000"/>
              </a:prstClr>
            </a:outerShdw>
          </a:effectLst>
        </c:spPr>
        <c:dLbl>
          <c:idx val="0"/>
          <c:layout>
            <c:manualLayout>
              <c:x val="0.11886317604606758"/>
              <c:y val="-6.57122589993142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22"/>
        <c:spPr>
          <a:solidFill>
            <a:schemeClr val="accent4"/>
          </a:solidFill>
          <a:ln>
            <a:noFill/>
          </a:ln>
          <a:effectLst>
            <a:outerShdw blurRad="63500" sx="102000" sy="102000" algn="ctr" rotWithShape="0">
              <a:prstClr val="black">
                <a:alpha val="20000"/>
              </a:prstClr>
            </a:outerShdw>
          </a:effectLst>
        </c:spPr>
        <c:dLbl>
          <c:idx val="0"/>
          <c:layout>
            <c:manualLayout>
              <c:x val="5.2770448548812667E-2"/>
              <c:y val="-1.851851851851856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23"/>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1"/>
          <c:showCatName val="1"/>
          <c:showSerName val="0"/>
          <c:showPercent val="1"/>
          <c:showBubbleSize val="0"/>
          <c:extLst>
            <c:ext xmlns:c15="http://schemas.microsoft.com/office/drawing/2012/chart" uri="{CE6537A1-D6FC-4f65-9D91-7224C49458BB}"/>
          </c:extLst>
        </c:dLbl>
      </c:pivotFmt>
      <c:pivotFmt>
        <c:idx val="24"/>
        <c:spPr>
          <a:solidFill>
            <a:schemeClr val="accent2"/>
          </a:solidFill>
          <a:ln>
            <a:noFill/>
          </a:ln>
          <a:effectLst>
            <a:outerShdw blurRad="63500" sx="102000" sy="102000" algn="ctr" rotWithShape="0">
              <a:prstClr val="black">
                <a:alpha val="20000"/>
              </a:prstClr>
            </a:outerShdw>
          </a:effectLst>
        </c:spPr>
        <c:dLbl>
          <c:idx val="0"/>
          <c:layout>
            <c:manualLayout>
              <c:x val="-7.7396657871591931E-2"/>
              <c:y val="-9.259259259259343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25"/>
        <c:spPr>
          <a:solidFill>
            <a:schemeClr val="accent3"/>
          </a:solidFill>
          <a:ln>
            <a:noFill/>
          </a:ln>
          <a:effectLst>
            <a:outerShdw blurRad="63500" sx="102000" sy="102000" algn="ctr" rotWithShape="0">
              <a:prstClr val="black">
                <a:alpha val="20000"/>
              </a:prstClr>
            </a:outerShdw>
          </a:effectLst>
        </c:spPr>
        <c:dLbl>
          <c:idx val="0"/>
          <c:layout>
            <c:manualLayout>
              <c:x val="7.7396657871591903E-2"/>
              <c:y val="-5.09259259259259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26"/>
        <c:spPr>
          <a:solidFill>
            <a:schemeClr val="accent1"/>
          </a:solidFill>
          <a:ln>
            <a:noFill/>
          </a:ln>
          <a:effectLst>
            <a:outerShdw blurRad="63500" sx="102000" sy="102000" algn="ctr" rotWithShape="0">
              <a:prstClr val="black">
                <a:alpha val="20000"/>
              </a:prstClr>
            </a:outerShdw>
          </a:effectLst>
        </c:spPr>
        <c:dLbl>
          <c:idx val="0"/>
          <c:layout>
            <c:manualLayout>
              <c:x val="0.11886317604606758"/>
              <c:y val="-6.57122589993142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27"/>
        <c:spPr>
          <a:solidFill>
            <a:schemeClr val="accent4"/>
          </a:solidFill>
          <a:ln>
            <a:noFill/>
          </a:ln>
          <a:effectLst>
            <a:outerShdw blurRad="63500" sx="102000" sy="102000" algn="ctr" rotWithShape="0">
              <a:prstClr val="black">
                <a:alpha val="20000"/>
              </a:prstClr>
            </a:outerShdw>
          </a:effectLst>
        </c:spPr>
        <c:dLbl>
          <c:idx val="0"/>
          <c:layout>
            <c:manualLayout>
              <c:x val="5.2770448548812667E-2"/>
              <c:y val="-1.851851851851856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'INCIDENT PROVINCE'!$B$3</c:f>
              <c:strCache>
                <c:ptCount val="1"/>
                <c:pt idx="0">
                  <c:v>Total</c:v>
                </c:pt>
              </c:strCache>
            </c:strRef>
          </c:tx>
          <c:dPt>
            <c:idx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D0F-4EEA-BF9E-BC85C1DF37DA}"/>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D0F-4EEA-BF9E-BC85C1DF37DA}"/>
              </c:ext>
            </c:extLst>
          </c:dPt>
          <c:dPt>
            <c:idx val="2"/>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D0F-4EEA-BF9E-BC85C1DF37D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D0F-4EEA-BF9E-BC85C1DF37DA}"/>
              </c:ext>
            </c:extLst>
          </c:dPt>
          <c:dPt>
            <c:idx val="4"/>
            <c:bubble3D val="0"/>
            <c:extLst>
              <c:ext xmlns:c16="http://schemas.microsoft.com/office/drawing/2014/chart" uri="{C3380CC4-5D6E-409C-BE32-E72D297353CC}">
                <c16:uniqueId val="{00000008-FD0F-4EEA-BF9E-BC85C1DF37DA}"/>
              </c:ext>
            </c:extLst>
          </c:dPt>
          <c:dLbls>
            <c:dLbl>
              <c:idx val="0"/>
              <c:layout>
                <c:manualLayout>
                  <c:x val="-7.7396657871591931E-2"/>
                  <c:y val="-9.2592592592593437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D0F-4EEA-BF9E-BC85C1DF37DA}"/>
                </c:ext>
              </c:extLst>
            </c:dLbl>
            <c:dLbl>
              <c:idx val="1"/>
              <c:layout>
                <c:manualLayout>
                  <c:x val="2.9236141468938458E-2"/>
                  <c:y val="-0.200687761319669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0F-4EEA-BF9E-BC85C1DF37DA}"/>
                </c:ext>
              </c:extLst>
            </c:dLbl>
            <c:dLbl>
              <c:idx val="2"/>
              <c:layout>
                <c:manualLayout>
                  <c:x val="0.18842840965949489"/>
                  <c:y val="-6.571225899931437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D0F-4EEA-BF9E-BC85C1DF37DA}"/>
                </c:ext>
              </c:extLst>
            </c:dLbl>
            <c:dLbl>
              <c:idx val="3"/>
              <c:layout>
                <c:manualLayout>
                  <c:x val="5.2770448548812667E-2"/>
                  <c:y val="-1.851851851851856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D0F-4EEA-BF9E-BC85C1DF37D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fr-FR"/>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'INCIDENT PROVINCE'!$A$4:$A$8</c:f>
              <c:strCache>
                <c:ptCount val="4"/>
                <c:pt idx="0">
                  <c:v>Oudalan</c:v>
                </c:pt>
                <c:pt idx="1">
                  <c:v>Soum</c:v>
                </c:pt>
                <c:pt idx="2">
                  <c:v>Seno</c:v>
                </c:pt>
                <c:pt idx="3">
                  <c:v>Yagha</c:v>
                </c:pt>
              </c:strCache>
            </c:strRef>
          </c:cat>
          <c:val>
            <c:numRef>
              <c:f>'INCIDENT PROVINCE'!$B$4:$B$8</c:f>
              <c:numCache>
                <c:formatCode>General</c:formatCode>
                <c:ptCount val="4"/>
                <c:pt idx="0">
                  <c:v>4</c:v>
                </c:pt>
                <c:pt idx="1">
                  <c:v>7</c:v>
                </c:pt>
                <c:pt idx="2">
                  <c:v>11</c:v>
                </c:pt>
                <c:pt idx="3">
                  <c:v>15</c:v>
                </c:pt>
              </c:numCache>
            </c:numRef>
          </c:val>
          <c:extLst>
            <c:ext xmlns:c16="http://schemas.microsoft.com/office/drawing/2014/chart" uri="{C3380CC4-5D6E-409C-BE32-E72D297353CC}">
              <c16:uniqueId val="{00000009-FD0F-4EEA-BF9E-BC85C1DF37DA}"/>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[Fichier_Renseignement des incidents 2021.xlsx]EVOLUTIONS INCIDENT VS VICTIME!Tableau croisé dynamique1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i="0" baseline="0">
                <a:effectLst/>
              </a:rPr>
              <a:t>Evolution des incidents vs victimes de violations en 2021 </a:t>
            </a:r>
          </a:p>
        </c:rich>
      </c:tx>
      <c:layout>
        <c:manualLayout>
          <c:xMode val="edge"/>
          <c:yMode val="edge"/>
          <c:x val="0.11014566929133858"/>
          <c:y val="2.21274424030329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'EVOLUTIONS INCIDENT VS VICTIME'!$B$3</c:f>
              <c:strCache>
                <c:ptCount val="1"/>
                <c:pt idx="0">
                  <c:v>Nombre de Incident</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'EVOLUTIONS INCIDENT VS VICTIME'!$A$4:$A$15</c:f>
              <c:strCache>
                <c:ptCount val="11"/>
                <c:pt idx="0">
                  <c:v>janv</c:v>
                </c:pt>
                <c:pt idx="1">
                  <c:v>févr</c:v>
                </c:pt>
                <c:pt idx="2">
                  <c:v>mars</c:v>
                </c:pt>
                <c:pt idx="3">
                  <c:v>avr</c:v>
                </c:pt>
                <c:pt idx="4">
                  <c:v>mai</c:v>
                </c:pt>
                <c:pt idx="5">
                  <c:v>juin</c:v>
                </c:pt>
                <c:pt idx="6">
                  <c:v>juil</c:v>
                </c:pt>
                <c:pt idx="7">
                  <c:v>août</c:v>
                </c:pt>
                <c:pt idx="8">
                  <c:v>sept</c:v>
                </c:pt>
                <c:pt idx="9">
                  <c:v>oct</c:v>
                </c:pt>
                <c:pt idx="10">
                  <c:v>nov</c:v>
                </c:pt>
              </c:strCache>
            </c:strRef>
          </c:cat>
          <c:val>
            <c:numRef>
              <c:f>'EVOLUTIONS INCIDENT VS VICTIME'!$B$4:$B$15</c:f>
              <c:numCache>
                <c:formatCode>General</c:formatCode>
                <c:ptCount val="11"/>
                <c:pt idx="0">
                  <c:v>44</c:v>
                </c:pt>
                <c:pt idx="1">
                  <c:v>39</c:v>
                </c:pt>
                <c:pt idx="2">
                  <c:v>41</c:v>
                </c:pt>
                <c:pt idx="3">
                  <c:v>34</c:v>
                </c:pt>
                <c:pt idx="4">
                  <c:v>49</c:v>
                </c:pt>
                <c:pt idx="5">
                  <c:v>35</c:v>
                </c:pt>
                <c:pt idx="6">
                  <c:v>31</c:v>
                </c:pt>
                <c:pt idx="7">
                  <c:v>36</c:v>
                </c:pt>
                <c:pt idx="8">
                  <c:v>24</c:v>
                </c:pt>
                <c:pt idx="9">
                  <c:v>50</c:v>
                </c:pt>
                <c:pt idx="10">
                  <c:v>37</c:v>
                </c:pt>
              </c:numCache>
            </c:numRef>
          </c:val>
          <c:extLst>
            <c:ext xmlns:c16="http://schemas.microsoft.com/office/drawing/2014/chart" uri="{C3380CC4-5D6E-409C-BE32-E72D297353CC}">
              <c16:uniqueId val="{00000000-9B17-4579-88C6-A386E54CA541}"/>
            </c:ext>
          </c:extLst>
        </c:ser>
        <c:dLbls>
          <c:showLegendKey val="0"/>
          <c:showVal val="0"/>
          <c:showCatName val="0"/>
          <c:showSerName val="0"/>
          <c:showPercent val="0"/>
          <c:showBubbleSize val="0"/>
        </c:dLbls>
        <c:gapWidth val="150"/>
        <c:axId val="953318319"/>
        <c:axId val="953325391"/>
      </c:barChart>
      <c:lineChart>
        <c:grouping val="standard"/>
        <c:varyColors val="0"/>
        <c:ser>
          <c:idx val="1"/>
          <c:order val="1"/>
          <c:tx>
            <c:strRef>
              <c:f>'EVOLUTIONS INCIDENT VS VICTIME'!$C$3</c:f>
              <c:strCache>
                <c:ptCount val="1"/>
                <c:pt idx="0">
                  <c:v>Somme de Total Victime</c:v>
                </c:pt>
              </c:strCache>
            </c:strRef>
          </c:tx>
          <c:spPr>
            <a:ln w="28575" cap="rnd">
              <a:solidFill>
                <a:schemeClr val="accent1"/>
              </a:solidFill>
              <a:round/>
            </a:ln>
            <a:effectLst/>
          </c:spPr>
          <c:marker>
            <c:symbol val="none"/>
          </c:marker>
          <c:dLbls>
            <c:dLbl>
              <c:idx val="0"/>
              <c:layout>
                <c:manualLayout>
                  <c:x val="9.3170595360104348E-3"/>
                  <c:y val="5.081874647092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B17-4579-88C6-A386E54CA541}"/>
                </c:ext>
              </c:extLst>
            </c:dLbl>
            <c:dLbl>
              <c:idx val="1"/>
              <c:layout>
                <c:manualLayout>
                  <c:x val="9.3170595360104018E-3"/>
                  <c:y val="-1.693958215697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B17-4579-88C6-A386E54CA541}"/>
                </c:ext>
              </c:extLst>
            </c:dLbl>
            <c:dLbl>
              <c:idx val="2"/>
              <c:layout>
                <c:manualLayout>
                  <c:x val="1.1180471443212521E-2"/>
                  <c:y val="-3.9525691699604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17-4579-88C6-A386E54CA541}"/>
                </c:ext>
              </c:extLst>
            </c:dLbl>
            <c:dLbl>
              <c:idx val="3"/>
              <c:layout>
                <c:manualLayout>
                  <c:x val="9.3170595360103671E-3"/>
                  <c:y val="1.693958215697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17-4579-88C6-A386E54CA541}"/>
                </c:ext>
              </c:extLst>
            </c:dLbl>
            <c:dLbl>
              <c:idx val="4"/>
              <c:layout>
                <c:manualLayout>
                  <c:x val="3.7268238144041741E-3"/>
                  <c:y val="1.693958215697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17-4579-88C6-A386E54CA541}"/>
                </c:ext>
              </c:extLst>
            </c:dLbl>
            <c:dLbl>
              <c:idx val="5"/>
              <c:layout>
                <c:manualLayout>
                  <c:x val="1.8634119072020804E-2"/>
                  <c:y val="-3.9525691699604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B17-4579-88C6-A386E54CA541}"/>
                </c:ext>
              </c:extLst>
            </c:dLbl>
            <c:dLbl>
              <c:idx val="6"/>
              <c:layout>
                <c:manualLayout>
                  <c:x val="5.5902357216062607E-3"/>
                  <c:y val="-0.124223602484472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17-4579-88C6-A386E54CA541}"/>
                </c:ext>
              </c:extLst>
            </c:dLbl>
            <c:dLbl>
              <c:idx val="7"/>
              <c:layout>
                <c:manualLayout>
                  <c:x val="7.4536476288082111E-3"/>
                  <c:y val="-2.8232636928289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17-4579-88C6-A386E54CA541}"/>
                </c:ext>
              </c:extLst>
            </c:dLbl>
            <c:dLbl>
              <c:idx val="8"/>
              <c:layout>
                <c:manualLayout>
                  <c:x val="9.3170595360104348E-3"/>
                  <c:y val="-3.9525691699604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17-4579-88C6-A386E54CA541}"/>
                </c:ext>
              </c:extLst>
            </c:dLbl>
            <c:dLbl>
              <c:idx val="9"/>
              <c:layout>
                <c:manualLayout>
                  <c:x val="9.3170595360104348E-3"/>
                  <c:y val="-1.693958215697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17-4579-88C6-A386E54CA5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'EVOLUTIONS INCIDENT VS VICTIME'!$A$4:$A$15</c:f>
              <c:strCache>
                <c:ptCount val="11"/>
                <c:pt idx="0">
                  <c:v>janv</c:v>
                </c:pt>
                <c:pt idx="1">
                  <c:v>févr</c:v>
                </c:pt>
                <c:pt idx="2">
                  <c:v>mars</c:v>
                </c:pt>
                <c:pt idx="3">
                  <c:v>avr</c:v>
                </c:pt>
                <c:pt idx="4">
                  <c:v>mai</c:v>
                </c:pt>
                <c:pt idx="5">
                  <c:v>juin</c:v>
                </c:pt>
                <c:pt idx="6">
                  <c:v>juil</c:v>
                </c:pt>
                <c:pt idx="7">
                  <c:v>août</c:v>
                </c:pt>
                <c:pt idx="8">
                  <c:v>sept</c:v>
                </c:pt>
                <c:pt idx="9">
                  <c:v>oct</c:v>
                </c:pt>
                <c:pt idx="10">
                  <c:v>nov</c:v>
                </c:pt>
              </c:strCache>
            </c:strRef>
          </c:cat>
          <c:val>
            <c:numRef>
              <c:f>'EVOLUTIONS INCIDENT VS VICTIME'!$C$4:$C$15</c:f>
              <c:numCache>
                <c:formatCode>General</c:formatCode>
                <c:ptCount val="11"/>
                <c:pt idx="0">
                  <c:v>187</c:v>
                </c:pt>
                <c:pt idx="1">
                  <c:v>354</c:v>
                </c:pt>
                <c:pt idx="2">
                  <c:v>144</c:v>
                </c:pt>
                <c:pt idx="3">
                  <c:v>116</c:v>
                </c:pt>
                <c:pt idx="4">
                  <c:v>292</c:v>
                </c:pt>
                <c:pt idx="5">
                  <c:v>1030</c:v>
                </c:pt>
                <c:pt idx="6">
                  <c:v>101</c:v>
                </c:pt>
                <c:pt idx="7">
                  <c:v>323</c:v>
                </c:pt>
                <c:pt idx="8">
                  <c:v>286</c:v>
                </c:pt>
                <c:pt idx="9">
                  <c:v>311</c:v>
                </c:pt>
                <c:pt idx="10">
                  <c:v>280</c:v>
                </c:pt>
              </c:numCache>
            </c:numRef>
          </c:val>
          <c:smooth val="0"/>
          <c:extLst>
            <c:ext xmlns:c16="http://schemas.microsoft.com/office/drawing/2014/chart" uri="{C3380CC4-5D6E-409C-BE32-E72D297353CC}">
              <c16:uniqueId val="{00000001-9B17-4579-88C6-A386E54CA541}"/>
            </c:ext>
          </c:extLst>
        </c:ser>
        <c:dLbls>
          <c:showLegendKey val="0"/>
          <c:showVal val="0"/>
          <c:showCatName val="0"/>
          <c:showSerName val="0"/>
          <c:showPercent val="0"/>
          <c:showBubbleSize val="0"/>
        </c:dLbls>
        <c:marker val="1"/>
        <c:smooth val="0"/>
        <c:axId val="953324143"/>
        <c:axId val="953323727"/>
      </c:lineChart>
      <c:catAx>
        <c:axId val="953318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53325391"/>
        <c:crosses val="autoZero"/>
        <c:auto val="1"/>
        <c:lblAlgn val="ctr"/>
        <c:lblOffset val="100"/>
        <c:noMultiLvlLbl val="0"/>
      </c:catAx>
      <c:valAx>
        <c:axId val="953325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53318319"/>
        <c:crosses val="autoZero"/>
        <c:crossBetween val="between"/>
      </c:valAx>
      <c:valAx>
        <c:axId val="953323727"/>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53324143"/>
        <c:crosses val="max"/>
        <c:crossBetween val="between"/>
      </c:valAx>
      <c:catAx>
        <c:axId val="953324143"/>
        <c:scaling>
          <c:orientation val="minMax"/>
        </c:scaling>
        <c:delete val="1"/>
        <c:axPos val="b"/>
        <c:numFmt formatCode="General" sourceLinked="1"/>
        <c:majorTickMark val="none"/>
        <c:minorTickMark val="none"/>
        <c:tickLblPos val="nextTo"/>
        <c:crossAx val="953323727"/>
        <c:crosses val="autoZero"/>
        <c:auto val="1"/>
        <c:lblAlgn val="ctr"/>
        <c:lblOffset val="100"/>
        <c:noMultiLvlLbl val="0"/>
      </c:catAx>
      <c:spPr>
        <a:noFill/>
        <a:ln>
          <a:noFill/>
        </a:ln>
        <a:effectLst/>
      </c:spPr>
    </c:plotArea>
    <c:legend>
      <c:legendPos val="t"/>
      <c:layout>
        <c:manualLayout>
          <c:xMode val="edge"/>
          <c:yMode val="edge"/>
          <c:x val="0.14916535433070868"/>
          <c:y val="0.14087744240303293"/>
          <c:w val="0.70166929133858269"/>
          <c:h val="0.14539187809857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[SENSIBILISATION_-_all_versions_-_labels_-_2021-08-04-11-00-02.xlsx]Feuil1 (2)!Tableau croisé dynamique11</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fr-FR"/>
              <a:t>personnes</a:t>
            </a:r>
            <a:r>
              <a:rPr lang="fr-FR" baseline="0"/>
              <a:t> touchees  lors des sensibilisations</a:t>
            </a:r>
            <a:endParaRPr lang="fr-F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fr-FR"/>
        </a:p>
      </c:txPr>
    </c:title>
    <c:autoTitleDeleted val="0"/>
    <c:pivotFmts>
      <c:pivotFmt>
        <c:idx val="0"/>
        <c:dLbl>
          <c:idx val="0"/>
          <c:dLblPos val="ctr"/>
          <c:showLegendKey val="0"/>
          <c:showVal val="0"/>
          <c:showCatName val="0"/>
          <c:showSerName val="0"/>
          <c:showPercent val="1"/>
          <c:showBubbleSize val="0"/>
          <c:extLst>
            <c:ext xmlns:c15="http://schemas.microsoft.com/office/drawing/2012/chart" uri="{CE6537A1-D6FC-4f65-9D91-7224C49458BB}"/>
          </c:extLst>
        </c:dLbl>
      </c:pivotFmt>
      <c:pivotFmt>
        <c:idx val="1"/>
        <c:dLbl>
          <c:idx val="0"/>
          <c:dLblPos val="ctr"/>
          <c:showLegendKey val="0"/>
          <c:showVal val="0"/>
          <c:showCatName val="0"/>
          <c:showSerName val="0"/>
          <c:showPercent val="1"/>
          <c:showBubbleSize val="0"/>
          <c:extLst>
            <c:ext xmlns:c15="http://schemas.microsoft.com/office/drawing/2012/chart" uri="{CE6537A1-D6FC-4f65-9D91-7224C49458BB}"/>
          </c:extLst>
        </c:dLbl>
      </c:pivotFmt>
      <c:pivotFmt>
        <c:idx val="2"/>
        <c:dLbl>
          <c:idx val="0"/>
          <c:dLblPos val="ctr"/>
          <c:showLegendKey val="0"/>
          <c:showVal val="0"/>
          <c:showCatName val="0"/>
          <c:showSerName val="0"/>
          <c:showPercent val="1"/>
          <c:showBubbleSize val="0"/>
          <c:extLst>
            <c:ext xmlns:c15="http://schemas.microsoft.com/office/drawing/2012/chart" uri="{CE6537A1-D6FC-4f65-9D91-7224C49458BB}"/>
          </c:extLst>
        </c:dLbl>
      </c:pivotFmt>
      <c:pivotFmt>
        <c:idx val="3"/>
        <c:dLbl>
          <c:idx val="0"/>
          <c:dLblPos val="ctr"/>
          <c:showLegendKey val="0"/>
          <c:showVal val="0"/>
          <c:showCatName val="0"/>
          <c:showSerName val="0"/>
          <c:showPercent val="1"/>
          <c:showBubbleSize val="0"/>
          <c:extLst>
            <c:ext xmlns:c15="http://schemas.microsoft.com/office/drawing/2012/chart" uri="{CE6537A1-D6FC-4f65-9D91-7224C49458BB}"/>
          </c:extLst>
        </c:dLbl>
      </c:pivotFmt>
      <c:pivotFmt>
        <c:idx val="4"/>
        <c:dLbl>
          <c:idx val="0"/>
          <c:dLblPos val="ctr"/>
          <c:showLegendKey val="0"/>
          <c:showVal val="0"/>
          <c:showCatName val="0"/>
          <c:showSerName val="0"/>
          <c:showPercent val="1"/>
          <c:showBubbleSize val="0"/>
          <c:extLst>
            <c:ext xmlns:c15="http://schemas.microsoft.com/office/drawing/2012/chart" uri="{CE6537A1-D6FC-4f65-9D91-7224C49458BB}"/>
          </c:extLst>
        </c:dLbl>
      </c:pivotFmt>
      <c:pivotFmt>
        <c:idx val="5"/>
        <c:dLbl>
          <c:idx val="0"/>
          <c:dLblPos val="ctr"/>
          <c:showLegendKey val="0"/>
          <c:showVal val="0"/>
          <c:showCatName val="0"/>
          <c:showSerName val="0"/>
          <c:showPercent val="1"/>
          <c:showBubbleSize val="0"/>
          <c:extLst>
            <c:ext xmlns:c15="http://schemas.microsoft.com/office/drawing/2012/chart" uri="{CE6537A1-D6FC-4f65-9D91-7224C49458BB}"/>
          </c:extLst>
        </c:dLbl>
      </c:pivotFmt>
      <c:pivotFmt>
        <c:idx val="6"/>
      </c:pivotFmt>
      <c:pivotFmt>
        <c:idx val="7"/>
      </c:pivotFmt>
      <c:pivotFmt>
        <c:idx val="8"/>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'Feuil1 (2)'!$B$3</c:f>
              <c:strCache>
                <c:ptCount val="1"/>
                <c:pt idx="0">
                  <c:v>Somme de NOMBRE HOMMES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'Feuil1 (2)'!$A$4:$A$8</c:f>
              <c:multiLvlStrCache>
                <c:ptCount val="2"/>
                <c:lvl>
                  <c:pt idx="0">
                    <c:v>Dori</c:v>
                  </c:pt>
                  <c:pt idx="1">
                    <c:v>Djibo</c:v>
                  </c:pt>
                </c:lvl>
                <c:lvl>
                  <c:pt idx="0">
                    <c:v>Seno (Sahel)</c:v>
                  </c:pt>
                  <c:pt idx="1">
                    <c:v>Soum (Sahel)</c:v>
                  </c:pt>
                </c:lvl>
              </c:multiLvlStrCache>
            </c:multiLvlStrRef>
          </c:cat>
          <c:val>
            <c:numRef>
              <c:f>'Feuil1 (2)'!$B$4:$B$8</c:f>
              <c:numCache>
                <c:formatCode>General</c:formatCode>
                <c:ptCount val="2"/>
                <c:pt idx="0">
                  <c:v>71</c:v>
                </c:pt>
                <c:pt idx="1">
                  <c:v>54</c:v>
                </c:pt>
              </c:numCache>
            </c:numRef>
          </c:val>
          <c:extLst>
            <c:ext xmlns:c16="http://schemas.microsoft.com/office/drawing/2014/chart" uri="{C3380CC4-5D6E-409C-BE32-E72D297353CC}">
              <c16:uniqueId val="{00000000-180E-488E-9A00-4712B741CA2D}"/>
            </c:ext>
          </c:extLst>
        </c:ser>
        <c:ser>
          <c:idx val="1"/>
          <c:order val="1"/>
          <c:tx>
            <c:strRef>
              <c:f>'Feuil1 (2)'!$C$3</c:f>
              <c:strCache>
                <c:ptCount val="1"/>
                <c:pt idx="0">
                  <c:v>Somme de NOMBRE DE FEMMES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'Feuil1 (2)'!$A$4:$A$8</c:f>
              <c:multiLvlStrCache>
                <c:ptCount val="2"/>
                <c:lvl>
                  <c:pt idx="0">
                    <c:v>Dori</c:v>
                  </c:pt>
                  <c:pt idx="1">
                    <c:v>Djibo</c:v>
                  </c:pt>
                </c:lvl>
                <c:lvl>
                  <c:pt idx="0">
                    <c:v>Seno (Sahel)</c:v>
                  </c:pt>
                  <c:pt idx="1">
                    <c:v>Soum (Sahel)</c:v>
                  </c:pt>
                </c:lvl>
              </c:multiLvlStrCache>
            </c:multiLvlStrRef>
          </c:cat>
          <c:val>
            <c:numRef>
              <c:f>'Feuil1 (2)'!$C$4:$C$8</c:f>
              <c:numCache>
                <c:formatCode>General</c:formatCode>
                <c:ptCount val="2"/>
                <c:pt idx="0">
                  <c:v>78</c:v>
                </c:pt>
                <c:pt idx="1">
                  <c:v>59</c:v>
                </c:pt>
              </c:numCache>
            </c:numRef>
          </c:val>
          <c:extLst>
            <c:ext xmlns:c16="http://schemas.microsoft.com/office/drawing/2014/chart" uri="{C3380CC4-5D6E-409C-BE32-E72D297353CC}">
              <c16:uniqueId val="{00000001-180E-488E-9A00-4712B741CA2D}"/>
            </c:ext>
          </c:extLst>
        </c:ser>
        <c:ser>
          <c:idx val="2"/>
          <c:order val="2"/>
          <c:tx>
            <c:strRef>
              <c:f>'Feuil1 (2)'!$D$3</c:f>
              <c:strCache>
                <c:ptCount val="1"/>
                <c:pt idx="0">
                  <c:v>Somme de NOMBRE DE GARÇONS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'Feuil1 (2)'!$A$4:$A$8</c:f>
              <c:multiLvlStrCache>
                <c:ptCount val="2"/>
                <c:lvl>
                  <c:pt idx="0">
                    <c:v>Dori</c:v>
                  </c:pt>
                  <c:pt idx="1">
                    <c:v>Djibo</c:v>
                  </c:pt>
                </c:lvl>
                <c:lvl>
                  <c:pt idx="0">
                    <c:v>Seno (Sahel)</c:v>
                  </c:pt>
                  <c:pt idx="1">
                    <c:v>Soum (Sahel)</c:v>
                  </c:pt>
                </c:lvl>
              </c:multiLvlStrCache>
            </c:multiLvlStrRef>
          </c:cat>
          <c:val>
            <c:numRef>
              <c:f>'Feuil1 (2)'!$D$4:$D$8</c:f>
              <c:numCache>
                <c:formatCode>General</c:formatCode>
                <c:ptCount val="2"/>
                <c:pt idx="0">
                  <c:v>16</c:v>
                </c:pt>
                <c:pt idx="1">
                  <c:v>39</c:v>
                </c:pt>
              </c:numCache>
            </c:numRef>
          </c:val>
          <c:extLst>
            <c:ext xmlns:c16="http://schemas.microsoft.com/office/drawing/2014/chart" uri="{C3380CC4-5D6E-409C-BE32-E72D297353CC}">
              <c16:uniqueId val="{00000002-180E-488E-9A00-4712B741CA2D}"/>
            </c:ext>
          </c:extLst>
        </c:ser>
        <c:ser>
          <c:idx val="3"/>
          <c:order val="3"/>
          <c:tx>
            <c:strRef>
              <c:f>'Feuil1 (2)'!$E$3</c:f>
              <c:strCache>
                <c:ptCount val="1"/>
                <c:pt idx="0">
                  <c:v>Somme de NOMBRE DE FILLES</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'Feuil1 (2)'!$A$4:$A$8</c:f>
              <c:multiLvlStrCache>
                <c:ptCount val="2"/>
                <c:lvl>
                  <c:pt idx="0">
                    <c:v>Dori</c:v>
                  </c:pt>
                  <c:pt idx="1">
                    <c:v>Djibo</c:v>
                  </c:pt>
                </c:lvl>
                <c:lvl>
                  <c:pt idx="0">
                    <c:v>Seno (Sahel)</c:v>
                  </c:pt>
                  <c:pt idx="1">
                    <c:v>Soum (Sahel)</c:v>
                  </c:pt>
                </c:lvl>
              </c:multiLvlStrCache>
            </c:multiLvlStrRef>
          </c:cat>
          <c:val>
            <c:numRef>
              <c:f>'Feuil1 (2)'!$E$4:$E$8</c:f>
              <c:numCache>
                <c:formatCode>General</c:formatCode>
                <c:ptCount val="2"/>
                <c:pt idx="0">
                  <c:v>24</c:v>
                </c:pt>
                <c:pt idx="1">
                  <c:v>42</c:v>
                </c:pt>
              </c:numCache>
            </c:numRef>
          </c:val>
          <c:extLst>
            <c:ext xmlns:c16="http://schemas.microsoft.com/office/drawing/2014/chart" uri="{C3380CC4-5D6E-409C-BE32-E72D297353CC}">
              <c16:uniqueId val="{00000003-180E-488E-9A00-4712B741CA2D}"/>
            </c:ext>
          </c:extLst>
        </c:ser>
        <c:dLbls>
          <c:dLblPos val="outEnd"/>
          <c:showLegendKey val="0"/>
          <c:showVal val="1"/>
          <c:showCatName val="0"/>
          <c:showSerName val="0"/>
          <c:showPercent val="0"/>
          <c:showBubbleSize val="0"/>
        </c:dLbls>
        <c:gapWidth val="444"/>
        <c:overlap val="-90"/>
        <c:axId val="495397856"/>
        <c:axId val="495388288"/>
      </c:barChart>
      <c:catAx>
        <c:axId val="495397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495388288"/>
        <c:crosses val="autoZero"/>
        <c:auto val="1"/>
        <c:lblAlgn val="ctr"/>
        <c:lblOffset val="100"/>
        <c:noMultiLvlLbl val="0"/>
      </c:catAx>
      <c:valAx>
        <c:axId val="495388288"/>
        <c:scaling>
          <c:orientation val="minMax"/>
        </c:scaling>
        <c:delete val="1"/>
        <c:axPos val="l"/>
        <c:numFmt formatCode="General" sourceLinked="1"/>
        <c:majorTickMark val="none"/>
        <c:minorTickMark val="none"/>
        <c:tickLblPos val="nextTo"/>
        <c:crossAx val="4953978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UNHCR">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F4C8-EA49-4D56-8F61-742F70C4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17</Pages>
  <Words>5005</Words>
  <Characters>27530</Characters>
  <Application>Microsoft Office Word</Application>
  <DocSecurity>0</DocSecurity>
  <Lines>229</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Moreno</dc:creator>
  <cp:keywords/>
  <dc:description/>
  <cp:lastModifiedBy>Clarisse Ngatta</cp:lastModifiedBy>
  <cp:revision>25</cp:revision>
  <dcterms:created xsi:type="dcterms:W3CDTF">2021-12-08T11:00:00Z</dcterms:created>
  <dcterms:modified xsi:type="dcterms:W3CDTF">2021-12-12T12:41:00Z</dcterms:modified>
</cp:coreProperties>
</file>