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487A36" w14:textId="06A9C71A" w:rsidR="00F76B02" w:rsidRDefault="00830292" w:rsidP="00830292">
      <w:pPr>
        <w:jc w:val="center"/>
        <w:rPr>
          <w:lang w:val="en-US"/>
        </w:rPr>
      </w:pPr>
      <w:r w:rsidRPr="0014482E">
        <w:rPr>
          <w:b/>
          <w:noProof/>
          <w:sz w:val="26"/>
          <w:szCs w:val="26"/>
          <w:lang w:eastAsia="en-GB"/>
        </w:rPr>
        <w:drawing>
          <wp:anchor distT="0" distB="0" distL="114300" distR="114300" simplePos="0" relativeHeight="251693056" behindDoc="0" locked="0" layoutInCell="1" allowOverlap="1" wp14:anchorId="04072AE9" wp14:editId="48F39483">
            <wp:simplePos x="0" y="0"/>
            <wp:positionH relativeFrom="margin">
              <wp:align>center</wp:align>
            </wp:positionH>
            <wp:positionV relativeFrom="paragraph">
              <wp:posOffset>1607820</wp:posOffset>
            </wp:positionV>
            <wp:extent cx="1351915" cy="1469390"/>
            <wp:effectExtent l="0" t="0" r="635" b="0"/>
            <wp:wrapSquare wrapText="bothSides"/>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1351915" cy="1469390"/>
                    </a:xfrm>
                    <a:prstGeom prst="rect">
                      <a:avLst/>
                    </a:prstGeom>
                  </pic:spPr>
                </pic:pic>
              </a:graphicData>
            </a:graphic>
            <wp14:sizeRelH relativeFrom="margin">
              <wp14:pctWidth>0</wp14:pctWidth>
            </wp14:sizeRelH>
            <wp14:sizeRelV relativeFrom="margin">
              <wp14:pctHeight>0</wp14:pctHeight>
            </wp14:sizeRelV>
          </wp:anchor>
        </w:drawing>
      </w:r>
      <w:r w:rsidRPr="00F76B02">
        <w:rPr>
          <w:noProof/>
          <w:lang w:eastAsia="en-GB"/>
        </w:rPr>
        <mc:AlternateContent>
          <mc:Choice Requires="wps">
            <w:drawing>
              <wp:anchor distT="0" distB="0" distL="114300" distR="114300" simplePos="0" relativeHeight="251654144" behindDoc="0" locked="0" layoutInCell="1" allowOverlap="1" wp14:anchorId="2795F29C" wp14:editId="342DACB5">
                <wp:simplePos x="0" y="0"/>
                <wp:positionH relativeFrom="page">
                  <wp:posOffset>396000</wp:posOffset>
                </wp:positionH>
                <wp:positionV relativeFrom="page">
                  <wp:posOffset>-1137600</wp:posOffset>
                </wp:positionV>
                <wp:extent cx="1712595" cy="5709600"/>
                <wp:effectExtent l="0" t="0" r="0" b="5715"/>
                <wp:wrapSquare wrapText="bothSides"/>
                <wp:docPr id="138" name="Text Box 138"/>
                <wp:cNvGraphicFramePr/>
                <a:graphic xmlns:a="http://schemas.openxmlformats.org/drawingml/2006/main">
                  <a:graphicData uri="http://schemas.microsoft.com/office/word/2010/wordprocessingShape">
                    <wps:wsp>
                      <wps:cNvSpPr txBox="1"/>
                      <wps:spPr>
                        <a:xfrm>
                          <a:off x="0" y="0"/>
                          <a:ext cx="1712595" cy="57096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6A5B265" w14:textId="77777777" w:rsidR="004537AC" w:rsidRDefault="004537AC"/>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0</wp14:pctHeight>
                </wp14:sizeRelV>
              </wp:anchor>
            </w:drawing>
          </mc:Choice>
          <mc:Fallback>
            <w:pict>
              <v:shapetype w14:anchorId="2795F29C" id="_x0000_t202" coordsize="21600,21600" o:spt="202" path="m,l,21600r21600,l21600,xe">
                <v:stroke joinstyle="miter"/>
                <v:path gradientshapeok="t" o:connecttype="rect"/>
              </v:shapetype>
              <v:shape id="Text Box 138" o:spid="_x0000_s1026" type="#_x0000_t202" style="position:absolute;left:0;text-align:left;margin-left:31.2pt;margin-top:-89.55pt;width:134.85pt;height:449.55pt;z-index:251654144;visibility:visible;mso-wrap-style:square;mso-width-percent:941;mso-height-percent:0;mso-wrap-distance-left:9pt;mso-wrap-distance-top:0;mso-wrap-distance-right:9pt;mso-wrap-distance-bottom:0;mso-position-horizontal:absolute;mso-position-horizontal-relative:page;mso-position-vertical:absolute;mso-position-vertical-relative:page;mso-width-percent:941;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" fillcolor="white [3201]" stroked="f" strokeweight=".5pt">
                <v:textbox inset="0,0,0,0">
                  <w:txbxContent>
                    <w:p w14:paraId="66A5B265" w14:textId="77777777" w:rsidR="004537AC" w:rsidRDefault="004537AC"/>
                  </w:txbxContent>
                </v:textbox>
                <w10:wrap type="square" anchorx="page" anchory="page"/>
              </v:shape>
            </w:pict>
          </mc:Fallback>
        </mc:AlternateContent>
      </w:r>
      <w:r w:rsidR="005115EA">
        <w:rPr>
          <w:noProof/>
          <w:lang w:eastAsia="en-GB"/>
        </w:rPr>
        <mc:AlternateContent>
          <mc:Choice Requires="wps">
            <w:drawing>
              <wp:anchor distT="0" distB="0" distL="114300" distR="114300" simplePos="0" relativeHeight="251664384" behindDoc="0" locked="0" layoutInCell="1" allowOverlap="1" wp14:anchorId="2ABE3021" wp14:editId="5D99FE1E">
                <wp:simplePos x="0" y="0"/>
                <wp:positionH relativeFrom="column">
                  <wp:posOffset>3966397</wp:posOffset>
                </wp:positionH>
                <wp:positionV relativeFrom="paragraph">
                  <wp:posOffset>804501</wp:posOffset>
                </wp:positionV>
                <wp:extent cx="2092325" cy="2729865"/>
                <wp:effectExtent l="0" t="0" r="0" b="0"/>
                <wp:wrapSquare wrapText="bothSides"/>
                <wp:docPr id="7" name="Text Box 7"/>
                <wp:cNvGraphicFramePr/>
                <a:graphic xmlns:a="http://schemas.openxmlformats.org/drawingml/2006/main">
                  <a:graphicData uri="http://schemas.microsoft.com/office/word/2010/wordprocessingShape">
                    <wps:wsp>
                      <wps:cNvSpPr txBox="1"/>
                      <wps:spPr>
                        <a:xfrm>
                          <a:off x="0" y="0"/>
                          <a:ext cx="2092325" cy="272986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EFEFC64" w14:textId="77777777" w:rsidR="004537AC" w:rsidRDefault="004537A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BE3021" id="Text Box 7" o:spid="_x0000_s1027" type="#_x0000_t202" style="position:absolute;left:0;text-align:left;margin-left:312.3pt;margin-top:63.35pt;width:164.75pt;height:214.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" filled="f" stroked="f">
                <v:textbox>
                  <w:txbxContent>
                    <w:p w14:paraId="7EFEFC64" w14:textId="77777777" w:rsidR="004537AC" w:rsidRDefault="004537AC"/>
                  </w:txbxContent>
                </v:textbox>
                <w10:wrap type="square"/>
              </v:shape>
            </w:pict>
          </mc:Fallback>
        </mc:AlternateContent>
      </w:r>
      <w:r w:rsidR="00177397">
        <w:rPr>
          <w:lang w:val="en-US"/>
        </w:rPr>
        <w:t xml:space="preserve"> </w:t>
      </w:r>
      <w:sdt>
        <w:sdtPr>
          <w:rPr>
            <w:lang w:val="en-US"/>
          </w:rPr>
          <w:id w:val="-594095494"/>
          <w:docPartObj>
            <w:docPartGallery w:val="Cover Pages"/>
            <w:docPartUnique/>
          </w:docPartObj>
        </w:sdtPr>
        <w:sdtEndPr/>
        <w:sdtContent>
          <w:sdt>
            <w:sdtPr>
              <w:rPr>
                <w:caps/>
                <w:color w:val="1F3864" w:themeColor="accent5" w:themeShade="80"/>
                <w:sz w:val="96"/>
                <w:szCs w:val="96"/>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r w:rsidR="00B4302A" w:rsidRPr="00830292">
                <w:rPr>
                  <w:caps/>
                  <w:color w:val="1F3864" w:themeColor="accent5" w:themeShade="80"/>
                  <w:sz w:val="96"/>
                  <w:szCs w:val="96"/>
                </w:rPr>
                <w:t>Field Guide for SGBV RISK Assessment</w:t>
              </w:r>
              <w:r w:rsidRPr="00830292">
                <w:rPr>
                  <w:caps/>
                  <w:color w:val="1F3864" w:themeColor="accent5" w:themeShade="80"/>
                  <w:sz w:val="96"/>
                  <w:szCs w:val="96"/>
                </w:rPr>
                <w:t xml:space="preserve">    JORDAN</w:t>
              </w:r>
            </w:sdtContent>
          </w:sdt>
          <w:r w:rsidR="00726E09">
            <w:rPr>
              <w:caps/>
              <w:color w:val="1F3864" w:themeColor="accent5" w:themeShade="80"/>
              <w:sz w:val="64"/>
              <w:szCs w:val="64"/>
            </w:rPr>
            <w:t xml:space="preserve"> </w:t>
          </w:r>
          <w:r w:rsidR="00726E09" w:rsidRPr="00F76B02">
            <w:rPr>
              <w:noProof/>
              <w:lang w:eastAsia="en-GB"/>
            </w:rPr>
            <w:t xml:space="preserve"> </w:t>
          </w:r>
          <w:r w:rsidR="005A7C83">
            <w:rPr>
              <w:lang w:val="en-US"/>
            </w:rPr>
            <w:t xml:space="preserve"> </w:t>
          </w:r>
          <w:r w:rsidR="00F76B02">
            <w:rPr>
              <w:lang w:val="en-US"/>
            </w:rPr>
            <w:br w:type="page"/>
          </w:r>
        </w:sdtContent>
      </w:sdt>
    </w:p>
    <w:p w14:paraId="22853AD7" w14:textId="77777777" w:rsidR="004F399D" w:rsidRDefault="004F399D" w:rsidP="0002191B">
      <w:pPr>
        <w:shd w:val="clear" w:color="auto" w:fill="9CC2E5" w:themeFill="accent1" w:themeFillTint="99"/>
        <w:jc w:val="both"/>
        <w:rPr>
          <w:b/>
          <w:sz w:val="26"/>
          <w:szCs w:val="26"/>
          <w:lang w:val="en-US"/>
        </w:rPr>
        <w:sectPr w:rsidR="004F399D" w:rsidSect="005115EA">
          <w:footerReference w:type="default" r:id="rId10"/>
          <w:pgSz w:w="11906" w:h="16838"/>
          <w:pgMar w:top="720" w:right="720" w:bottom="720" w:left="720" w:header="708" w:footer="708" w:gutter="0"/>
          <w:pgBorders w:display="firstPage" w:offsetFrom="page">
            <w:top w:val="double" w:sz="4" w:space="24" w:color="auto"/>
            <w:left w:val="double" w:sz="4" w:space="24" w:color="auto"/>
            <w:bottom w:val="double" w:sz="4" w:space="24" w:color="auto"/>
            <w:right w:val="double" w:sz="4" w:space="24" w:color="auto"/>
          </w:pgBorders>
          <w:pgNumType w:chapStyle="1"/>
          <w:cols w:space="708"/>
          <w:titlePg/>
          <w:docGrid w:linePitch="360"/>
        </w:sectPr>
      </w:pPr>
    </w:p>
    <w:p w14:paraId="6C2F200C" w14:textId="77777777" w:rsidR="00015CDB" w:rsidRPr="0002191B" w:rsidRDefault="005A7C83" w:rsidP="0002191B">
      <w:pPr>
        <w:shd w:val="clear" w:color="auto" w:fill="9CC2E5" w:themeFill="accent1" w:themeFillTint="99"/>
        <w:jc w:val="both"/>
        <w:rPr>
          <w:b/>
          <w:sz w:val="26"/>
          <w:szCs w:val="26"/>
          <w:lang w:val="en-US"/>
        </w:rPr>
      </w:pPr>
      <w:r>
        <w:rPr>
          <w:b/>
          <w:sz w:val="26"/>
          <w:szCs w:val="26"/>
          <w:lang w:val="en-US"/>
        </w:rPr>
        <w:lastRenderedPageBreak/>
        <w:t>Why a SGBV risk assessment</w:t>
      </w:r>
      <w:r w:rsidR="00D90168">
        <w:rPr>
          <w:b/>
          <w:sz w:val="26"/>
          <w:szCs w:val="26"/>
          <w:lang w:val="en-US"/>
        </w:rPr>
        <w:t xml:space="preserve">? </w:t>
      </w:r>
    </w:p>
    <w:p w14:paraId="66ED534F" w14:textId="77777777" w:rsidR="005A7C83" w:rsidRDefault="00015CDB" w:rsidP="00116FC0">
      <w:pPr>
        <w:pStyle w:val="ListParagraph"/>
        <w:numPr>
          <w:ilvl w:val="0"/>
          <w:numId w:val="3"/>
        </w:numPr>
        <w:jc w:val="both"/>
        <w:rPr>
          <w:lang w:val="en-US"/>
        </w:rPr>
      </w:pPr>
      <w:r>
        <w:rPr>
          <w:lang w:val="en-US"/>
        </w:rPr>
        <w:t xml:space="preserve">To better understand </w:t>
      </w:r>
      <w:r w:rsidR="005A7C83">
        <w:rPr>
          <w:lang w:val="en-US"/>
        </w:rPr>
        <w:t>risks of SGBV faced by groups at heightened risks of SGBV in camp and urban settings</w:t>
      </w:r>
    </w:p>
    <w:p w14:paraId="39A1EDB8" w14:textId="77777777" w:rsidR="00015CDB" w:rsidRDefault="005A7C83" w:rsidP="00116FC0">
      <w:pPr>
        <w:pStyle w:val="ListParagraph"/>
        <w:numPr>
          <w:ilvl w:val="0"/>
          <w:numId w:val="3"/>
        </w:numPr>
        <w:jc w:val="both"/>
        <w:rPr>
          <w:lang w:val="en-US"/>
        </w:rPr>
      </w:pPr>
      <w:r>
        <w:rPr>
          <w:lang w:val="en-US"/>
        </w:rPr>
        <w:t>Highlighting SGBV risks faced by refugees and refugees’</w:t>
      </w:r>
      <w:r w:rsidR="00015CDB">
        <w:rPr>
          <w:lang w:val="en-US"/>
        </w:rPr>
        <w:t xml:space="preserve"> recommendatio</w:t>
      </w:r>
      <w:r>
        <w:rPr>
          <w:lang w:val="en-US"/>
        </w:rPr>
        <w:t>ns to overcome these risks</w:t>
      </w:r>
    </w:p>
    <w:p w14:paraId="14297487" w14:textId="77777777" w:rsidR="004804D0" w:rsidRDefault="004804D0" w:rsidP="00116FC0">
      <w:pPr>
        <w:pStyle w:val="ListParagraph"/>
        <w:numPr>
          <w:ilvl w:val="0"/>
          <w:numId w:val="3"/>
        </w:numPr>
        <w:jc w:val="both"/>
        <w:rPr>
          <w:lang w:val="en-US"/>
        </w:rPr>
      </w:pPr>
      <w:r>
        <w:rPr>
          <w:lang w:val="en-US"/>
        </w:rPr>
        <w:t>Understanding the unique experiences of different segments of communities</w:t>
      </w:r>
      <w:r w:rsidR="005A7C83">
        <w:rPr>
          <w:lang w:val="en-US"/>
        </w:rPr>
        <w:t xml:space="preserve"> through an intersectional approach</w:t>
      </w:r>
      <w:r>
        <w:rPr>
          <w:lang w:val="en-US"/>
        </w:rPr>
        <w:t xml:space="preserve"> to ensure that programming and humanitarian aid responds to needs </w:t>
      </w:r>
      <w:r w:rsidR="005A7C83">
        <w:rPr>
          <w:lang w:val="en-US"/>
        </w:rPr>
        <w:t xml:space="preserve">of </w:t>
      </w:r>
      <w:r>
        <w:rPr>
          <w:lang w:val="en-US"/>
        </w:rPr>
        <w:t>specific groups</w:t>
      </w:r>
      <w:r w:rsidR="005A7C83">
        <w:rPr>
          <w:lang w:val="en-US"/>
        </w:rPr>
        <w:t xml:space="preserve"> at heightened risk of SGBV</w:t>
      </w:r>
    </w:p>
    <w:p w14:paraId="156819DD" w14:textId="77777777" w:rsidR="004804D0" w:rsidRDefault="0037024F" w:rsidP="00116FC0">
      <w:pPr>
        <w:pStyle w:val="ListParagraph"/>
        <w:numPr>
          <w:ilvl w:val="0"/>
          <w:numId w:val="3"/>
        </w:numPr>
        <w:jc w:val="both"/>
        <w:rPr>
          <w:lang w:val="en-US"/>
        </w:rPr>
      </w:pPr>
      <w:r>
        <w:rPr>
          <w:lang w:val="en-US"/>
        </w:rPr>
        <w:t>To identify strengths</w:t>
      </w:r>
      <w:r w:rsidR="004804D0">
        <w:rPr>
          <w:lang w:val="en-US"/>
        </w:rPr>
        <w:t xml:space="preserve"> within </w:t>
      </w:r>
      <w:r>
        <w:rPr>
          <w:lang w:val="en-US"/>
        </w:rPr>
        <w:t xml:space="preserve">refugee communities to mitigate risks of SGBV </w:t>
      </w:r>
      <w:r w:rsidR="004804D0">
        <w:rPr>
          <w:lang w:val="en-US"/>
        </w:rPr>
        <w:t xml:space="preserve">and identify areas where </w:t>
      </w:r>
      <w:r>
        <w:rPr>
          <w:lang w:val="en-US"/>
        </w:rPr>
        <w:t>SGBV response and overall humanitarian response need</w:t>
      </w:r>
      <w:r w:rsidR="004804D0">
        <w:rPr>
          <w:lang w:val="en-US"/>
        </w:rPr>
        <w:t xml:space="preserve"> to be </w:t>
      </w:r>
      <w:r>
        <w:rPr>
          <w:lang w:val="en-US"/>
        </w:rPr>
        <w:t>enhanced</w:t>
      </w:r>
    </w:p>
    <w:p w14:paraId="55B4FD50" w14:textId="43953D1B" w:rsidR="00015CDB" w:rsidRDefault="00015CDB" w:rsidP="00116FC0">
      <w:pPr>
        <w:pStyle w:val="ListParagraph"/>
        <w:numPr>
          <w:ilvl w:val="0"/>
          <w:numId w:val="3"/>
        </w:numPr>
        <w:jc w:val="both"/>
        <w:rPr>
          <w:lang w:val="en-US"/>
        </w:rPr>
      </w:pPr>
      <w:r>
        <w:rPr>
          <w:lang w:val="en-US"/>
        </w:rPr>
        <w:t xml:space="preserve">To </w:t>
      </w:r>
      <w:r w:rsidR="0037024F">
        <w:rPr>
          <w:lang w:val="en-US"/>
        </w:rPr>
        <w:t>ensure accountability to affected population</w:t>
      </w:r>
      <w:r w:rsidR="00871591">
        <w:rPr>
          <w:lang w:val="en-US"/>
        </w:rPr>
        <w:t>: through consultations with affected population which allow to inform programming</w:t>
      </w:r>
    </w:p>
    <w:p w14:paraId="1B66D196" w14:textId="77777777" w:rsidR="00131D06" w:rsidRDefault="00D90168" w:rsidP="00131D06">
      <w:pPr>
        <w:jc w:val="both"/>
        <w:rPr>
          <w:lang w:val="en-US"/>
        </w:rPr>
      </w:pPr>
      <w:r>
        <w:rPr>
          <w:noProof/>
          <w:lang w:eastAsia="en-GB"/>
        </w:rPr>
        <w:drawing>
          <wp:anchor distT="0" distB="0" distL="114300" distR="114300" simplePos="0" relativeHeight="251663360" behindDoc="0" locked="0" layoutInCell="1" allowOverlap="1" wp14:anchorId="4682F6C7" wp14:editId="2942050A">
            <wp:simplePos x="0" y="0"/>
            <wp:positionH relativeFrom="margin">
              <wp:align>left</wp:align>
            </wp:positionH>
            <wp:positionV relativeFrom="paragraph">
              <wp:posOffset>31115</wp:posOffset>
            </wp:positionV>
            <wp:extent cx="495300" cy="480695"/>
            <wp:effectExtent l="19050" t="19050" r="19050" b="1460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34093-200.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95300" cy="480695"/>
                    </a:xfrm>
                    <a:prstGeom prst="rect">
                      <a:avLst/>
                    </a:prstGeom>
                    <a:ln w="12700">
                      <a:solidFill>
                        <a:schemeClr val="tx1"/>
                      </a:solidFill>
                    </a:ln>
                  </pic:spPr>
                </pic:pic>
              </a:graphicData>
            </a:graphic>
            <wp14:sizeRelH relativeFrom="margin">
              <wp14:pctWidth>0</wp14:pctWidth>
            </wp14:sizeRelH>
            <wp14:sizeRelV relativeFrom="margin">
              <wp14:pctHeight>0</wp14:pctHeight>
            </wp14:sizeRelV>
          </wp:anchor>
        </w:drawing>
      </w:r>
      <w:r w:rsidR="0037024F">
        <w:rPr>
          <w:lang w:val="en-US"/>
        </w:rPr>
        <w:t>SGBV risk assessment</w:t>
      </w:r>
      <w:r w:rsidR="00131D06">
        <w:rPr>
          <w:lang w:val="en-US"/>
        </w:rPr>
        <w:t xml:space="preserve"> is </w:t>
      </w:r>
      <w:r w:rsidR="00A058F6">
        <w:rPr>
          <w:lang w:val="en-US"/>
        </w:rPr>
        <w:t>NOT</w:t>
      </w:r>
      <w:r w:rsidR="00131D06">
        <w:rPr>
          <w:lang w:val="en-US"/>
        </w:rPr>
        <w:t xml:space="preserve"> </w:t>
      </w:r>
      <w:r w:rsidR="004C62CB">
        <w:rPr>
          <w:lang w:val="en-US"/>
        </w:rPr>
        <w:t xml:space="preserve">a replacement for other </w:t>
      </w:r>
      <w:r w:rsidR="00131D06">
        <w:rPr>
          <w:lang w:val="en-US"/>
        </w:rPr>
        <w:t>forms of assessments or data collection meth</w:t>
      </w:r>
      <w:r w:rsidR="0037024F">
        <w:rPr>
          <w:lang w:val="en-US"/>
        </w:rPr>
        <w:t>ods. It is a process that comple</w:t>
      </w:r>
      <w:r w:rsidR="00131D06">
        <w:rPr>
          <w:lang w:val="en-US"/>
        </w:rPr>
        <w:t xml:space="preserve">ments and provides qualitative data to strengthen or triangulate information collected through other methods. It </w:t>
      </w:r>
      <w:r w:rsidR="004C62CB">
        <w:rPr>
          <w:lang w:val="en-US"/>
        </w:rPr>
        <w:t>is also very</w:t>
      </w:r>
      <w:r w:rsidR="0037024F">
        <w:rPr>
          <w:lang w:val="en-US"/>
        </w:rPr>
        <w:t xml:space="preserve"> important to take into account </w:t>
      </w:r>
      <w:r w:rsidR="00A058F6">
        <w:rPr>
          <w:lang w:val="en-US"/>
        </w:rPr>
        <w:t>all contextual and statistical</w:t>
      </w:r>
      <w:r w:rsidR="004C62CB">
        <w:rPr>
          <w:lang w:val="en-US"/>
        </w:rPr>
        <w:t xml:space="preserve"> information on the population as well as the socio-political and operational environment.  </w:t>
      </w:r>
    </w:p>
    <w:p w14:paraId="52833411" w14:textId="77777777" w:rsidR="00690424" w:rsidRDefault="0037024F" w:rsidP="00690424">
      <w:pPr>
        <w:jc w:val="both"/>
        <w:rPr>
          <w:lang w:val="en-US"/>
        </w:rPr>
      </w:pPr>
      <w:r>
        <w:rPr>
          <w:lang w:val="en-US"/>
        </w:rPr>
        <w:t xml:space="preserve">The SGBV risk </w:t>
      </w:r>
      <w:r w:rsidR="00BC0E07">
        <w:rPr>
          <w:lang w:val="en-US"/>
        </w:rPr>
        <w:t>assessment</w:t>
      </w:r>
      <w:r w:rsidR="00690424">
        <w:rPr>
          <w:lang w:val="en-US"/>
        </w:rPr>
        <w:t xml:space="preserve"> </w:t>
      </w:r>
      <w:r w:rsidR="00A058F6">
        <w:rPr>
          <w:lang w:val="en-US"/>
        </w:rPr>
        <w:t>is</w:t>
      </w:r>
      <w:r w:rsidR="00690424">
        <w:rPr>
          <w:lang w:val="en-US"/>
        </w:rPr>
        <w:t xml:space="preserve"> a qualitative process whereby information will be collected mainly through focus group discussions (FGDs) </w:t>
      </w:r>
      <w:r>
        <w:rPr>
          <w:lang w:val="en-US"/>
        </w:rPr>
        <w:t xml:space="preserve">and </w:t>
      </w:r>
      <w:r w:rsidR="00690424">
        <w:rPr>
          <w:lang w:val="en-US"/>
        </w:rPr>
        <w:t>key informant interview</w:t>
      </w:r>
      <w:r>
        <w:rPr>
          <w:lang w:val="en-US"/>
        </w:rPr>
        <w:t>s</w:t>
      </w:r>
      <w:r w:rsidR="00690424">
        <w:rPr>
          <w:lang w:val="en-US"/>
        </w:rPr>
        <w:t xml:space="preserve">. </w:t>
      </w:r>
    </w:p>
    <w:p w14:paraId="0E716272" w14:textId="77777777" w:rsidR="00A2665D" w:rsidRDefault="00A2665D" w:rsidP="00A2665D">
      <w:pPr>
        <w:jc w:val="both"/>
        <w:rPr>
          <w:lang w:val="en-US"/>
        </w:rPr>
      </w:pPr>
      <w:r>
        <w:rPr>
          <w:lang w:val="en-US"/>
        </w:rPr>
        <w:t xml:space="preserve">A </w:t>
      </w:r>
      <w:r w:rsidR="0037024F">
        <w:rPr>
          <w:b/>
          <w:lang w:val="en-US"/>
        </w:rPr>
        <w:t>SGBV risk</w:t>
      </w:r>
      <w:r w:rsidRPr="00875E18">
        <w:rPr>
          <w:b/>
          <w:lang w:val="en-US"/>
        </w:rPr>
        <w:t xml:space="preserve"> assessment workshop</w:t>
      </w:r>
      <w:r>
        <w:rPr>
          <w:lang w:val="en-US"/>
        </w:rPr>
        <w:t xml:space="preserve"> is usually held in the initial planning phase. Participation in the workshop should ensure the different type of humanitarian actors are represented (UN agencies, local and international NG</w:t>
      </w:r>
      <w:r w:rsidR="00BC0E07">
        <w:rPr>
          <w:lang w:val="en-US"/>
        </w:rPr>
        <w:t>O’s, CBO’s, government) alongside refugee the</w:t>
      </w:r>
      <w:r w:rsidR="00E22C23">
        <w:rPr>
          <w:lang w:val="en-US"/>
        </w:rPr>
        <w:t>m</w:t>
      </w:r>
      <w:r w:rsidR="00BC0E07">
        <w:rPr>
          <w:lang w:val="en-US"/>
        </w:rPr>
        <w:t>selves</w:t>
      </w:r>
      <w:r>
        <w:rPr>
          <w:lang w:val="en-US"/>
        </w:rPr>
        <w:t xml:space="preserve">. The workshop will allow all participants to gain an understanding of the aim of the </w:t>
      </w:r>
      <w:r w:rsidR="00E22C23">
        <w:rPr>
          <w:lang w:val="en-US"/>
        </w:rPr>
        <w:t xml:space="preserve">SGBV risk assessment </w:t>
      </w:r>
      <w:r>
        <w:rPr>
          <w:lang w:val="en-US"/>
        </w:rPr>
        <w:t xml:space="preserve">and its methodology </w:t>
      </w:r>
      <w:r w:rsidR="005B494F">
        <w:rPr>
          <w:lang w:val="en-US"/>
        </w:rPr>
        <w:t>while also ensuring</w:t>
      </w:r>
      <w:r w:rsidR="00E22C23">
        <w:rPr>
          <w:lang w:val="en-US"/>
        </w:rPr>
        <w:t xml:space="preserve"> tools</w:t>
      </w:r>
      <w:r>
        <w:rPr>
          <w:lang w:val="en-US"/>
        </w:rPr>
        <w:t xml:space="preserve"> and logistical arrangements</w:t>
      </w:r>
      <w:r w:rsidR="005B494F">
        <w:rPr>
          <w:lang w:val="en-US"/>
        </w:rPr>
        <w:t xml:space="preserve"> finalized</w:t>
      </w:r>
      <w:r>
        <w:rPr>
          <w:lang w:val="en-US"/>
        </w:rPr>
        <w:t xml:space="preserve">. </w:t>
      </w:r>
      <w:r w:rsidR="005D442A">
        <w:rPr>
          <w:lang w:val="en-US"/>
        </w:rPr>
        <w:t>See annex II</w:t>
      </w:r>
      <w:r w:rsidR="00E22C23">
        <w:rPr>
          <w:lang w:val="en-US"/>
        </w:rPr>
        <w:t xml:space="preserve"> for SGBV risks assessment</w:t>
      </w:r>
      <w:r w:rsidR="005B494F">
        <w:rPr>
          <w:lang w:val="en-US"/>
        </w:rPr>
        <w:t xml:space="preserve"> workshop sample agenda.</w:t>
      </w:r>
    </w:p>
    <w:p w14:paraId="2EDA62F7" w14:textId="77777777" w:rsidR="00AC7D14" w:rsidRDefault="00AC7D14" w:rsidP="00A2665D">
      <w:pPr>
        <w:jc w:val="both"/>
        <w:rPr>
          <w:lang w:val="en-US"/>
        </w:rPr>
      </w:pPr>
      <w:r w:rsidRPr="00431815">
        <w:rPr>
          <w:lang w:val="en-US"/>
        </w:rPr>
        <w:t xml:space="preserve">Participatory assessments are interventions in themselves and can be </w:t>
      </w:r>
      <w:r w:rsidR="003A4C68" w:rsidRPr="00431815">
        <w:rPr>
          <w:lang w:val="en-US"/>
        </w:rPr>
        <w:t>positive or</w:t>
      </w:r>
      <w:r w:rsidRPr="00431815">
        <w:rPr>
          <w:lang w:val="en-US"/>
        </w:rPr>
        <w:t xml:space="preserve"> disruptive </w:t>
      </w:r>
      <w:r w:rsidR="00340E82" w:rsidRPr="00875E18">
        <w:rPr>
          <w:lang w:val="en-US"/>
        </w:rPr>
        <w:t>experiences for UNHCR’s</w:t>
      </w:r>
      <w:r w:rsidRPr="00431815">
        <w:rPr>
          <w:lang w:val="en-US"/>
        </w:rPr>
        <w:t xml:space="preserve"> persons of concern. It is i</w:t>
      </w:r>
      <w:r w:rsidR="003A4C68" w:rsidRPr="00431815">
        <w:rPr>
          <w:lang w:val="en-US"/>
        </w:rPr>
        <w:t>mportant to ensure</w:t>
      </w:r>
      <w:r w:rsidR="00431815">
        <w:rPr>
          <w:lang w:val="en-US"/>
        </w:rPr>
        <w:t xml:space="preserve"> the</w:t>
      </w:r>
      <w:r w:rsidR="003A4C68" w:rsidRPr="00431815">
        <w:rPr>
          <w:lang w:val="en-US"/>
        </w:rPr>
        <w:t xml:space="preserve"> following </w:t>
      </w:r>
      <w:r w:rsidR="003A4C68" w:rsidRPr="00875E18">
        <w:rPr>
          <w:b/>
          <w:lang w:val="en-US"/>
        </w:rPr>
        <w:t>guiding principles</w:t>
      </w:r>
      <w:r w:rsidR="003A4C68" w:rsidRPr="00431815">
        <w:rPr>
          <w:lang w:val="en-US"/>
        </w:rPr>
        <w:t xml:space="preserve"> are respected during the PA</w:t>
      </w:r>
      <w:r w:rsidR="00431815">
        <w:rPr>
          <w:lang w:val="en-US"/>
        </w:rPr>
        <w:t xml:space="preserve"> exercise</w:t>
      </w:r>
      <w:r w:rsidR="003A4C68" w:rsidRPr="00431815">
        <w:rPr>
          <w:lang w:val="en-US"/>
        </w:rPr>
        <w:t>:</w:t>
      </w:r>
      <w:r w:rsidR="003A4C68">
        <w:rPr>
          <w:lang w:val="en-US"/>
        </w:rPr>
        <w:t xml:space="preserve"> </w:t>
      </w:r>
    </w:p>
    <w:p w14:paraId="0B137660" w14:textId="77777777" w:rsidR="00431815" w:rsidRDefault="00431815" w:rsidP="00116FC0">
      <w:pPr>
        <w:pStyle w:val="ListParagraph"/>
        <w:numPr>
          <w:ilvl w:val="0"/>
          <w:numId w:val="32"/>
        </w:numPr>
        <w:jc w:val="both"/>
        <w:rPr>
          <w:lang w:val="en-US"/>
        </w:rPr>
      </w:pPr>
      <w:r>
        <w:rPr>
          <w:lang w:val="en-US"/>
        </w:rPr>
        <w:t>Do no harm</w:t>
      </w:r>
    </w:p>
    <w:p w14:paraId="04B0EFC9" w14:textId="77777777" w:rsidR="00431815" w:rsidRDefault="00431815" w:rsidP="00116FC0">
      <w:pPr>
        <w:pStyle w:val="ListParagraph"/>
        <w:numPr>
          <w:ilvl w:val="0"/>
          <w:numId w:val="32"/>
        </w:numPr>
        <w:jc w:val="both"/>
        <w:rPr>
          <w:lang w:val="en-US"/>
        </w:rPr>
      </w:pPr>
      <w:r>
        <w:rPr>
          <w:lang w:val="en-US"/>
        </w:rPr>
        <w:t>Confidentiality</w:t>
      </w:r>
    </w:p>
    <w:p w14:paraId="12EB9A42" w14:textId="77777777" w:rsidR="00431815" w:rsidRDefault="00431815" w:rsidP="00116FC0">
      <w:pPr>
        <w:pStyle w:val="ListParagraph"/>
        <w:numPr>
          <w:ilvl w:val="0"/>
          <w:numId w:val="32"/>
        </w:numPr>
        <w:jc w:val="both"/>
        <w:rPr>
          <w:lang w:val="en-US"/>
        </w:rPr>
      </w:pPr>
      <w:r>
        <w:rPr>
          <w:lang w:val="en-US"/>
        </w:rPr>
        <w:t>Recognition of communities’ capacities</w:t>
      </w:r>
    </w:p>
    <w:p w14:paraId="73899E34" w14:textId="77777777" w:rsidR="00431815" w:rsidRDefault="00431815" w:rsidP="00116FC0">
      <w:pPr>
        <w:pStyle w:val="ListParagraph"/>
        <w:numPr>
          <w:ilvl w:val="0"/>
          <w:numId w:val="32"/>
        </w:numPr>
        <w:jc w:val="both"/>
        <w:rPr>
          <w:lang w:val="en-US"/>
        </w:rPr>
      </w:pPr>
      <w:r>
        <w:rPr>
          <w:lang w:val="en-US"/>
        </w:rPr>
        <w:t>Consideration of information already available</w:t>
      </w:r>
    </w:p>
    <w:p w14:paraId="018734FE" w14:textId="77777777" w:rsidR="00431815" w:rsidRDefault="00431815" w:rsidP="00116FC0">
      <w:pPr>
        <w:pStyle w:val="ListParagraph"/>
        <w:numPr>
          <w:ilvl w:val="0"/>
          <w:numId w:val="32"/>
        </w:numPr>
        <w:jc w:val="both"/>
        <w:rPr>
          <w:lang w:val="en-US"/>
        </w:rPr>
      </w:pPr>
      <w:r>
        <w:rPr>
          <w:lang w:val="en-US"/>
        </w:rPr>
        <w:t xml:space="preserve">Non-hindrance of urgent action (refer individuals in need of </w:t>
      </w:r>
      <w:r w:rsidR="00304E3E">
        <w:rPr>
          <w:lang w:val="en-US"/>
        </w:rPr>
        <w:t xml:space="preserve">urgent </w:t>
      </w:r>
      <w:r>
        <w:rPr>
          <w:lang w:val="en-US"/>
        </w:rPr>
        <w:t>assistance)</w:t>
      </w:r>
    </w:p>
    <w:p w14:paraId="3B08B0BE" w14:textId="6D73976A" w:rsidR="00A2665D" w:rsidRPr="00431815" w:rsidRDefault="00431815" w:rsidP="00116FC0">
      <w:pPr>
        <w:pStyle w:val="ListParagraph"/>
        <w:numPr>
          <w:ilvl w:val="0"/>
          <w:numId w:val="32"/>
        </w:numPr>
        <w:jc w:val="both"/>
        <w:rPr>
          <w:lang w:val="en-US"/>
        </w:rPr>
      </w:pPr>
      <w:r>
        <w:rPr>
          <w:lang w:val="en-US"/>
        </w:rPr>
        <w:t>Commitment</w:t>
      </w:r>
      <w:r w:rsidR="00E369C9">
        <w:rPr>
          <w:lang w:val="en-US"/>
        </w:rPr>
        <w:t xml:space="preserve"> to improve programs upon results of the SGBV risk assessment</w:t>
      </w:r>
    </w:p>
    <w:p w14:paraId="577132E7" w14:textId="77777777" w:rsidR="00690424" w:rsidRPr="00BD74BE" w:rsidRDefault="00690424" w:rsidP="00BD74BE">
      <w:pPr>
        <w:pStyle w:val="Heading2"/>
        <w:rPr>
          <w:b w:val="0"/>
          <w:lang w:val="en-US"/>
        </w:rPr>
      </w:pPr>
      <w:r w:rsidRPr="00BD74BE">
        <w:rPr>
          <w:lang w:val="en-US"/>
        </w:rPr>
        <w:t>What are focus group discussions (FGDs)?</w:t>
      </w:r>
    </w:p>
    <w:p w14:paraId="2CBAB0F8" w14:textId="32DA4D6E" w:rsidR="00690424" w:rsidRDefault="00690424">
      <w:pPr>
        <w:jc w:val="both"/>
        <w:rPr>
          <w:lang w:val="en-US"/>
        </w:rPr>
      </w:pPr>
      <w:r>
        <w:rPr>
          <w:noProof/>
          <w:lang w:eastAsia="en-GB"/>
        </w:rPr>
        <w:drawing>
          <wp:anchor distT="0" distB="0" distL="114300" distR="114300" simplePos="0" relativeHeight="251682816" behindDoc="0" locked="0" layoutInCell="1" allowOverlap="1" wp14:anchorId="64C814D1" wp14:editId="6AD37B00">
            <wp:simplePos x="0" y="0"/>
            <wp:positionH relativeFrom="margin">
              <wp:align>left</wp:align>
            </wp:positionH>
            <wp:positionV relativeFrom="paragraph">
              <wp:posOffset>22225</wp:posOffset>
            </wp:positionV>
            <wp:extent cx="560070" cy="463550"/>
            <wp:effectExtent l="19050" t="19050" r="11430" b="1270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Chairs-Meeting-Focus-Group-Discussion-0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5066" cy="475615"/>
                    </a:xfrm>
                    <a:prstGeom prst="rect">
                      <a:avLst/>
                    </a:prstGeom>
                    <a:ln w="12700">
                      <a:solidFill>
                        <a:schemeClr val="tx1"/>
                      </a:solidFill>
                    </a:ln>
                  </pic:spPr>
                </pic:pic>
              </a:graphicData>
            </a:graphic>
            <wp14:sizeRelH relativeFrom="margin">
              <wp14:pctWidth>0</wp14:pctWidth>
            </wp14:sizeRelH>
            <wp14:sizeRelV relativeFrom="margin">
              <wp14:pctHeight>0</wp14:pctHeight>
            </wp14:sizeRelV>
          </wp:anchor>
        </w:drawing>
      </w:r>
      <w:r w:rsidR="00072873">
        <w:rPr>
          <w:lang w:val="en-US"/>
        </w:rPr>
        <w:t xml:space="preserve">FGDs </w:t>
      </w:r>
      <w:r w:rsidRPr="00C76083">
        <w:rPr>
          <w:lang w:val="en-US"/>
        </w:rPr>
        <w:t xml:space="preserve">are platforms for interaction of a group of individuals with some common interest or characteristics, brought together by a moderator, who uses the group and its interaction as a way to gain information about a specific or focused issue. </w:t>
      </w:r>
      <w:r>
        <w:rPr>
          <w:lang w:val="en-US"/>
        </w:rPr>
        <w:t xml:space="preserve">The defining characteristics of each group varies from age to gender to nationality to social identity to specific needs. </w:t>
      </w:r>
      <w:r w:rsidR="0067225E">
        <w:rPr>
          <w:lang w:val="en-US"/>
        </w:rPr>
        <w:t xml:space="preserve">FGDs are facilitated by a team of 3 persons: one will chair the discussion, one will </w:t>
      </w:r>
      <w:r w:rsidR="00D32811">
        <w:rPr>
          <w:lang w:val="en-US"/>
        </w:rPr>
        <w:t xml:space="preserve">take notes. A </w:t>
      </w:r>
      <w:r w:rsidR="0067225E">
        <w:rPr>
          <w:lang w:val="en-US"/>
        </w:rPr>
        <w:t xml:space="preserve">team leader </w:t>
      </w:r>
      <w:r w:rsidR="00D32811">
        <w:rPr>
          <w:lang w:val="en-US"/>
        </w:rPr>
        <w:t xml:space="preserve">will </w:t>
      </w:r>
      <w:r w:rsidR="0067225E">
        <w:rPr>
          <w:lang w:val="en-US"/>
        </w:rPr>
        <w:t xml:space="preserve">ensure overall logistics </w:t>
      </w:r>
      <w:r w:rsidR="00D32811">
        <w:rPr>
          <w:lang w:val="en-US"/>
        </w:rPr>
        <w:t xml:space="preserve">prior to the FGD </w:t>
      </w:r>
      <w:r w:rsidR="0067225E">
        <w:rPr>
          <w:lang w:val="en-US"/>
        </w:rPr>
        <w:t>and support if</w:t>
      </w:r>
      <w:r w:rsidR="00871591">
        <w:rPr>
          <w:lang w:val="en-US"/>
        </w:rPr>
        <w:t xml:space="preserve"> </w:t>
      </w:r>
      <w:r w:rsidR="0067225E">
        <w:rPr>
          <w:lang w:val="en-US"/>
        </w:rPr>
        <w:t>referrals are required.</w:t>
      </w:r>
    </w:p>
    <w:p w14:paraId="374C0952" w14:textId="1D78FB53" w:rsidR="00072873" w:rsidRDefault="00E369C9" w:rsidP="00072873">
      <w:pPr>
        <w:spacing w:line="240" w:lineRule="auto"/>
        <w:jc w:val="both"/>
        <w:rPr>
          <w:rFonts w:asciiTheme="majorHAnsi" w:eastAsiaTheme="majorEastAsia" w:hAnsiTheme="majorHAnsi" w:cstheme="majorBidi"/>
          <w:b/>
          <w:bCs/>
          <w:color w:val="5B9BD5" w:themeColor="accent1"/>
          <w:sz w:val="26"/>
          <w:szCs w:val="26"/>
          <w:lang w:val="en-US"/>
        </w:rPr>
      </w:pPr>
      <w:r w:rsidRPr="00E369C9">
        <w:rPr>
          <w:rFonts w:asciiTheme="majorHAnsi" w:eastAsiaTheme="majorEastAsia" w:hAnsiTheme="majorHAnsi" w:cstheme="majorBidi"/>
          <w:b/>
          <w:bCs/>
          <w:color w:val="5B9BD5" w:themeColor="accent1"/>
          <w:sz w:val="26"/>
          <w:szCs w:val="26"/>
          <w:lang w:val="en-US"/>
        </w:rPr>
        <w:t>What are key informant interviews (KII)?</w:t>
      </w:r>
    </w:p>
    <w:p w14:paraId="28D19A66" w14:textId="651607BB" w:rsidR="004574FA" w:rsidRDefault="00847BC4" w:rsidP="00847BC4">
      <w:pPr>
        <w:pStyle w:val="NormalWeb"/>
        <w:jc w:val="both"/>
        <w:rPr>
          <w:rFonts w:asciiTheme="minorHAnsi" w:hAnsiTheme="minorHAnsi" w:cstheme="minorBidi"/>
          <w:sz w:val="22"/>
          <w:szCs w:val="22"/>
          <w:lang w:val="en-US" w:eastAsia="en-US"/>
        </w:rPr>
      </w:pPr>
      <w:r>
        <w:rPr>
          <w:noProof/>
        </w:rPr>
        <w:drawing>
          <wp:anchor distT="0" distB="0" distL="114300" distR="114300" simplePos="0" relativeHeight="251689984" behindDoc="0" locked="0" layoutInCell="1" allowOverlap="1" wp14:anchorId="75B87687" wp14:editId="52B76ED1">
            <wp:simplePos x="0" y="0"/>
            <wp:positionH relativeFrom="column">
              <wp:posOffset>-62230</wp:posOffset>
            </wp:positionH>
            <wp:positionV relativeFrom="paragraph">
              <wp:posOffset>67310</wp:posOffset>
            </wp:positionV>
            <wp:extent cx="495300" cy="475615"/>
            <wp:effectExtent l="19050" t="19050" r="19050" b="19685"/>
            <wp:wrapSquare wrapText="bothSides"/>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134479-200.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95300" cy="475615"/>
                    </a:xfrm>
                    <a:prstGeom prst="rect">
                      <a:avLst/>
                    </a:prstGeom>
                    <a:ln w="12700">
                      <a:solidFill>
                        <a:schemeClr val="tx1"/>
                      </a:solidFill>
                    </a:ln>
                  </pic:spPr>
                </pic:pic>
              </a:graphicData>
            </a:graphic>
            <wp14:sizeRelH relativeFrom="margin">
              <wp14:pctWidth>0</wp14:pctWidth>
            </wp14:sizeRelH>
            <wp14:sizeRelV relativeFrom="margin">
              <wp14:pctHeight>0</wp14:pctHeight>
            </wp14:sizeRelV>
          </wp:anchor>
        </w:drawing>
      </w:r>
      <w:r w:rsidR="00072873" w:rsidRPr="004574FA">
        <w:rPr>
          <w:rFonts w:asciiTheme="minorHAnsi" w:hAnsiTheme="minorHAnsi" w:cstheme="minorBidi"/>
          <w:sz w:val="22"/>
          <w:szCs w:val="22"/>
          <w:lang w:val="en-US" w:eastAsia="en-US"/>
        </w:rPr>
        <w:t xml:space="preserve">KII is a questionnaire based interview with a key informant. </w:t>
      </w:r>
      <w:r w:rsidR="00072873" w:rsidRPr="00072873">
        <w:rPr>
          <w:rFonts w:asciiTheme="minorHAnsi" w:hAnsiTheme="minorHAnsi" w:cstheme="minorBidi"/>
          <w:sz w:val="22"/>
          <w:szCs w:val="22"/>
          <w:lang w:val="en-US" w:eastAsia="en-US"/>
        </w:rPr>
        <w:t>A key informant (KI) is a person who can provide inf</w:t>
      </w:r>
      <w:r w:rsidR="00072873" w:rsidRPr="004574FA">
        <w:rPr>
          <w:rFonts w:asciiTheme="minorHAnsi" w:hAnsiTheme="minorHAnsi" w:cstheme="minorBidi"/>
          <w:sz w:val="22"/>
          <w:szCs w:val="22"/>
          <w:lang w:val="en-US" w:eastAsia="en-US"/>
        </w:rPr>
        <w:t>ormation or opinions on risks of SGBV</w:t>
      </w:r>
      <w:r w:rsidR="00072873" w:rsidRPr="00072873">
        <w:rPr>
          <w:rFonts w:asciiTheme="minorHAnsi" w:hAnsiTheme="minorHAnsi" w:cstheme="minorBidi"/>
          <w:sz w:val="22"/>
          <w:szCs w:val="22"/>
          <w:lang w:val="en-US" w:eastAsia="en-US"/>
        </w:rPr>
        <w:t xml:space="preserve"> regarding a particular population based on her/his experience and knowledge. </w:t>
      </w:r>
      <w:r w:rsidR="004574FA">
        <w:rPr>
          <w:rFonts w:asciiTheme="minorHAnsi" w:hAnsiTheme="minorHAnsi" w:cstheme="minorBidi"/>
          <w:sz w:val="22"/>
          <w:szCs w:val="22"/>
          <w:lang w:val="en-US" w:eastAsia="en-US"/>
        </w:rPr>
        <w:t>It is important to ensure KI</w:t>
      </w:r>
      <w:r w:rsidR="0067225E">
        <w:rPr>
          <w:rFonts w:asciiTheme="minorHAnsi" w:hAnsiTheme="minorHAnsi" w:cstheme="minorBidi"/>
          <w:sz w:val="22"/>
          <w:szCs w:val="22"/>
          <w:lang w:val="en-US" w:eastAsia="en-US"/>
        </w:rPr>
        <w:t>s</w:t>
      </w:r>
      <w:r w:rsidR="004574FA">
        <w:rPr>
          <w:rFonts w:asciiTheme="minorHAnsi" w:hAnsiTheme="minorHAnsi" w:cstheme="minorBidi"/>
          <w:sz w:val="22"/>
          <w:szCs w:val="22"/>
          <w:lang w:val="en-US" w:eastAsia="en-US"/>
        </w:rPr>
        <w:t xml:space="preserve"> include: persons who work directly with survivors of SGBV</w:t>
      </w:r>
      <w:r w:rsidR="00116FC0">
        <w:rPr>
          <w:rFonts w:asciiTheme="minorHAnsi" w:hAnsiTheme="minorHAnsi" w:cstheme="minorBidi"/>
          <w:sz w:val="22"/>
          <w:szCs w:val="22"/>
          <w:lang w:val="en-US" w:eastAsia="en-US"/>
        </w:rPr>
        <w:t xml:space="preserve">, sector coordinators and </w:t>
      </w:r>
      <w:r w:rsidR="002145E5">
        <w:rPr>
          <w:rFonts w:asciiTheme="minorHAnsi" w:hAnsiTheme="minorHAnsi" w:cstheme="minorBidi"/>
          <w:sz w:val="22"/>
          <w:szCs w:val="22"/>
          <w:lang w:val="en-US" w:eastAsia="en-US"/>
        </w:rPr>
        <w:t>persons who are influential in community (refugee volunteers, religious leaders</w:t>
      </w:r>
      <w:r>
        <w:rPr>
          <w:rFonts w:asciiTheme="minorHAnsi" w:hAnsiTheme="minorHAnsi" w:cstheme="minorBidi"/>
          <w:sz w:val="22"/>
          <w:szCs w:val="22"/>
          <w:lang w:val="en-US" w:eastAsia="en-US"/>
        </w:rPr>
        <w:t>, teachers, midwifes). Gender balance should be ensured.</w:t>
      </w:r>
    </w:p>
    <w:p w14:paraId="7A05C389" w14:textId="4E037A71" w:rsidR="00072873" w:rsidRPr="004574FA" w:rsidRDefault="00072873" w:rsidP="00072873">
      <w:pPr>
        <w:spacing w:line="240" w:lineRule="auto"/>
        <w:jc w:val="both"/>
        <w:rPr>
          <w:rFonts w:asciiTheme="majorHAnsi" w:eastAsiaTheme="majorEastAsia" w:hAnsiTheme="majorHAnsi" w:cstheme="majorBidi"/>
          <w:b/>
          <w:bCs/>
          <w:color w:val="5B9BD5" w:themeColor="accent1"/>
          <w:sz w:val="26"/>
          <w:szCs w:val="26"/>
        </w:rPr>
      </w:pPr>
    </w:p>
    <w:p w14:paraId="0C533242" w14:textId="77777777" w:rsidR="00E369C9" w:rsidRPr="00E369C9" w:rsidRDefault="00E369C9" w:rsidP="00690424">
      <w:pPr>
        <w:jc w:val="both"/>
        <w:rPr>
          <w:rFonts w:asciiTheme="majorHAnsi" w:eastAsiaTheme="majorEastAsia" w:hAnsiTheme="majorHAnsi" w:cstheme="majorBidi"/>
          <w:b/>
          <w:bCs/>
          <w:color w:val="5B9BD5" w:themeColor="accent1"/>
          <w:sz w:val="26"/>
          <w:szCs w:val="26"/>
          <w:lang w:val="en-US"/>
        </w:rPr>
      </w:pPr>
    </w:p>
    <w:p w14:paraId="1123E6E6" w14:textId="7A4E9CCD" w:rsidR="00242F2E" w:rsidRPr="0002191B" w:rsidRDefault="00015CDB" w:rsidP="0002191B">
      <w:pPr>
        <w:shd w:val="clear" w:color="auto" w:fill="9CC2E5" w:themeFill="accent1" w:themeFillTint="99"/>
        <w:jc w:val="both"/>
        <w:rPr>
          <w:b/>
          <w:sz w:val="26"/>
          <w:szCs w:val="26"/>
          <w:lang w:val="en-US"/>
        </w:rPr>
      </w:pPr>
      <w:r w:rsidRPr="0002191B">
        <w:rPr>
          <w:b/>
          <w:sz w:val="26"/>
          <w:szCs w:val="26"/>
          <w:lang w:val="en-US"/>
        </w:rPr>
        <w:t xml:space="preserve">Steps </w:t>
      </w:r>
      <w:r w:rsidR="00847BC4">
        <w:rPr>
          <w:b/>
          <w:sz w:val="26"/>
          <w:szCs w:val="26"/>
          <w:lang w:val="en-US"/>
        </w:rPr>
        <w:t>in the SGBV risk assessment</w:t>
      </w:r>
    </w:p>
    <w:p w14:paraId="295DC000" w14:textId="470AA84B" w:rsidR="001A54FC" w:rsidRDefault="00847BC4" w:rsidP="00875E18">
      <w:pPr>
        <w:pStyle w:val="Heading2"/>
        <w:rPr>
          <w:rFonts w:asciiTheme="minorHAnsi" w:eastAsiaTheme="minorEastAsia" w:hAnsiTheme="minorHAnsi" w:cstheme="minorBidi"/>
          <w:b w:val="0"/>
          <w:bCs w:val="0"/>
          <w:color w:val="auto"/>
          <w:sz w:val="22"/>
          <w:szCs w:val="22"/>
          <w:lang w:val="en-US"/>
        </w:rPr>
      </w:pPr>
      <w:r>
        <w:rPr>
          <w:rFonts w:asciiTheme="minorHAnsi" w:eastAsiaTheme="minorEastAsia" w:hAnsiTheme="minorHAnsi" w:cstheme="minorBidi"/>
          <w:b w:val="0"/>
          <w:bCs w:val="0"/>
          <w:color w:val="auto"/>
          <w:sz w:val="22"/>
          <w:szCs w:val="22"/>
          <w:lang w:val="en-US"/>
        </w:rPr>
        <w:t>Summary of process for Jordan</w:t>
      </w:r>
      <w:r w:rsidR="00AA1C10">
        <w:rPr>
          <w:rFonts w:asciiTheme="minorHAnsi" w:eastAsiaTheme="minorEastAsia" w:hAnsiTheme="minorHAnsi" w:cstheme="minorBidi"/>
          <w:b w:val="0"/>
          <w:bCs w:val="0"/>
          <w:color w:val="auto"/>
          <w:sz w:val="22"/>
          <w:szCs w:val="22"/>
          <w:lang w:val="en-US"/>
        </w:rPr>
        <w:t xml:space="preserve"> including timeframe</w:t>
      </w:r>
      <w:r w:rsidR="00AA1C10" w:rsidRPr="00AA1C10">
        <w:rPr>
          <w:rFonts w:asciiTheme="minorHAnsi" w:eastAsiaTheme="minorEastAsia" w:hAnsiTheme="minorHAnsi" w:cstheme="minorBidi"/>
          <w:b w:val="0"/>
          <w:bCs w:val="0"/>
          <w:color w:val="auto"/>
          <w:sz w:val="22"/>
          <w:szCs w:val="22"/>
          <w:lang w:val="en-US"/>
        </w:rPr>
        <w:t xml:space="preserve"> can be found in A</w:t>
      </w:r>
      <w:r w:rsidR="00AA1C10" w:rsidRPr="00854306">
        <w:rPr>
          <w:rFonts w:asciiTheme="minorHAnsi" w:eastAsiaTheme="minorEastAsia" w:hAnsiTheme="minorHAnsi" w:cstheme="minorBidi"/>
          <w:b w:val="0"/>
          <w:bCs w:val="0"/>
          <w:color w:val="auto"/>
          <w:sz w:val="22"/>
          <w:szCs w:val="22"/>
          <w:lang w:val="en-US"/>
        </w:rPr>
        <w:t>nnex VII.</w:t>
      </w:r>
    </w:p>
    <w:p w14:paraId="0C9B8D8E" w14:textId="77777777" w:rsidR="002B496C" w:rsidRPr="00854306" w:rsidRDefault="002B496C" w:rsidP="00875E18">
      <w:pPr>
        <w:rPr>
          <w:lang w:val="en-US"/>
        </w:rPr>
      </w:pPr>
    </w:p>
    <w:p w14:paraId="469233FD" w14:textId="77777777" w:rsidR="00244924" w:rsidRPr="00BD74BE" w:rsidRDefault="00C040EC" w:rsidP="00116FC0">
      <w:pPr>
        <w:pStyle w:val="Heading2"/>
        <w:numPr>
          <w:ilvl w:val="0"/>
          <w:numId w:val="1"/>
        </w:numPr>
        <w:rPr>
          <w:b w:val="0"/>
          <w:lang w:val="en-US"/>
        </w:rPr>
      </w:pPr>
      <w:r>
        <w:rPr>
          <w:noProof/>
          <w:lang w:eastAsia="en-GB"/>
        </w:rPr>
        <w:drawing>
          <wp:anchor distT="0" distB="0" distL="114300" distR="114300" simplePos="0" relativeHeight="251679744" behindDoc="0" locked="0" layoutInCell="1" allowOverlap="1" wp14:anchorId="4E22B07A" wp14:editId="23D90D5E">
            <wp:simplePos x="0" y="0"/>
            <wp:positionH relativeFrom="column">
              <wp:posOffset>-6027</wp:posOffset>
            </wp:positionH>
            <wp:positionV relativeFrom="paragraph">
              <wp:posOffset>29580</wp:posOffset>
            </wp:positionV>
            <wp:extent cx="535305" cy="463550"/>
            <wp:effectExtent l="19050" t="19050" r="17145" b="12700"/>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004-512.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35305" cy="463550"/>
                    </a:xfrm>
                    <a:prstGeom prst="rect">
                      <a:avLst/>
                    </a:prstGeom>
                    <a:ln w="12700">
                      <a:solidFill>
                        <a:schemeClr val="tx1"/>
                      </a:solidFill>
                    </a:ln>
                  </pic:spPr>
                </pic:pic>
              </a:graphicData>
            </a:graphic>
            <wp14:sizeRelH relativeFrom="margin">
              <wp14:pctWidth>0</wp14:pctWidth>
            </wp14:sizeRelH>
            <wp14:sizeRelV relativeFrom="margin">
              <wp14:pctHeight>0</wp14:pctHeight>
            </wp14:sizeRelV>
          </wp:anchor>
        </w:drawing>
      </w:r>
      <w:r w:rsidR="00244924" w:rsidRPr="00BD74BE">
        <w:rPr>
          <w:lang w:val="en-US"/>
        </w:rPr>
        <w:t xml:space="preserve">Identifying </w:t>
      </w:r>
      <w:r w:rsidR="00C94C89" w:rsidRPr="00BD74BE">
        <w:rPr>
          <w:lang w:val="en-US"/>
        </w:rPr>
        <w:t xml:space="preserve">Teams and Team </w:t>
      </w:r>
      <w:r w:rsidR="00745C14" w:rsidRPr="00BD74BE">
        <w:rPr>
          <w:lang w:val="en-US"/>
        </w:rPr>
        <w:t>L</w:t>
      </w:r>
      <w:r w:rsidR="00244924" w:rsidRPr="00BD74BE">
        <w:rPr>
          <w:lang w:val="en-US"/>
        </w:rPr>
        <w:t xml:space="preserve">eaders </w:t>
      </w:r>
    </w:p>
    <w:p w14:paraId="71E13B9C" w14:textId="46437304" w:rsidR="00244924" w:rsidRPr="00BD74BE" w:rsidRDefault="00847BC4" w:rsidP="00875E18">
      <w:pPr>
        <w:jc w:val="both"/>
        <w:rPr>
          <w:lang w:val="en-US"/>
        </w:rPr>
      </w:pPr>
      <w:r>
        <w:rPr>
          <w:lang w:val="en-US"/>
        </w:rPr>
        <w:t>SGBV risk assessment, although led by the SGBV SWG co-chairs</w:t>
      </w:r>
      <w:r w:rsidR="0065311D">
        <w:rPr>
          <w:lang w:val="en-US"/>
        </w:rPr>
        <w:t xml:space="preserve">, is a multi-sectoral/multi-functional team effort – including government, NGOs and civil society organizations and volunteer groups. Each </w:t>
      </w:r>
      <w:r>
        <w:rPr>
          <w:lang w:val="en-US"/>
        </w:rPr>
        <w:t xml:space="preserve">field SGBV SWG </w:t>
      </w:r>
      <w:r w:rsidR="0065311D">
        <w:rPr>
          <w:lang w:val="en-US"/>
        </w:rPr>
        <w:t>will lead the process for the location in question. Relevant partner organizations i</w:t>
      </w:r>
      <w:r>
        <w:rPr>
          <w:lang w:val="en-US"/>
        </w:rPr>
        <w:t xml:space="preserve">dentify focal persons who will </w:t>
      </w:r>
      <w:r w:rsidR="0065311D">
        <w:rPr>
          <w:lang w:val="en-US"/>
        </w:rPr>
        <w:t>facilitate the processes at site levels. Once these individuals are identified, the compositions of teams per location will be decided based on the number of FGDs</w:t>
      </w:r>
      <w:r>
        <w:rPr>
          <w:lang w:val="en-US"/>
        </w:rPr>
        <w:t xml:space="preserve"> and KIIs</w:t>
      </w:r>
      <w:r w:rsidR="0065311D">
        <w:rPr>
          <w:lang w:val="en-US"/>
        </w:rPr>
        <w:t xml:space="preserve"> to be conducted per site/location. Each multi-functional team should be composed of one person leading</w:t>
      </w:r>
      <w:r w:rsidR="00372C32">
        <w:rPr>
          <w:lang w:val="en-US"/>
        </w:rPr>
        <w:t xml:space="preserve"> the discussion and one person recording answers (“note-taker”</w:t>
      </w:r>
      <w:r w:rsidR="00301541">
        <w:rPr>
          <w:lang w:val="en-US"/>
        </w:rPr>
        <w:t>)</w:t>
      </w:r>
      <w:r>
        <w:rPr>
          <w:lang w:val="en-US"/>
        </w:rPr>
        <w:t>, as well as a team leader</w:t>
      </w:r>
      <w:r w:rsidR="0065311D">
        <w:rPr>
          <w:lang w:val="en-US"/>
        </w:rPr>
        <w:t xml:space="preserve"> in charge of </w:t>
      </w:r>
      <w:r>
        <w:rPr>
          <w:lang w:val="en-US"/>
        </w:rPr>
        <w:t xml:space="preserve">overall logistics and </w:t>
      </w:r>
      <w:r w:rsidR="0065311D">
        <w:rPr>
          <w:lang w:val="en-US"/>
        </w:rPr>
        <w:t>referrals in case</w:t>
      </w:r>
      <w:r>
        <w:rPr>
          <w:lang w:val="en-US"/>
        </w:rPr>
        <w:t xml:space="preserve"> </w:t>
      </w:r>
      <w:r w:rsidR="00372C32">
        <w:rPr>
          <w:lang w:val="en-US"/>
        </w:rPr>
        <w:t xml:space="preserve">survivors </w:t>
      </w:r>
      <w:r>
        <w:rPr>
          <w:lang w:val="en-US"/>
        </w:rPr>
        <w:t>in need of urgent assistance come forward</w:t>
      </w:r>
      <w:r w:rsidR="0065311D">
        <w:rPr>
          <w:lang w:val="en-US"/>
        </w:rPr>
        <w:t>.</w:t>
      </w:r>
      <w:r>
        <w:rPr>
          <w:lang w:val="en-US"/>
        </w:rPr>
        <w:t xml:space="preserve"> Whenever possible, it is recommended to let the refugee volunteer chair the discussion.</w:t>
      </w:r>
      <w:r w:rsidR="0065311D">
        <w:rPr>
          <w:lang w:val="en-US"/>
        </w:rPr>
        <w:t xml:space="preserve"> </w:t>
      </w:r>
      <w:r>
        <w:rPr>
          <w:lang w:val="en-US"/>
        </w:rPr>
        <w:t xml:space="preserve">For discussion with refugee girls, a MFTs composed of Jordanian and refugee girls will be established, they’ll use a restricted set of questions based on their own priorities (CP/SGBV staff to be present </w:t>
      </w:r>
      <w:r w:rsidR="00D32811">
        <w:rPr>
          <w:lang w:val="en-US"/>
        </w:rPr>
        <w:t xml:space="preserve">as team leaders </w:t>
      </w:r>
      <w:r>
        <w:rPr>
          <w:lang w:val="en-US"/>
        </w:rPr>
        <w:t>to support but important to allow girls to lead themselves the FGD).</w:t>
      </w:r>
    </w:p>
    <w:p w14:paraId="7AD3095D" w14:textId="49654519" w:rsidR="00035BF1" w:rsidRPr="00035BF1" w:rsidRDefault="004F399D" w:rsidP="00116FC0">
      <w:pPr>
        <w:pStyle w:val="ListParagraph"/>
        <w:numPr>
          <w:ilvl w:val="0"/>
          <w:numId w:val="1"/>
        </w:numPr>
        <w:jc w:val="both"/>
        <w:rPr>
          <w:rFonts w:asciiTheme="majorHAnsi" w:eastAsiaTheme="majorEastAsia" w:hAnsiTheme="majorHAnsi" w:cstheme="majorBidi"/>
          <w:b/>
          <w:bCs/>
          <w:color w:val="5B9BD5" w:themeColor="accent1"/>
          <w:sz w:val="26"/>
          <w:szCs w:val="26"/>
          <w:lang w:val="en-US"/>
        </w:rPr>
      </w:pPr>
      <w:r w:rsidRPr="00035BF1">
        <w:rPr>
          <w:rFonts w:asciiTheme="majorHAnsi" w:eastAsiaTheme="majorEastAsia" w:hAnsiTheme="majorHAnsi" w:cstheme="majorBidi"/>
          <w:b/>
          <w:bCs/>
          <w:noProof/>
          <w:color w:val="5B9BD5" w:themeColor="accent1"/>
          <w:sz w:val="26"/>
          <w:szCs w:val="26"/>
          <w:lang w:eastAsia="en-GB"/>
        </w:rPr>
        <w:drawing>
          <wp:anchor distT="0" distB="0" distL="114300" distR="114300" simplePos="0" relativeHeight="251680768" behindDoc="0" locked="0" layoutInCell="1" allowOverlap="1" wp14:anchorId="58E288D8" wp14:editId="41746E4F">
            <wp:simplePos x="0" y="0"/>
            <wp:positionH relativeFrom="column">
              <wp:posOffset>-66040</wp:posOffset>
            </wp:positionH>
            <wp:positionV relativeFrom="paragraph">
              <wp:posOffset>121920</wp:posOffset>
            </wp:positionV>
            <wp:extent cx="508635" cy="497840"/>
            <wp:effectExtent l="19050" t="19050" r="24765" b="16510"/>
            <wp:wrapSquare wrapText="bothSides"/>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33-512.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08635" cy="497840"/>
                    </a:xfrm>
                    <a:prstGeom prst="rect">
                      <a:avLst/>
                    </a:prstGeom>
                    <a:ln w="12700">
                      <a:solidFill>
                        <a:schemeClr val="tx1"/>
                      </a:solidFill>
                    </a:ln>
                  </pic:spPr>
                </pic:pic>
              </a:graphicData>
            </a:graphic>
            <wp14:sizeRelH relativeFrom="margin">
              <wp14:pctWidth>0</wp14:pctWidth>
            </wp14:sizeRelH>
            <wp14:sizeRelV relativeFrom="margin">
              <wp14:pctHeight>0</wp14:pctHeight>
            </wp14:sizeRelV>
          </wp:anchor>
        </w:drawing>
      </w:r>
      <w:r w:rsidR="00035BF1">
        <w:rPr>
          <w:rFonts w:asciiTheme="majorHAnsi" w:eastAsiaTheme="majorEastAsia" w:hAnsiTheme="majorHAnsi" w:cstheme="majorBidi"/>
          <w:b/>
          <w:bCs/>
          <w:color w:val="5B9BD5" w:themeColor="accent1"/>
          <w:sz w:val="26"/>
          <w:szCs w:val="26"/>
          <w:lang w:val="en-US"/>
        </w:rPr>
        <w:t>I</w:t>
      </w:r>
      <w:r w:rsidR="00035BF1" w:rsidRPr="00035BF1">
        <w:rPr>
          <w:rFonts w:asciiTheme="majorHAnsi" w:eastAsiaTheme="majorEastAsia" w:hAnsiTheme="majorHAnsi" w:cstheme="majorBidi"/>
          <w:b/>
          <w:bCs/>
          <w:color w:val="5B9BD5" w:themeColor="accent1"/>
          <w:sz w:val="26"/>
          <w:szCs w:val="26"/>
          <w:lang w:val="en-US"/>
        </w:rPr>
        <w:t>dentifying sites</w:t>
      </w:r>
    </w:p>
    <w:p w14:paraId="70F1D089" w14:textId="5815FE26" w:rsidR="00035BF1" w:rsidRDefault="00D110D2">
      <w:pPr>
        <w:ind w:left="360"/>
        <w:jc w:val="both"/>
        <w:rPr>
          <w:lang w:val="en-US"/>
        </w:rPr>
      </w:pPr>
      <w:r w:rsidRPr="00035BF1">
        <w:rPr>
          <w:lang w:val="en-US"/>
        </w:rPr>
        <w:t xml:space="preserve">The criteria for selection of site could be size of population, </w:t>
      </w:r>
      <w:r w:rsidR="00847BC4" w:rsidRPr="00035BF1">
        <w:rPr>
          <w:lang w:val="en-US"/>
        </w:rPr>
        <w:t>profile (nationality, ethnicit</w:t>
      </w:r>
      <w:r w:rsidR="00035BF1" w:rsidRPr="00035BF1">
        <w:rPr>
          <w:lang w:val="en-US"/>
        </w:rPr>
        <w:t>y</w:t>
      </w:r>
      <w:r w:rsidRPr="00035BF1">
        <w:rPr>
          <w:lang w:val="en-US"/>
        </w:rPr>
        <w:t xml:space="preserve">) of population, </w:t>
      </w:r>
      <w:r w:rsidR="00035BF1" w:rsidRPr="00035BF1">
        <w:rPr>
          <w:lang w:val="en-US"/>
        </w:rPr>
        <w:t>or need for information in particular area due to general reports around SGBV risks. Field SGBV SWG will determine locations to be prioritized. Urban areas should include</w:t>
      </w:r>
      <w:r w:rsidR="0037747D" w:rsidRPr="00035BF1">
        <w:rPr>
          <w:lang w:val="en-US"/>
        </w:rPr>
        <w:t xml:space="preserve"> different</w:t>
      </w:r>
      <w:r w:rsidR="00035BF1" w:rsidRPr="00035BF1">
        <w:rPr>
          <w:lang w:val="en-US"/>
        </w:rPr>
        <w:t xml:space="preserve"> neighborhoods and</w:t>
      </w:r>
      <w:r w:rsidR="00D32811">
        <w:rPr>
          <w:lang w:val="en-US"/>
        </w:rPr>
        <w:t xml:space="preserve"> most common</w:t>
      </w:r>
      <w:r w:rsidR="0037747D" w:rsidRPr="00035BF1">
        <w:rPr>
          <w:lang w:val="en-US"/>
        </w:rPr>
        <w:t xml:space="preserve"> types of </w:t>
      </w:r>
      <w:r w:rsidR="00264282" w:rsidRPr="00035BF1">
        <w:rPr>
          <w:lang w:val="en-US"/>
        </w:rPr>
        <w:t>accommodation</w:t>
      </w:r>
      <w:r w:rsidR="00035BF1" w:rsidRPr="00035BF1">
        <w:rPr>
          <w:lang w:val="en-US"/>
        </w:rPr>
        <w:t xml:space="preserve">. </w:t>
      </w:r>
    </w:p>
    <w:p w14:paraId="5E54AC82" w14:textId="22B2C308" w:rsidR="00035BF1" w:rsidRDefault="00035BF1" w:rsidP="00035BF1">
      <w:pPr>
        <w:pStyle w:val="ListParagraph"/>
        <w:jc w:val="both"/>
        <w:rPr>
          <w:rFonts w:asciiTheme="majorHAnsi" w:eastAsiaTheme="majorEastAsia" w:hAnsiTheme="majorHAnsi" w:cstheme="majorBidi"/>
          <w:b/>
          <w:bCs/>
          <w:color w:val="5B9BD5" w:themeColor="accent1"/>
          <w:sz w:val="26"/>
          <w:szCs w:val="26"/>
          <w:lang w:val="en-US"/>
        </w:rPr>
      </w:pPr>
      <w:r>
        <w:rPr>
          <w:noProof/>
          <w:lang w:eastAsia="en-GB"/>
        </w:rPr>
        <w:drawing>
          <wp:anchor distT="0" distB="0" distL="114300" distR="114300" simplePos="0" relativeHeight="251678720" behindDoc="0" locked="0" layoutInCell="1" allowOverlap="1" wp14:anchorId="3051916D" wp14:editId="352EF83C">
            <wp:simplePos x="0" y="0"/>
            <wp:positionH relativeFrom="column">
              <wp:posOffset>-62865</wp:posOffset>
            </wp:positionH>
            <wp:positionV relativeFrom="paragraph">
              <wp:posOffset>228600</wp:posOffset>
            </wp:positionV>
            <wp:extent cx="495300" cy="475615"/>
            <wp:effectExtent l="19050" t="19050" r="19050" b="19685"/>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134479-200.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95300" cy="475615"/>
                    </a:xfrm>
                    <a:prstGeom prst="rect">
                      <a:avLst/>
                    </a:prstGeom>
                    <a:ln w="12700">
                      <a:solidFill>
                        <a:schemeClr val="tx1"/>
                      </a:solidFill>
                    </a:ln>
                  </pic:spPr>
                </pic:pic>
              </a:graphicData>
            </a:graphic>
            <wp14:sizeRelH relativeFrom="margin">
              <wp14:pctWidth>0</wp14:pctWidth>
            </wp14:sizeRelH>
            <wp14:sizeRelV relativeFrom="margin">
              <wp14:pctHeight>0</wp14:pctHeight>
            </wp14:sizeRelV>
          </wp:anchor>
        </w:drawing>
      </w:r>
      <w:r>
        <w:rPr>
          <w:rFonts w:asciiTheme="majorHAnsi" w:eastAsiaTheme="majorEastAsia" w:hAnsiTheme="majorHAnsi" w:cstheme="majorBidi"/>
          <w:b/>
          <w:bCs/>
          <w:color w:val="5B9BD5" w:themeColor="accent1"/>
          <w:sz w:val="26"/>
          <w:szCs w:val="26"/>
          <w:lang w:val="en-US"/>
        </w:rPr>
        <w:t xml:space="preserve">     3.</w:t>
      </w:r>
      <w:r w:rsidR="006A0F56" w:rsidRPr="00035BF1">
        <w:rPr>
          <w:rFonts w:asciiTheme="majorHAnsi" w:eastAsiaTheme="majorEastAsia" w:hAnsiTheme="majorHAnsi" w:cstheme="majorBidi"/>
          <w:b/>
          <w:bCs/>
          <w:color w:val="5B9BD5" w:themeColor="accent1"/>
          <w:sz w:val="26"/>
          <w:szCs w:val="26"/>
          <w:lang w:val="en-US"/>
        </w:rPr>
        <w:t>Identifying Topics for FGD</w:t>
      </w:r>
      <w:r>
        <w:rPr>
          <w:rFonts w:asciiTheme="majorHAnsi" w:eastAsiaTheme="majorEastAsia" w:hAnsiTheme="majorHAnsi" w:cstheme="majorBidi"/>
          <w:b/>
          <w:bCs/>
          <w:color w:val="5B9BD5" w:themeColor="accent1"/>
          <w:sz w:val="26"/>
          <w:szCs w:val="26"/>
          <w:lang w:val="en-US"/>
        </w:rPr>
        <w:t>s</w:t>
      </w:r>
      <w:r w:rsidR="006A0F56" w:rsidRPr="00035BF1">
        <w:rPr>
          <w:rFonts w:asciiTheme="majorHAnsi" w:eastAsiaTheme="majorEastAsia" w:hAnsiTheme="majorHAnsi" w:cstheme="majorBidi"/>
          <w:b/>
          <w:bCs/>
          <w:color w:val="5B9BD5" w:themeColor="accent1"/>
          <w:sz w:val="26"/>
          <w:szCs w:val="26"/>
          <w:lang w:val="en-US"/>
        </w:rPr>
        <w:t xml:space="preserve"> </w:t>
      </w:r>
      <w:r>
        <w:rPr>
          <w:rFonts w:asciiTheme="majorHAnsi" w:eastAsiaTheme="majorEastAsia" w:hAnsiTheme="majorHAnsi" w:cstheme="majorBidi"/>
          <w:b/>
          <w:bCs/>
          <w:color w:val="5B9BD5" w:themeColor="accent1"/>
          <w:sz w:val="26"/>
          <w:szCs w:val="26"/>
          <w:lang w:val="en-US"/>
        </w:rPr>
        <w:t>and KIIs</w:t>
      </w:r>
    </w:p>
    <w:p w14:paraId="3B6BA4E9" w14:textId="04ADA32A" w:rsidR="006A0F56" w:rsidRPr="00035BF1" w:rsidRDefault="00035BF1" w:rsidP="00035BF1">
      <w:pPr>
        <w:pStyle w:val="ListParagraph"/>
        <w:jc w:val="both"/>
        <w:rPr>
          <w:rFonts w:asciiTheme="majorHAnsi" w:eastAsiaTheme="majorEastAsia" w:hAnsiTheme="majorHAnsi" w:cstheme="majorBidi"/>
          <w:b/>
          <w:bCs/>
          <w:color w:val="5B9BD5" w:themeColor="accent1"/>
          <w:sz w:val="26"/>
          <w:szCs w:val="26"/>
          <w:lang w:val="en-US"/>
        </w:rPr>
      </w:pPr>
      <w:r>
        <w:rPr>
          <w:lang w:val="en-US"/>
        </w:rPr>
        <w:t>Field SGBV SWG will r</w:t>
      </w:r>
      <w:r w:rsidR="00304E3E">
        <w:rPr>
          <w:lang w:val="en-US"/>
        </w:rPr>
        <w:t>eview information already available</w:t>
      </w:r>
      <w:r>
        <w:rPr>
          <w:lang w:val="en-US"/>
        </w:rPr>
        <w:t xml:space="preserve"> (desk review)</w:t>
      </w:r>
      <w:r w:rsidR="00B95A33">
        <w:rPr>
          <w:lang w:val="en-US"/>
        </w:rPr>
        <w:t xml:space="preserve"> and identify topics to be prioritized</w:t>
      </w:r>
      <w:r>
        <w:rPr>
          <w:lang w:val="en-US"/>
        </w:rPr>
        <w:t xml:space="preserve"> based on information needs</w:t>
      </w:r>
      <w:r w:rsidR="00B95A33">
        <w:rPr>
          <w:lang w:val="en-US"/>
        </w:rPr>
        <w:t xml:space="preserve">. </w:t>
      </w:r>
      <w:r w:rsidR="00C94C89">
        <w:rPr>
          <w:lang w:val="en-US"/>
        </w:rPr>
        <w:t>Please see Annex I</w:t>
      </w:r>
      <w:r w:rsidR="00871591">
        <w:rPr>
          <w:lang w:val="en-US"/>
        </w:rPr>
        <w:t>.</w:t>
      </w:r>
      <w:r>
        <w:rPr>
          <w:lang w:val="en-US"/>
        </w:rPr>
        <w:t>a</w:t>
      </w:r>
      <w:r w:rsidR="00871591">
        <w:rPr>
          <w:lang w:val="en-US"/>
        </w:rPr>
        <w:t xml:space="preserve"> </w:t>
      </w:r>
      <w:r w:rsidR="00C94C89">
        <w:rPr>
          <w:lang w:val="en-US"/>
        </w:rPr>
        <w:t>for sample questions</w:t>
      </w:r>
      <w:r>
        <w:rPr>
          <w:lang w:val="en-US"/>
        </w:rPr>
        <w:t xml:space="preserve"> for FGD and Annex I b for KIIs questionnaire</w:t>
      </w:r>
      <w:r w:rsidR="00C94C89">
        <w:rPr>
          <w:lang w:val="en-US"/>
        </w:rPr>
        <w:t xml:space="preserve">. </w:t>
      </w:r>
    </w:p>
    <w:p w14:paraId="2BA25DA8" w14:textId="2E7CDAD8" w:rsidR="00244924" w:rsidRPr="00BD74BE" w:rsidRDefault="00035BF1" w:rsidP="00035BF1">
      <w:pPr>
        <w:pStyle w:val="Heading2"/>
        <w:ind w:left="1080"/>
        <w:rPr>
          <w:b w:val="0"/>
          <w:lang w:val="en-US"/>
        </w:rPr>
      </w:pPr>
      <w:r>
        <w:rPr>
          <w:lang w:val="en-US"/>
        </w:rPr>
        <w:t xml:space="preserve">   4.</w:t>
      </w:r>
      <w:r w:rsidR="00C94C89" w:rsidRPr="00BD74BE">
        <w:rPr>
          <w:lang w:val="en-US"/>
        </w:rPr>
        <w:t>Composition</w:t>
      </w:r>
      <w:r w:rsidR="00244924" w:rsidRPr="00BD74BE">
        <w:rPr>
          <w:lang w:val="en-US"/>
        </w:rPr>
        <w:t xml:space="preserve"> </w:t>
      </w:r>
      <w:r w:rsidR="00BD74BE" w:rsidRPr="00BD74BE">
        <w:rPr>
          <w:lang w:val="en-US"/>
        </w:rPr>
        <w:t>of P</w:t>
      </w:r>
      <w:r w:rsidR="00131D06" w:rsidRPr="00BD74BE">
        <w:rPr>
          <w:lang w:val="en-US"/>
        </w:rPr>
        <w:t xml:space="preserve">articipants </w:t>
      </w:r>
      <w:r w:rsidR="00244924" w:rsidRPr="00BD74BE">
        <w:rPr>
          <w:lang w:val="en-US"/>
        </w:rPr>
        <w:t>for FGDs</w:t>
      </w:r>
      <w:r w:rsidR="00F61603">
        <w:rPr>
          <w:lang w:val="en-US"/>
        </w:rPr>
        <w:t xml:space="preserve"> and KIIs</w:t>
      </w:r>
    </w:p>
    <w:p w14:paraId="0EEFB5CC" w14:textId="5F9726DA" w:rsidR="00690424" w:rsidRDefault="004F399D" w:rsidP="005F59FF">
      <w:pPr>
        <w:jc w:val="both"/>
        <w:rPr>
          <w:lang w:val="en-US"/>
        </w:rPr>
      </w:pPr>
      <w:r>
        <w:rPr>
          <w:noProof/>
          <w:lang w:eastAsia="en-GB"/>
        </w:rPr>
        <w:drawing>
          <wp:anchor distT="0" distB="0" distL="114300" distR="114300" simplePos="0" relativeHeight="251677696" behindDoc="0" locked="0" layoutInCell="1" allowOverlap="1" wp14:anchorId="1DF526F4" wp14:editId="60E4145D">
            <wp:simplePos x="0" y="0"/>
            <wp:positionH relativeFrom="margin">
              <wp:align>left</wp:align>
            </wp:positionH>
            <wp:positionV relativeFrom="paragraph">
              <wp:posOffset>28575</wp:posOffset>
            </wp:positionV>
            <wp:extent cx="497840" cy="428625"/>
            <wp:effectExtent l="19050" t="19050" r="16510" b="28575"/>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clp2128765.jpg"/>
                    <pic:cNvPicPr/>
                  </pic:nvPicPr>
                  <pic:blipFill rotWithShape="1">
                    <a:blip r:embed="rId16" cstate="print">
                      <a:extLst>
                        <a:ext uri="{28A0092B-C50C-407E-A947-70E740481C1C}">
                          <a14:useLocalDpi xmlns:a14="http://schemas.microsoft.com/office/drawing/2010/main" val="0"/>
                        </a:ext>
                      </a:extLst>
                    </a:blip>
                    <a:srcRect t="11972" b="9822"/>
                    <a:stretch/>
                  </pic:blipFill>
                  <pic:spPr bwMode="auto">
                    <a:xfrm>
                      <a:off x="0" y="0"/>
                      <a:ext cx="497840" cy="428625"/>
                    </a:xfrm>
                    <a:prstGeom prst="rect">
                      <a:avLst/>
                    </a:prstGeom>
                    <a:ln w="12700">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110D2">
        <w:rPr>
          <w:lang w:val="en-US"/>
        </w:rPr>
        <w:t xml:space="preserve">The main factor in the decision on the composition of groups is </w:t>
      </w:r>
      <w:r w:rsidR="00131D06">
        <w:rPr>
          <w:lang w:val="en-US"/>
        </w:rPr>
        <w:t>common characteristics the groups share and whether they represent</w:t>
      </w:r>
      <w:r w:rsidR="00D110D2">
        <w:rPr>
          <w:lang w:val="en-US"/>
        </w:rPr>
        <w:t xml:space="preserve"> different segments of the community.</w:t>
      </w:r>
      <w:r w:rsidR="00035BF1">
        <w:rPr>
          <w:lang w:val="en-US"/>
        </w:rPr>
        <w:t xml:space="preserve"> </w:t>
      </w:r>
      <w:r w:rsidR="00D110D2">
        <w:rPr>
          <w:lang w:val="en-US"/>
        </w:rPr>
        <w:t>Therefore, it is important to understand the profile of population before deciding the compositions. The larger the number of FGDs conducted, the more the representativeness. However, if and when time and human resour</w:t>
      </w:r>
      <w:r w:rsidR="006A0F56">
        <w:rPr>
          <w:lang w:val="en-US"/>
        </w:rPr>
        <w:t>ces are factors in identifying the groups</w:t>
      </w:r>
      <w:r w:rsidR="00A058F6">
        <w:rPr>
          <w:lang w:val="en-US"/>
        </w:rPr>
        <w:t xml:space="preserve">, consider the follow as the minimum: </w:t>
      </w:r>
    </w:p>
    <w:tbl>
      <w:tblPr>
        <w:tblStyle w:val="TableGrid"/>
        <w:tblW w:w="7477" w:type="dxa"/>
        <w:shd w:val="clear" w:color="auto" w:fill="FFFFFF" w:themeFill="background1"/>
        <w:tblLayout w:type="fixed"/>
        <w:tblLook w:val="04A0" w:firstRow="1" w:lastRow="0" w:firstColumn="1" w:lastColumn="0" w:noHBand="0" w:noVBand="1"/>
      </w:tblPr>
      <w:tblGrid>
        <w:gridCol w:w="4705"/>
        <w:gridCol w:w="1386"/>
        <w:gridCol w:w="1386"/>
      </w:tblGrid>
      <w:tr w:rsidR="00D3483B" w:rsidRPr="006A0F56" w14:paraId="1F7AF859" w14:textId="239302E5" w:rsidTr="00D3483B">
        <w:trPr>
          <w:trHeight w:val="211"/>
        </w:trPr>
        <w:tc>
          <w:tcPr>
            <w:tcW w:w="4705" w:type="dxa"/>
            <w:shd w:val="clear" w:color="auto" w:fill="FFFFFF" w:themeFill="background1"/>
          </w:tcPr>
          <w:p w14:paraId="1D1E1CB1" w14:textId="77777777" w:rsidR="00D3483B" w:rsidRPr="006A0F56" w:rsidRDefault="00D3483B" w:rsidP="005F59FF">
            <w:pPr>
              <w:jc w:val="both"/>
              <w:rPr>
                <w:b/>
                <w:color w:val="000000" w:themeColor="text1"/>
                <w:sz w:val="20"/>
                <w:szCs w:val="20"/>
                <w:lang w:val="en-US"/>
              </w:rPr>
            </w:pPr>
            <w:r>
              <w:rPr>
                <w:lang w:val="en-US"/>
              </w:rPr>
              <w:br w:type="page"/>
            </w:r>
            <w:r w:rsidRPr="006A0F56">
              <w:rPr>
                <w:b/>
                <w:color w:val="000000" w:themeColor="text1"/>
                <w:sz w:val="20"/>
                <w:szCs w:val="20"/>
                <w:lang w:val="en-US"/>
              </w:rPr>
              <w:t xml:space="preserve">Group </w:t>
            </w:r>
          </w:p>
        </w:tc>
        <w:tc>
          <w:tcPr>
            <w:tcW w:w="1386" w:type="dxa"/>
            <w:shd w:val="clear" w:color="auto" w:fill="FFFFFF" w:themeFill="background1"/>
          </w:tcPr>
          <w:p w14:paraId="273F7404" w14:textId="77777777" w:rsidR="00D3483B" w:rsidRPr="006A0F56" w:rsidRDefault="00D3483B" w:rsidP="005F59FF">
            <w:pPr>
              <w:jc w:val="both"/>
              <w:rPr>
                <w:b/>
                <w:color w:val="000000" w:themeColor="text1"/>
                <w:sz w:val="20"/>
                <w:szCs w:val="20"/>
                <w:lang w:val="en-US"/>
              </w:rPr>
            </w:pPr>
            <w:r w:rsidRPr="006A0F56">
              <w:rPr>
                <w:b/>
                <w:color w:val="000000" w:themeColor="text1"/>
                <w:sz w:val="20"/>
                <w:szCs w:val="20"/>
                <w:lang w:val="en-US"/>
              </w:rPr>
              <w:t xml:space="preserve">Age </w:t>
            </w:r>
          </w:p>
        </w:tc>
        <w:tc>
          <w:tcPr>
            <w:tcW w:w="1386" w:type="dxa"/>
            <w:shd w:val="clear" w:color="auto" w:fill="FFFFFF" w:themeFill="background1"/>
          </w:tcPr>
          <w:p w14:paraId="59E2D179" w14:textId="5CAFE9DC" w:rsidR="00D3483B" w:rsidRPr="006A0F56" w:rsidRDefault="00447F14" w:rsidP="005F59FF">
            <w:pPr>
              <w:jc w:val="both"/>
              <w:rPr>
                <w:b/>
                <w:color w:val="000000" w:themeColor="text1"/>
                <w:sz w:val="20"/>
                <w:szCs w:val="20"/>
                <w:lang w:val="en-US"/>
              </w:rPr>
            </w:pPr>
            <w:r>
              <w:rPr>
                <w:b/>
                <w:color w:val="000000" w:themeColor="text1"/>
                <w:sz w:val="20"/>
                <w:szCs w:val="20"/>
                <w:lang w:val="en-US"/>
              </w:rPr>
              <w:t xml:space="preserve">Approx </w:t>
            </w:r>
            <w:r w:rsidR="00D3483B">
              <w:rPr>
                <w:b/>
                <w:color w:val="000000" w:themeColor="text1"/>
                <w:sz w:val="20"/>
                <w:szCs w:val="20"/>
                <w:lang w:val="en-US"/>
              </w:rPr>
              <w:t>% versus total number of FGD</w:t>
            </w:r>
          </w:p>
        </w:tc>
      </w:tr>
      <w:tr w:rsidR="00D3483B" w:rsidRPr="0002191B" w14:paraId="517F4606" w14:textId="6D8AF754" w:rsidTr="00D3483B">
        <w:trPr>
          <w:trHeight w:val="219"/>
        </w:trPr>
        <w:tc>
          <w:tcPr>
            <w:tcW w:w="4705" w:type="dxa"/>
            <w:shd w:val="clear" w:color="auto" w:fill="FFFFFF" w:themeFill="background1"/>
          </w:tcPr>
          <w:p w14:paraId="4B963703" w14:textId="4617FBFA" w:rsidR="00D3483B" w:rsidRPr="0002191B" w:rsidRDefault="00D3483B" w:rsidP="005F59FF">
            <w:pPr>
              <w:jc w:val="both"/>
              <w:rPr>
                <w:sz w:val="20"/>
                <w:szCs w:val="20"/>
                <w:lang w:val="en-US"/>
              </w:rPr>
            </w:pPr>
            <w:r>
              <w:rPr>
                <w:sz w:val="20"/>
                <w:szCs w:val="20"/>
                <w:lang w:val="en-US"/>
              </w:rPr>
              <w:t>Refugee Adult</w:t>
            </w:r>
            <w:r w:rsidRPr="0002191B">
              <w:rPr>
                <w:sz w:val="20"/>
                <w:szCs w:val="20"/>
                <w:lang w:val="en-US"/>
              </w:rPr>
              <w:t xml:space="preserve"> women </w:t>
            </w:r>
            <w:r>
              <w:rPr>
                <w:sz w:val="20"/>
                <w:szCs w:val="20"/>
                <w:lang w:val="en-US"/>
              </w:rPr>
              <w:t>(incl. refugee volunteers)</w:t>
            </w:r>
          </w:p>
        </w:tc>
        <w:tc>
          <w:tcPr>
            <w:tcW w:w="1386" w:type="dxa"/>
            <w:shd w:val="clear" w:color="auto" w:fill="FFFFFF" w:themeFill="background1"/>
          </w:tcPr>
          <w:p w14:paraId="5CC94F45" w14:textId="50B9435E" w:rsidR="00D3483B" w:rsidRPr="0002191B" w:rsidRDefault="00D3483B" w:rsidP="005F59FF">
            <w:pPr>
              <w:jc w:val="both"/>
              <w:rPr>
                <w:sz w:val="20"/>
                <w:szCs w:val="20"/>
                <w:lang w:val="en-US"/>
              </w:rPr>
            </w:pPr>
            <w:r>
              <w:rPr>
                <w:sz w:val="20"/>
                <w:szCs w:val="20"/>
                <w:lang w:val="en-US"/>
              </w:rPr>
              <w:t>25</w:t>
            </w:r>
            <w:r w:rsidRPr="0002191B">
              <w:rPr>
                <w:sz w:val="20"/>
                <w:szCs w:val="20"/>
                <w:lang w:val="en-US"/>
              </w:rPr>
              <w:t>-5</w:t>
            </w:r>
            <w:r w:rsidR="0047709D">
              <w:rPr>
                <w:sz w:val="20"/>
                <w:szCs w:val="20"/>
                <w:lang w:val="en-US"/>
              </w:rPr>
              <w:t>9</w:t>
            </w:r>
          </w:p>
        </w:tc>
        <w:tc>
          <w:tcPr>
            <w:tcW w:w="1386" w:type="dxa"/>
            <w:shd w:val="clear" w:color="auto" w:fill="FFFFFF" w:themeFill="background1"/>
          </w:tcPr>
          <w:p w14:paraId="073F52B2" w14:textId="0085A406" w:rsidR="00D3483B" w:rsidRDefault="00871591" w:rsidP="005F59FF">
            <w:pPr>
              <w:jc w:val="both"/>
              <w:rPr>
                <w:sz w:val="20"/>
                <w:szCs w:val="20"/>
                <w:lang w:val="en-US"/>
              </w:rPr>
            </w:pPr>
            <w:r>
              <w:rPr>
                <w:sz w:val="20"/>
                <w:szCs w:val="20"/>
                <w:lang w:val="en-US"/>
              </w:rPr>
              <w:t>15</w:t>
            </w:r>
            <w:r w:rsidR="00D3483B">
              <w:rPr>
                <w:sz w:val="20"/>
                <w:szCs w:val="20"/>
                <w:lang w:val="en-US"/>
              </w:rPr>
              <w:t>%</w:t>
            </w:r>
          </w:p>
        </w:tc>
      </w:tr>
      <w:tr w:rsidR="00447F14" w:rsidRPr="0002191B" w14:paraId="6093579B" w14:textId="77777777" w:rsidTr="00D3483B">
        <w:trPr>
          <w:trHeight w:val="211"/>
        </w:trPr>
        <w:tc>
          <w:tcPr>
            <w:tcW w:w="4705" w:type="dxa"/>
            <w:shd w:val="clear" w:color="auto" w:fill="FFFFFF" w:themeFill="background1"/>
          </w:tcPr>
          <w:p w14:paraId="68968B27" w14:textId="71ACB8DA" w:rsidR="00447F14" w:rsidRDefault="00447F14" w:rsidP="00F76B02">
            <w:pPr>
              <w:jc w:val="both"/>
              <w:rPr>
                <w:sz w:val="20"/>
                <w:szCs w:val="20"/>
                <w:lang w:val="en-US"/>
              </w:rPr>
            </w:pPr>
            <w:r>
              <w:rPr>
                <w:sz w:val="20"/>
                <w:szCs w:val="20"/>
                <w:lang w:val="en-US"/>
              </w:rPr>
              <w:t>Refugee adult single female headed household</w:t>
            </w:r>
          </w:p>
        </w:tc>
        <w:tc>
          <w:tcPr>
            <w:tcW w:w="1386" w:type="dxa"/>
            <w:shd w:val="clear" w:color="auto" w:fill="FFFFFF" w:themeFill="background1"/>
          </w:tcPr>
          <w:p w14:paraId="72654DC7" w14:textId="6E5A4FAD" w:rsidR="00447F14" w:rsidRDefault="00447F14" w:rsidP="00F76B02">
            <w:pPr>
              <w:jc w:val="both"/>
              <w:rPr>
                <w:sz w:val="20"/>
                <w:szCs w:val="20"/>
                <w:lang w:val="en-US"/>
              </w:rPr>
            </w:pPr>
            <w:r>
              <w:rPr>
                <w:sz w:val="20"/>
                <w:szCs w:val="20"/>
                <w:lang w:val="en-US"/>
              </w:rPr>
              <w:t>18-5</w:t>
            </w:r>
            <w:r w:rsidR="0047709D">
              <w:rPr>
                <w:sz w:val="20"/>
                <w:szCs w:val="20"/>
                <w:lang w:val="en-US"/>
              </w:rPr>
              <w:t>9</w:t>
            </w:r>
          </w:p>
        </w:tc>
        <w:tc>
          <w:tcPr>
            <w:tcW w:w="1386" w:type="dxa"/>
            <w:shd w:val="clear" w:color="auto" w:fill="FFFFFF" w:themeFill="background1"/>
          </w:tcPr>
          <w:p w14:paraId="3365B9BD" w14:textId="653B3BC5" w:rsidR="00447F14" w:rsidRDefault="00871591" w:rsidP="00F76B02">
            <w:pPr>
              <w:jc w:val="both"/>
              <w:rPr>
                <w:sz w:val="20"/>
                <w:szCs w:val="20"/>
                <w:lang w:val="en-US"/>
              </w:rPr>
            </w:pPr>
            <w:r>
              <w:rPr>
                <w:sz w:val="20"/>
                <w:szCs w:val="20"/>
                <w:lang w:val="en-US"/>
              </w:rPr>
              <w:t>15</w:t>
            </w:r>
            <w:r w:rsidR="00447F14">
              <w:rPr>
                <w:sz w:val="20"/>
                <w:szCs w:val="20"/>
                <w:lang w:val="en-US"/>
              </w:rPr>
              <w:t>%</w:t>
            </w:r>
          </w:p>
        </w:tc>
      </w:tr>
      <w:tr w:rsidR="00D3483B" w:rsidRPr="0002191B" w14:paraId="6A83FD9F" w14:textId="23542FD6" w:rsidTr="00D3483B">
        <w:trPr>
          <w:trHeight w:val="211"/>
        </w:trPr>
        <w:tc>
          <w:tcPr>
            <w:tcW w:w="4705" w:type="dxa"/>
            <w:shd w:val="clear" w:color="auto" w:fill="FFFFFF" w:themeFill="background1"/>
          </w:tcPr>
          <w:p w14:paraId="1AAE471F" w14:textId="79FA5524" w:rsidR="00D3483B" w:rsidRPr="0002191B" w:rsidRDefault="00D3483B" w:rsidP="00F76B02">
            <w:pPr>
              <w:jc w:val="both"/>
              <w:rPr>
                <w:sz w:val="20"/>
                <w:szCs w:val="20"/>
                <w:lang w:val="en-US"/>
              </w:rPr>
            </w:pPr>
            <w:r>
              <w:rPr>
                <w:sz w:val="20"/>
                <w:szCs w:val="20"/>
                <w:lang w:val="en-US"/>
              </w:rPr>
              <w:t>Refugee Female adult youth</w:t>
            </w:r>
          </w:p>
        </w:tc>
        <w:tc>
          <w:tcPr>
            <w:tcW w:w="1386" w:type="dxa"/>
            <w:shd w:val="clear" w:color="auto" w:fill="FFFFFF" w:themeFill="background1"/>
          </w:tcPr>
          <w:p w14:paraId="2AEB3C2A" w14:textId="4E50D122" w:rsidR="00D3483B" w:rsidRPr="0002191B" w:rsidRDefault="00D3483B" w:rsidP="00F76B02">
            <w:pPr>
              <w:jc w:val="both"/>
              <w:rPr>
                <w:sz w:val="20"/>
                <w:szCs w:val="20"/>
                <w:lang w:val="en-US"/>
              </w:rPr>
            </w:pPr>
            <w:r>
              <w:rPr>
                <w:sz w:val="20"/>
                <w:szCs w:val="20"/>
                <w:lang w:val="en-US"/>
              </w:rPr>
              <w:t>18</w:t>
            </w:r>
            <w:r w:rsidRPr="0002191B">
              <w:rPr>
                <w:sz w:val="20"/>
                <w:szCs w:val="20"/>
                <w:lang w:val="en-US"/>
              </w:rPr>
              <w:t>-</w:t>
            </w:r>
            <w:r>
              <w:rPr>
                <w:sz w:val="20"/>
                <w:szCs w:val="20"/>
                <w:lang w:val="en-US"/>
              </w:rPr>
              <w:t>24</w:t>
            </w:r>
          </w:p>
        </w:tc>
        <w:tc>
          <w:tcPr>
            <w:tcW w:w="1386" w:type="dxa"/>
            <w:shd w:val="clear" w:color="auto" w:fill="FFFFFF" w:themeFill="background1"/>
          </w:tcPr>
          <w:p w14:paraId="6FBBEEEB" w14:textId="7F2847DD" w:rsidR="00D3483B" w:rsidRDefault="00871591" w:rsidP="00F76B02">
            <w:pPr>
              <w:jc w:val="both"/>
              <w:rPr>
                <w:sz w:val="20"/>
                <w:szCs w:val="20"/>
                <w:lang w:val="en-US"/>
              </w:rPr>
            </w:pPr>
            <w:r>
              <w:rPr>
                <w:sz w:val="20"/>
                <w:szCs w:val="20"/>
                <w:lang w:val="en-US"/>
              </w:rPr>
              <w:t>15</w:t>
            </w:r>
            <w:r w:rsidR="00D3483B">
              <w:rPr>
                <w:sz w:val="20"/>
                <w:szCs w:val="20"/>
                <w:lang w:val="en-US"/>
              </w:rPr>
              <w:t>%</w:t>
            </w:r>
          </w:p>
        </w:tc>
      </w:tr>
      <w:tr w:rsidR="00D3483B" w:rsidRPr="0002191B" w14:paraId="689CB25B" w14:textId="03420202" w:rsidTr="00D3483B">
        <w:trPr>
          <w:trHeight w:val="219"/>
        </w:trPr>
        <w:tc>
          <w:tcPr>
            <w:tcW w:w="4705" w:type="dxa"/>
            <w:shd w:val="clear" w:color="auto" w:fill="FFFFFF" w:themeFill="background1"/>
          </w:tcPr>
          <w:p w14:paraId="28B7A3D8" w14:textId="2C1959C0" w:rsidR="00D3483B" w:rsidRPr="0002191B" w:rsidRDefault="00D3483B" w:rsidP="00F76B02">
            <w:pPr>
              <w:jc w:val="both"/>
              <w:rPr>
                <w:sz w:val="20"/>
                <w:szCs w:val="20"/>
                <w:lang w:val="en-US"/>
              </w:rPr>
            </w:pPr>
            <w:r>
              <w:rPr>
                <w:sz w:val="20"/>
                <w:szCs w:val="20"/>
                <w:lang w:val="en-US"/>
              </w:rPr>
              <w:t>Refugee adolescent Girls</w:t>
            </w:r>
          </w:p>
        </w:tc>
        <w:tc>
          <w:tcPr>
            <w:tcW w:w="1386" w:type="dxa"/>
            <w:shd w:val="clear" w:color="auto" w:fill="FFFFFF" w:themeFill="background1"/>
          </w:tcPr>
          <w:p w14:paraId="28155862" w14:textId="147889D1" w:rsidR="00D3483B" w:rsidRPr="0002191B" w:rsidRDefault="00D3483B" w:rsidP="00F76B02">
            <w:pPr>
              <w:jc w:val="both"/>
              <w:rPr>
                <w:sz w:val="20"/>
                <w:szCs w:val="20"/>
                <w:lang w:val="en-US"/>
              </w:rPr>
            </w:pPr>
            <w:r w:rsidRPr="0002191B">
              <w:rPr>
                <w:sz w:val="20"/>
                <w:szCs w:val="20"/>
                <w:lang w:val="en-US"/>
              </w:rPr>
              <w:t>1</w:t>
            </w:r>
            <w:r w:rsidR="00871591">
              <w:rPr>
                <w:sz w:val="20"/>
                <w:szCs w:val="20"/>
                <w:lang w:val="en-US"/>
              </w:rPr>
              <w:t>2</w:t>
            </w:r>
            <w:r w:rsidRPr="0002191B">
              <w:rPr>
                <w:sz w:val="20"/>
                <w:szCs w:val="20"/>
                <w:lang w:val="en-US"/>
              </w:rPr>
              <w:t>-17</w:t>
            </w:r>
          </w:p>
        </w:tc>
        <w:tc>
          <w:tcPr>
            <w:tcW w:w="1386" w:type="dxa"/>
            <w:shd w:val="clear" w:color="auto" w:fill="FFFFFF" w:themeFill="background1"/>
          </w:tcPr>
          <w:p w14:paraId="1653AF1E" w14:textId="5BF55978" w:rsidR="00D3483B" w:rsidRPr="0002191B" w:rsidRDefault="00871591" w:rsidP="00F76B02">
            <w:pPr>
              <w:jc w:val="both"/>
              <w:rPr>
                <w:sz w:val="20"/>
                <w:szCs w:val="20"/>
                <w:lang w:val="en-US"/>
              </w:rPr>
            </w:pPr>
            <w:r>
              <w:rPr>
                <w:sz w:val="20"/>
                <w:szCs w:val="20"/>
                <w:lang w:val="en-US"/>
              </w:rPr>
              <w:t>15</w:t>
            </w:r>
            <w:r w:rsidR="00D3483B">
              <w:rPr>
                <w:sz w:val="20"/>
                <w:szCs w:val="20"/>
                <w:lang w:val="en-US"/>
              </w:rPr>
              <w:t>%</w:t>
            </w:r>
          </w:p>
        </w:tc>
      </w:tr>
      <w:tr w:rsidR="00D3483B" w:rsidRPr="0002191B" w14:paraId="299867B3" w14:textId="2371C1B5" w:rsidTr="00D3483B">
        <w:trPr>
          <w:trHeight w:val="219"/>
        </w:trPr>
        <w:tc>
          <w:tcPr>
            <w:tcW w:w="4705" w:type="dxa"/>
            <w:shd w:val="clear" w:color="auto" w:fill="FFFFFF" w:themeFill="background1"/>
          </w:tcPr>
          <w:p w14:paraId="5E734218" w14:textId="65A70F0A" w:rsidR="00D3483B" w:rsidRPr="0002191B" w:rsidRDefault="00D3483B" w:rsidP="00F76B02">
            <w:pPr>
              <w:jc w:val="both"/>
              <w:rPr>
                <w:sz w:val="20"/>
                <w:szCs w:val="20"/>
                <w:lang w:val="en-US"/>
              </w:rPr>
            </w:pPr>
            <w:r>
              <w:rPr>
                <w:sz w:val="20"/>
                <w:szCs w:val="20"/>
                <w:lang w:val="en-US"/>
              </w:rPr>
              <w:t>Older</w:t>
            </w:r>
            <w:r w:rsidRPr="0002191B">
              <w:rPr>
                <w:sz w:val="20"/>
                <w:szCs w:val="20"/>
                <w:lang w:val="en-US"/>
              </w:rPr>
              <w:t xml:space="preserve"> </w:t>
            </w:r>
            <w:r>
              <w:rPr>
                <w:sz w:val="20"/>
                <w:szCs w:val="20"/>
                <w:lang w:val="en-US"/>
              </w:rPr>
              <w:t xml:space="preserve">refugee </w:t>
            </w:r>
            <w:r w:rsidRPr="0002191B">
              <w:rPr>
                <w:sz w:val="20"/>
                <w:szCs w:val="20"/>
                <w:lang w:val="en-US"/>
              </w:rPr>
              <w:t xml:space="preserve">women </w:t>
            </w:r>
          </w:p>
        </w:tc>
        <w:tc>
          <w:tcPr>
            <w:tcW w:w="1386" w:type="dxa"/>
            <w:shd w:val="clear" w:color="auto" w:fill="FFFFFF" w:themeFill="background1"/>
          </w:tcPr>
          <w:p w14:paraId="06BB8849" w14:textId="77777777" w:rsidR="00D3483B" w:rsidRPr="0002191B" w:rsidRDefault="00D3483B" w:rsidP="00F76B02">
            <w:pPr>
              <w:jc w:val="both"/>
              <w:rPr>
                <w:sz w:val="20"/>
                <w:szCs w:val="20"/>
                <w:lang w:val="en-US"/>
              </w:rPr>
            </w:pPr>
            <w:r>
              <w:rPr>
                <w:sz w:val="20"/>
                <w:szCs w:val="20"/>
                <w:lang w:val="en-US"/>
              </w:rPr>
              <w:t>60+</w:t>
            </w:r>
          </w:p>
        </w:tc>
        <w:tc>
          <w:tcPr>
            <w:tcW w:w="1386" w:type="dxa"/>
            <w:shd w:val="clear" w:color="auto" w:fill="FFFFFF" w:themeFill="background1"/>
          </w:tcPr>
          <w:p w14:paraId="5E2102E3" w14:textId="3F77C5C7" w:rsidR="00D3483B" w:rsidRDefault="002A0AAC" w:rsidP="00F76B02">
            <w:pPr>
              <w:jc w:val="both"/>
              <w:rPr>
                <w:sz w:val="20"/>
                <w:szCs w:val="20"/>
                <w:lang w:val="en-US"/>
              </w:rPr>
            </w:pPr>
            <w:r>
              <w:rPr>
                <w:sz w:val="20"/>
                <w:szCs w:val="20"/>
                <w:lang w:val="en-US"/>
              </w:rPr>
              <w:t>5</w:t>
            </w:r>
            <w:r w:rsidR="00D3483B">
              <w:rPr>
                <w:sz w:val="20"/>
                <w:szCs w:val="20"/>
                <w:lang w:val="en-US"/>
              </w:rPr>
              <w:t>%</w:t>
            </w:r>
          </w:p>
        </w:tc>
      </w:tr>
      <w:tr w:rsidR="00D3483B" w:rsidRPr="0002191B" w14:paraId="5A9D8B5C" w14:textId="337898E8" w:rsidTr="00D3483B">
        <w:trPr>
          <w:trHeight w:val="290"/>
        </w:trPr>
        <w:tc>
          <w:tcPr>
            <w:tcW w:w="4705" w:type="dxa"/>
            <w:shd w:val="clear" w:color="auto" w:fill="FFFFFF" w:themeFill="background1"/>
          </w:tcPr>
          <w:p w14:paraId="56CEFD6A" w14:textId="51CCEDB9" w:rsidR="00D3483B" w:rsidRPr="0002191B" w:rsidRDefault="00D3483B">
            <w:pPr>
              <w:jc w:val="both"/>
              <w:rPr>
                <w:sz w:val="20"/>
                <w:szCs w:val="20"/>
                <w:lang w:val="en-US"/>
              </w:rPr>
            </w:pPr>
            <w:r>
              <w:rPr>
                <w:sz w:val="20"/>
                <w:szCs w:val="20"/>
                <w:lang w:val="en-US"/>
              </w:rPr>
              <w:t>Refugee women with disabilities</w:t>
            </w:r>
          </w:p>
        </w:tc>
        <w:tc>
          <w:tcPr>
            <w:tcW w:w="1386" w:type="dxa"/>
            <w:shd w:val="clear" w:color="auto" w:fill="FFFFFF" w:themeFill="background1"/>
          </w:tcPr>
          <w:p w14:paraId="5DDCBEF9" w14:textId="19AF9A95" w:rsidR="00D3483B" w:rsidRDefault="00D3483B" w:rsidP="00F76B02">
            <w:pPr>
              <w:jc w:val="both"/>
              <w:rPr>
                <w:sz w:val="20"/>
                <w:szCs w:val="20"/>
                <w:lang w:val="en-US"/>
              </w:rPr>
            </w:pPr>
            <w:r>
              <w:rPr>
                <w:sz w:val="20"/>
                <w:szCs w:val="20"/>
                <w:lang w:val="en-US"/>
              </w:rPr>
              <w:t>18-5</w:t>
            </w:r>
            <w:r w:rsidR="0047709D">
              <w:rPr>
                <w:sz w:val="20"/>
                <w:szCs w:val="20"/>
                <w:lang w:val="en-US"/>
              </w:rPr>
              <w:t>9</w:t>
            </w:r>
          </w:p>
        </w:tc>
        <w:tc>
          <w:tcPr>
            <w:tcW w:w="1386" w:type="dxa"/>
            <w:shd w:val="clear" w:color="auto" w:fill="FFFFFF" w:themeFill="background1"/>
          </w:tcPr>
          <w:p w14:paraId="348EB8F9" w14:textId="69603B99" w:rsidR="00D3483B" w:rsidRDefault="001F4452" w:rsidP="00F76B02">
            <w:pPr>
              <w:jc w:val="both"/>
              <w:rPr>
                <w:sz w:val="20"/>
                <w:szCs w:val="20"/>
                <w:lang w:val="en-US"/>
              </w:rPr>
            </w:pPr>
            <w:r>
              <w:rPr>
                <w:sz w:val="20"/>
                <w:szCs w:val="20"/>
                <w:lang w:val="en-US"/>
              </w:rPr>
              <w:t>6</w:t>
            </w:r>
            <w:r w:rsidR="00D3483B">
              <w:rPr>
                <w:sz w:val="20"/>
                <w:szCs w:val="20"/>
                <w:lang w:val="en-US"/>
              </w:rPr>
              <w:t>%</w:t>
            </w:r>
          </w:p>
        </w:tc>
      </w:tr>
      <w:tr w:rsidR="00D3483B" w:rsidRPr="0002191B" w14:paraId="60F982F6" w14:textId="625B073D" w:rsidTr="00D3483B">
        <w:trPr>
          <w:trHeight w:val="211"/>
        </w:trPr>
        <w:tc>
          <w:tcPr>
            <w:tcW w:w="4705" w:type="dxa"/>
            <w:shd w:val="clear" w:color="auto" w:fill="FFFFFF" w:themeFill="background1"/>
          </w:tcPr>
          <w:p w14:paraId="68F823C2" w14:textId="19C15756" w:rsidR="00D3483B" w:rsidRPr="0002191B" w:rsidRDefault="00D3483B" w:rsidP="00F76B02">
            <w:pPr>
              <w:jc w:val="both"/>
              <w:rPr>
                <w:sz w:val="20"/>
                <w:szCs w:val="20"/>
                <w:lang w:val="en-US"/>
              </w:rPr>
            </w:pPr>
            <w:r>
              <w:rPr>
                <w:sz w:val="20"/>
                <w:szCs w:val="20"/>
                <w:lang w:val="en-US"/>
              </w:rPr>
              <w:t xml:space="preserve">Refugee women from </w:t>
            </w:r>
            <w:r w:rsidRPr="0002191B">
              <w:rPr>
                <w:sz w:val="20"/>
                <w:szCs w:val="20"/>
                <w:lang w:val="en-US"/>
              </w:rPr>
              <w:t>minority population groups</w:t>
            </w:r>
            <w:r>
              <w:rPr>
                <w:sz w:val="20"/>
                <w:szCs w:val="20"/>
                <w:lang w:val="en-US"/>
              </w:rPr>
              <w:t xml:space="preserve"> </w:t>
            </w:r>
          </w:p>
        </w:tc>
        <w:tc>
          <w:tcPr>
            <w:tcW w:w="1386" w:type="dxa"/>
            <w:shd w:val="clear" w:color="auto" w:fill="FFFFFF" w:themeFill="background1"/>
          </w:tcPr>
          <w:p w14:paraId="1280B36E" w14:textId="00CA0DFD" w:rsidR="00D3483B" w:rsidRPr="0002191B" w:rsidRDefault="00D3483B" w:rsidP="00F76B02">
            <w:pPr>
              <w:jc w:val="both"/>
              <w:rPr>
                <w:sz w:val="20"/>
                <w:szCs w:val="20"/>
                <w:lang w:val="en-US"/>
              </w:rPr>
            </w:pPr>
            <w:r>
              <w:rPr>
                <w:sz w:val="20"/>
                <w:szCs w:val="20"/>
                <w:lang w:val="en-US"/>
              </w:rPr>
              <w:t>18-5</w:t>
            </w:r>
            <w:r w:rsidR="0047709D">
              <w:rPr>
                <w:sz w:val="20"/>
                <w:szCs w:val="20"/>
                <w:lang w:val="en-US"/>
              </w:rPr>
              <w:t>9</w:t>
            </w:r>
          </w:p>
        </w:tc>
        <w:tc>
          <w:tcPr>
            <w:tcW w:w="1386" w:type="dxa"/>
            <w:shd w:val="clear" w:color="auto" w:fill="FFFFFF" w:themeFill="background1"/>
          </w:tcPr>
          <w:p w14:paraId="5931A6BF" w14:textId="5E3FED43" w:rsidR="00D3483B" w:rsidRDefault="00D3483B" w:rsidP="00F76B02">
            <w:pPr>
              <w:jc w:val="both"/>
              <w:rPr>
                <w:sz w:val="20"/>
                <w:szCs w:val="20"/>
                <w:lang w:val="en-US"/>
              </w:rPr>
            </w:pPr>
            <w:r>
              <w:rPr>
                <w:sz w:val="20"/>
                <w:szCs w:val="20"/>
                <w:lang w:val="en-US"/>
              </w:rPr>
              <w:t>5%</w:t>
            </w:r>
          </w:p>
        </w:tc>
      </w:tr>
      <w:tr w:rsidR="00D3483B" w:rsidRPr="0002191B" w14:paraId="38538E93" w14:textId="60D6C354" w:rsidTr="00D3483B">
        <w:trPr>
          <w:trHeight w:val="211"/>
        </w:trPr>
        <w:tc>
          <w:tcPr>
            <w:tcW w:w="4705" w:type="dxa"/>
            <w:shd w:val="clear" w:color="auto" w:fill="FFFFFF" w:themeFill="background1"/>
          </w:tcPr>
          <w:p w14:paraId="6F644006" w14:textId="7891651B" w:rsidR="00D3483B" w:rsidRPr="0002191B" w:rsidRDefault="00D3483B" w:rsidP="00F76B02">
            <w:pPr>
              <w:jc w:val="both"/>
              <w:rPr>
                <w:sz w:val="20"/>
                <w:szCs w:val="20"/>
                <w:lang w:val="en-US"/>
              </w:rPr>
            </w:pPr>
            <w:r>
              <w:rPr>
                <w:sz w:val="20"/>
                <w:szCs w:val="20"/>
                <w:lang w:val="en-US"/>
              </w:rPr>
              <w:t>LGBTI refugees</w:t>
            </w:r>
          </w:p>
        </w:tc>
        <w:tc>
          <w:tcPr>
            <w:tcW w:w="1386" w:type="dxa"/>
            <w:shd w:val="clear" w:color="auto" w:fill="FFFFFF" w:themeFill="background1"/>
          </w:tcPr>
          <w:p w14:paraId="73F926D4" w14:textId="62875DCD" w:rsidR="00D3483B" w:rsidRDefault="00D3483B" w:rsidP="00F76B02">
            <w:pPr>
              <w:jc w:val="both"/>
              <w:rPr>
                <w:sz w:val="20"/>
                <w:szCs w:val="20"/>
                <w:lang w:val="en-US"/>
              </w:rPr>
            </w:pPr>
            <w:r>
              <w:rPr>
                <w:sz w:val="20"/>
                <w:szCs w:val="20"/>
                <w:lang w:val="en-US"/>
              </w:rPr>
              <w:t>18-5</w:t>
            </w:r>
            <w:r w:rsidR="0047709D">
              <w:rPr>
                <w:sz w:val="20"/>
                <w:szCs w:val="20"/>
                <w:lang w:val="en-US"/>
              </w:rPr>
              <w:t>9</w:t>
            </w:r>
          </w:p>
        </w:tc>
        <w:tc>
          <w:tcPr>
            <w:tcW w:w="1386" w:type="dxa"/>
            <w:shd w:val="clear" w:color="auto" w:fill="FFFFFF" w:themeFill="background1"/>
          </w:tcPr>
          <w:p w14:paraId="2A105478" w14:textId="557E0B6A" w:rsidR="00D3483B" w:rsidRDefault="00D3483B" w:rsidP="00F76B02">
            <w:pPr>
              <w:jc w:val="both"/>
              <w:rPr>
                <w:sz w:val="20"/>
                <w:szCs w:val="20"/>
                <w:lang w:val="en-US"/>
              </w:rPr>
            </w:pPr>
            <w:r>
              <w:rPr>
                <w:sz w:val="20"/>
                <w:szCs w:val="20"/>
                <w:lang w:val="en-US"/>
              </w:rPr>
              <w:t>5%</w:t>
            </w:r>
          </w:p>
        </w:tc>
      </w:tr>
      <w:tr w:rsidR="00D3483B" w:rsidRPr="0002191B" w14:paraId="0A10EC84" w14:textId="35698BDD" w:rsidTr="00D3483B">
        <w:trPr>
          <w:trHeight w:val="211"/>
        </w:trPr>
        <w:tc>
          <w:tcPr>
            <w:tcW w:w="4705" w:type="dxa"/>
            <w:shd w:val="clear" w:color="auto" w:fill="FFFFFF" w:themeFill="background1"/>
          </w:tcPr>
          <w:p w14:paraId="0CEC5055" w14:textId="464E2752" w:rsidR="00D3483B" w:rsidRPr="0002191B" w:rsidRDefault="00D3483B" w:rsidP="00F76B02">
            <w:pPr>
              <w:jc w:val="both"/>
              <w:rPr>
                <w:sz w:val="20"/>
                <w:szCs w:val="20"/>
                <w:lang w:val="en-US"/>
              </w:rPr>
            </w:pPr>
            <w:r>
              <w:rPr>
                <w:sz w:val="20"/>
                <w:szCs w:val="20"/>
                <w:lang w:val="en-US"/>
              </w:rPr>
              <w:t>Refugee adolescent boys</w:t>
            </w:r>
          </w:p>
        </w:tc>
        <w:tc>
          <w:tcPr>
            <w:tcW w:w="1386" w:type="dxa"/>
            <w:shd w:val="clear" w:color="auto" w:fill="FFFFFF" w:themeFill="background1"/>
          </w:tcPr>
          <w:p w14:paraId="60D297A8" w14:textId="4CB15FC9" w:rsidR="00D3483B" w:rsidRDefault="00871591" w:rsidP="00F76B02">
            <w:pPr>
              <w:jc w:val="both"/>
              <w:rPr>
                <w:sz w:val="20"/>
                <w:szCs w:val="20"/>
                <w:lang w:val="en-US"/>
              </w:rPr>
            </w:pPr>
            <w:r>
              <w:rPr>
                <w:sz w:val="20"/>
                <w:szCs w:val="20"/>
                <w:lang w:val="en-US"/>
              </w:rPr>
              <w:t>12</w:t>
            </w:r>
            <w:r w:rsidR="00D3483B">
              <w:rPr>
                <w:sz w:val="20"/>
                <w:szCs w:val="20"/>
                <w:lang w:val="en-US"/>
              </w:rPr>
              <w:t>-17</w:t>
            </w:r>
          </w:p>
        </w:tc>
        <w:tc>
          <w:tcPr>
            <w:tcW w:w="1386" w:type="dxa"/>
            <w:shd w:val="clear" w:color="auto" w:fill="FFFFFF" w:themeFill="background1"/>
          </w:tcPr>
          <w:p w14:paraId="2D276691" w14:textId="4D67A8C3" w:rsidR="00D3483B" w:rsidRDefault="001F4452" w:rsidP="00F76B02">
            <w:pPr>
              <w:jc w:val="both"/>
              <w:rPr>
                <w:sz w:val="20"/>
                <w:szCs w:val="20"/>
                <w:lang w:val="en-US"/>
              </w:rPr>
            </w:pPr>
            <w:r>
              <w:rPr>
                <w:sz w:val="20"/>
                <w:szCs w:val="20"/>
                <w:lang w:val="en-US"/>
              </w:rPr>
              <w:t>5</w:t>
            </w:r>
            <w:r w:rsidR="00D3483B">
              <w:rPr>
                <w:sz w:val="20"/>
                <w:szCs w:val="20"/>
                <w:lang w:val="en-US"/>
              </w:rPr>
              <w:t>%</w:t>
            </w:r>
          </w:p>
        </w:tc>
      </w:tr>
      <w:tr w:rsidR="00D3483B" w:rsidRPr="0002191B" w14:paraId="0C4B70F7" w14:textId="5B9694E0" w:rsidTr="00D3483B">
        <w:trPr>
          <w:trHeight w:val="211"/>
        </w:trPr>
        <w:tc>
          <w:tcPr>
            <w:tcW w:w="4705" w:type="dxa"/>
            <w:shd w:val="clear" w:color="auto" w:fill="FFFFFF" w:themeFill="background1"/>
          </w:tcPr>
          <w:p w14:paraId="315BDCF5" w14:textId="71744F0A" w:rsidR="00D3483B" w:rsidRPr="0002191B" w:rsidRDefault="00D3483B" w:rsidP="00F76B02">
            <w:pPr>
              <w:jc w:val="both"/>
              <w:rPr>
                <w:sz w:val="20"/>
                <w:szCs w:val="20"/>
                <w:lang w:val="en-US"/>
              </w:rPr>
            </w:pPr>
            <w:r>
              <w:rPr>
                <w:sz w:val="20"/>
                <w:szCs w:val="20"/>
                <w:lang w:val="en-US"/>
              </w:rPr>
              <w:lastRenderedPageBreak/>
              <w:t>Refugee men (incl. refugee volunteers</w:t>
            </w:r>
            <w:r w:rsidR="00447F14">
              <w:rPr>
                <w:sz w:val="20"/>
                <w:szCs w:val="20"/>
                <w:lang w:val="en-US"/>
              </w:rPr>
              <w:t xml:space="preserve"> and men with disabilities</w:t>
            </w:r>
            <w:r>
              <w:rPr>
                <w:sz w:val="20"/>
                <w:szCs w:val="20"/>
                <w:lang w:val="en-US"/>
              </w:rPr>
              <w:t>)</w:t>
            </w:r>
          </w:p>
        </w:tc>
        <w:tc>
          <w:tcPr>
            <w:tcW w:w="1386" w:type="dxa"/>
            <w:shd w:val="clear" w:color="auto" w:fill="FFFFFF" w:themeFill="background1"/>
          </w:tcPr>
          <w:p w14:paraId="2C3870C8" w14:textId="7E2678D5" w:rsidR="00D3483B" w:rsidRDefault="00D3483B" w:rsidP="00F76B02">
            <w:pPr>
              <w:jc w:val="both"/>
              <w:rPr>
                <w:sz w:val="20"/>
                <w:szCs w:val="20"/>
                <w:lang w:val="en-US"/>
              </w:rPr>
            </w:pPr>
            <w:r>
              <w:rPr>
                <w:sz w:val="20"/>
                <w:szCs w:val="20"/>
                <w:lang w:val="en-US"/>
              </w:rPr>
              <w:t>18-5</w:t>
            </w:r>
            <w:r w:rsidR="00EB0B06">
              <w:rPr>
                <w:sz w:val="20"/>
                <w:szCs w:val="20"/>
                <w:lang w:val="en-US"/>
              </w:rPr>
              <w:t>9</w:t>
            </w:r>
          </w:p>
        </w:tc>
        <w:tc>
          <w:tcPr>
            <w:tcW w:w="1386" w:type="dxa"/>
            <w:shd w:val="clear" w:color="auto" w:fill="FFFFFF" w:themeFill="background1"/>
          </w:tcPr>
          <w:p w14:paraId="3ADA4B2A" w14:textId="60C51182" w:rsidR="00D3483B" w:rsidRDefault="001F4452" w:rsidP="00F76B02">
            <w:pPr>
              <w:jc w:val="both"/>
              <w:rPr>
                <w:sz w:val="20"/>
                <w:szCs w:val="20"/>
                <w:lang w:val="en-US"/>
              </w:rPr>
            </w:pPr>
            <w:r>
              <w:rPr>
                <w:sz w:val="20"/>
                <w:szCs w:val="20"/>
                <w:lang w:val="en-US"/>
              </w:rPr>
              <w:t>4</w:t>
            </w:r>
            <w:r w:rsidR="00D3483B">
              <w:rPr>
                <w:sz w:val="20"/>
                <w:szCs w:val="20"/>
                <w:lang w:val="en-US"/>
              </w:rPr>
              <w:t>%</w:t>
            </w:r>
          </w:p>
        </w:tc>
      </w:tr>
      <w:tr w:rsidR="00D3483B" w:rsidRPr="0002191B" w14:paraId="12EA8037" w14:textId="3DD8FB4F" w:rsidTr="00D3483B">
        <w:trPr>
          <w:trHeight w:val="211"/>
        </w:trPr>
        <w:tc>
          <w:tcPr>
            <w:tcW w:w="4705" w:type="dxa"/>
            <w:shd w:val="clear" w:color="auto" w:fill="FFFFFF" w:themeFill="background1"/>
          </w:tcPr>
          <w:p w14:paraId="4DDFF662" w14:textId="389AB800" w:rsidR="00D3483B" w:rsidRDefault="00AA45DF" w:rsidP="00F76B02">
            <w:pPr>
              <w:jc w:val="both"/>
              <w:rPr>
                <w:sz w:val="20"/>
                <w:szCs w:val="20"/>
                <w:lang w:val="en-US"/>
              </w:rPr>
            </w:pPr>
            <w:r>
              <w:rPr>
                <w:sz w:val="20"/>
                <w:szCs w:val="20"/>
                <w:lang w:val="en-US"/>
              </w:rPr>
              <w:t xml:space="preserve">Adolescent </w:t>
            </w:r>
            <w:r w:rsidR="00D3483B">
              <w:rPr>
                <w:sz w:val="20"/>
                <w:szCs w:val="20"/>
                <w:lang w:val="en-US"/>
              </w:rPr>
              <w:t>Girls host community</w:t>
            </w:r>
          </w:p>
        </w:tc>
        <w:tc>
          <w:tcPr>
            <w:tcW w:w="1386" w:type="dxa"/>
            <w:shd w:val="clear" w:color="auto" w:fill="FFFFFF" w:themeFill="background1"/>
          </w:tcPr>
          <w:p w14:paraId="23FBEE1C" w14:textId="64120ED6" w:rsidR="00D3483B" w:rsidRDefault="00871591" w:rsidP="00F76B02">
            <w:pPr>
              <w:jc w:val="both"/>
              <w:rPr>
                <w:sz w:val="20"/>
                <w:szCs w:val="20"/>
                <w:lang w:val="en-US"/>
              </w:rPr>
            </w:pPr>
            <w:r>
              <w:rPr>
                <w:sz w:val="20"/>
                <w:szCs w:val="20"/>
                <w:lang w:val="en-US"/>
              </w:rPr>
              <w:t>12</w:t>
            </w:r>
            <w:r w:rsidR="00D3483B">
              <w:rPr>
                <w:sz w:val="20"/>
                <w:szCs w:val="20"/>
                <w:lang w:val="en-US"/>
              </w:rPr>
              <w:t>-17</w:t>
            </w:r>
          </w:p>
        </w:tc>
        <w:tc>
          <w:tcPr>
            <w:tcW w:w="1386" w:type="dxa"/>
            <w:shd w:val="clear" w:color="auto" w:fill="FFFFFF" w:themeFill="background1"/>
          </w:tcPr>
          <w:p w14:paraId="482DC83C" w14:textId="24F6763F" w:rsidR="00D3483B" w:rsidRDefault="0047709D" w:rsidP="00F76B02">
            <w:pPr>
              <w:jc w:val="both"/>
              <w:rPr>
                <w:sz w:val="20"/>
                <w:szCs w:val="20"/>
                <w:lang w:val="en-US"/>
              </w:rPr>
            </w:pPr>
            <w:r>
              <w:rPr>
                <w:sz w:val="20"/>
                <w:szCs w:val="20"/>
                <w:lang w:val="en-US"/>
              </w:rPr>
              <w:t>4</w:t>
            </w:r>
            <w:r w:rsidR="00AA45DF">
              <w:rPr>
                <w:sz w:val="20"/>
                <w:szCs w:val="20"/>
                <w:lang w:val="en-US"/>
              </w:rPr>
              <w:t>%</w:t>
            </w:r>
          </w:p>
        </w:tc>
      </w:tr>
      <w:tr w:rsidR="00D3483B" w:rsidRPr="0002191B" w14:paraId="19E37701" w14:textId="1F678B07" w:rsidTr="00D3483B">
        <w:trPr>
          <w:trHeight w:val="211"/>
        </w:trPr>
        <w:tc>
          <w:tcPr>
            <w:tcW w:w="4705" w:type="dxa"/>
            <w:shd w:val="clear" w:color="auto" w:fill="FFFFFF" w:themeFill="background1"/>
          </w:tcPr>
          <w:p w14:paraId="7A1D0C23" w14:textId="7A0C6C9E" w:rsidR="00D3483B" w:rsidRPr="0002191B" w:rsidRDefault="00D3483B" w:rsidP="00F76B02">
            <w:pPr>
              <w:jc w:val="both"/>
              <w:rPr>
                <w:sz w:val="20"/>
                <w:szCs w:val="20"/>
                <w:lang w:val="en-US"/>
              </w:rPr>
            </w:pPr>
            <w:r>
              <w:rPr>
                <w:sz w:val="20"/>
                <w:szCs w:val="20"/>
                <w:lang w:val="en-US"/>
              </w:rPr>
              <w:t>Female host community</w:t>
            </w:r>
          </w:p>
        </w:tc>
        <w:tc>
          <w:tcPr>
            <w:tcW w:w="1386" w:type="dxa"/>
            <w:shd w:val="clear" w:color="auto" w:fill="FFFFFF" w:themeFill="background1"/>
          </w:tcPr>
          <w:p w14:paraId="476794EC" w14:textId="1E2313E6" w:rsidR="00D3483B" w:rsidRPr="0002191B" w:rsidRDefault="00D3483B" w:rsidP="00F76B02">
            <w:pPr>
              <w:jc w:val="both"/>
              <w:rPr>
                <w:sz w:val="20"/>
                <w:szCs w:val="20"/>
                <w:lang w:val="en-US"/>
              </w:rPr>
            </w:pPr>
            <w:r>
              <w:rPr>
                <w:sz w:val="20"/>
                <w:szCs w:val="20"/>
                <w:lang w:val="en-US"/>
              </w:rPr>
              <w:t>18-5</w:t>
            </w:r>
            <w:r w:rsidR="00EB0B06">
              <w:rPr>
                <w:sz w:val="20"/>
                <w:szCs w:val="20"/>
                <w:lang w:val="en-US"/>
              </w:rPr>
              <w:t>9</w:t>
            </w:r>
          </w:p>
        </w:tc>
        <w:tc>
          <w:tcPr>
            <w:tcW w:w="1386" w:type="dxa"/>
            <w:shd w:val="clear" w:color="auto" w:fill="FFFFFF" w:themeFill="background1"/>
          </w:tcPr>
          <w:p w14:paraId="624D4E3A" w14:textId="42BF1D32" w:rsidR="00D3483B" w:rsidRDefault="0047709D" w:rsidP="00F76B02">
            <w:pPr>
              <w:jc w:val="both"/>
              <w:rPr>
                <w:sz w:val="20"/>
                <w:szCs w:val="20"/>
                <w:lang w:val="en-US"/>
              </w:rPr>
            </w:pPr>
            <w:r>
              <w:rPr>
                <w:sz w:val="20"/>
                <w:szCs w:val="20"/>
                <w:lang w:val="en-US"/>
              </w:rPr>
              <w:t>3</w:t>
            </w:r>
            <w:r w:rsidR="00AA45DF">
              <w:rPr>
                <w:sz w:val="20"/>
                <w:szCs w:val="20"/>
                <w:lang w:val="en-US"/>
              </w:rPr>
              <w:t>%</w:t>
            </w:r>
          </w:p>
        </w:tc>
      </w:tr>
      <w:tr w:rsidR="0047709D" w:rsidRPr="0002191B" w14:paraId="1B83F6C3" w14:textId="77777777" w:rsidTr="00D3483B">
        <w:trPr>
          <w:trHeight w:val="211"/>
        </w:trPr>
        <w:tc>
          <w:tcPr>
            <w:tcW w:w="4705" w:type="dxa"/>
            <w:shd w:val="clear" w:color="auto" w:fill="FFFFFF" w:themeFill="background1"/>
          </w:tcPr>
          <w:p w14:paraId="0828BDCF" w14:textId="2227505D" w:rsidR="0047709D" w:rsidRDefault="0047709D" w:rsidP="00F76B02">
            <w:pPr>
              <w:jc w:val="both"/>
              <w:rPr>
                <w:sz w:val="20"/>
                <w:szCs w:val="20"/>
                <w:lang w:val="en-US"/>
              </w:rPr>
            </w:pPr>
            <w:r>
              <w:rPr>
                <w:sz w:val="20"/>
                <w:szCs w:val="20"/>
                <w:lang w:val="en-US"/>
              </w:rPr>
              <w:t xml:space="preserve">Older </w:t>
            </w:r>
            <w:r w:rsidRPr="0002191B">
              <w:rPr>
                <w:sz w:val="20"/>
                <w:szCs w:val="20"/>
                <w:lang w:val="en-US"/>
              </w:rPr>
              <w:t>women</w:t>
            </w:r>
            <w:r>
              <w:rPr>
                <w:sz w:val="20"/>
                <w:szCs w:val="20"/>
                <w:lang w:val="en-US"/>
              </w:rPr>
              <w:t xml:space="preserve"> host community</w:t>
            </w:r>
          </w:p>
        </w:tc>
        <w:tc>
          <w:tcPr>
            <w:tcW w:w="1386" w:type="dxa"/>
            <w:shd w:val="clear" w:color="auto" w:fill="FFFFFF" w:themeFill="background1"/>
          </w:tcPr>
          <w:p w14:paraId="1E065131" w14:textId="5942CFE2" w:rsidR="0047709D" w:rsidRDefault="0047709D" w:rsidP="00F76B02">
            <w:pPr>
              <w:jc w:val="both"/>
              <w:rPr>
                <w:sz w:val="20"/>
                <w:szCs w:val="20"/>
                <w:lang w:val="en-US"/>
              </w:rPr>
            </w:pPr>
            <w:r>
              <w:rPr>
                <w:sz w:val="20"/>
                <w:szCs w:val="20"/>
                <w:lang w:val="en-US"/>
              </w:rPr>
              <w:t>60+</w:t>
            </w:r>
          </w:p>
        </w:tc>
        <w:tc>
          <w:tcPr>
            <w:tcW w:w="1386" w:type="dxa"/>
            <w:shd w:val="clear" w:color="auto" w:fill="FFFFFF" w:themeFill="background1"/>
          </w:tcPr>
          <w:p w14:paraId="736597F8" w14:textId="009FC172" w:rsidR="0047709D" w:rsidRDefault="0047709D" w:rsidP="00F76B02">
            <w:pPr>
              <w:jc w:val="both"/>
              <w:rPr>
                <w:sz w:val="20"/>
                <w:szCs w:val="20"/>
                <w:lang w:val="en-US"/>
              </w:rPr>
            </w:pPr>
            <w:r>
              <w:rPr>
                <w:sz w:val="20"/>
                <w:szCs w:val="20"/>
                <w:lang w:val="en-US"/>
              </w:rPr>
              <w:t>3%</w:t>
            </w:r>
          </w:p>
        </w:tc>
      </w:tr>
    </w:tbl>
    <w:p w14:paraId="2BDB3A65" w14:textId="77777777" w:rsidR="001F4452" w:rsidRDefault="001F4452" w:rsidP="00A058F6">
      <w:pPr>
        <w:jc w:val="both"/>
        <w:rPr>
          <w:lang w:val="en-US"/>
        </w:rPr>
      </w:pPr>
    </w:p>
    <w:p w14:paraId="145C0F0F" w14:textId="347D1D42" w:rsidR="001F4452" w:rsidRDefault="001F4452" w:rsidP="00A058F6">
      <w:pPr>
        <w:jc w:val="both"/>
        <w:rPr>
          <w:lang w:val="en-US"/>
        </w:rPr>
      </w:pPr>
      <w:r>
        <w:rPr>
          <w:lang w:val="en-US"/>
        </w:rPr>
        <w:t>The above percentage in terms of number of FGD is only indicative, it is important to ensure though that 80 percent of focus group discussions target female respondents since SGBV disproportionally affects women and girls.</w:t>
      </w:r>
    </w:p>
    <w:p w14:paraId="46593402" w14:textId="74DBB7A0" w:rsidR="00A058F6" w:rsidRDefault="00A058F6" w:rsidP="00A058F6">
      <w:pPr>
        <w:jc w:val="both"/>
        <w:rPr>
          <w:lang w:val="en-US"/>
        </w:rPr>
      </w:pPr>
      <w:r>
        <w:rPr>
          <w:lang w:val="en-US"/>
        </w:rPr>
        <w:t>The ide</w:t>
      </w:r>
      <w:r w:rsidR="00871591">
        <w:rPr>
          <w:lang w:val="en-US"/>
        </w:rPr>
        <w:t>al size of a group is between 10-12</w:t>
      </w:r>
      <w:r>
        <w:rPr>
          <w:lang w:val="en-US"/>
        </w:rPr>
        <w:t xml:space="preserve"> participants. It is large enough to get information from a relatively diverse angle and small enough to efficiently moderate the discussion</w:t>
      </w:r>
      <w:r w:rsidR="007436BD">
        <w:rPr>
          <w:lang w:val="en-US"/>
        </w:rPr>
        <w:t>s</w:t>
      </w:r>
      <w:r>
        <w:rPr>
          <w:lang w:val="en-US"/>
        </w:rPr>
        <w:t xml:space="preserve">. </w:t>
      </w:r>
    </w:p>
    <w:p w14:paraId="672D17FA" w14:textId="078AB16E" w:rsidR="00264282" w:rsidRDefault="0002191B" w:rsidP="005F59FF">
      <w:pPr>
        <w:jc w:val="both"/>
        <w:rPr>
          <w:lang w:val="en-US"/>
        </w:rPr>
      </w:pPr>
      <w:r>
        <w:rPr>
          <w:noProof/>
          <w:lang w:eastAsia="en-GB"/>
        </w:rPr>
        <w:drawing>
          <wp:anchor distT="0" distB="0" distL="114300" distR="114300" simplePos="0" relativeHeight="251670528" behindDoc="0" locked="0" layoutInCell="1" allowOverlap="1" wp14:anchorId="28EE16B1" wp14:editId="50E95526">
            <wp:simplePos x="0" y="0"/>
            <wp:positionH relativeFrom="margin">
              <wp:align>left</wp:align>
            </wp:positionH>
            <wp:positionV relativeFrom="paragraph">
              <wp:posOffset>25052</wp:posOffset>
            </wp:positionV>
            <wp:extent cx="542925" cy="535305"/>
            <wp:effectExtent l="19050" t="19050" r="9525" b="17145"/>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danger_warning_sign_caution_alert_attention_error-512.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74238" cy="566208"/>
                    </a:xfrm>
                    <a:prstGeom prst="rect">
                      <a:avLst/>
                    </a:prstGeom>
                    <a:ln w="12700">
                      <a:solidFill>
                        <a:schemeClr val="tx1"/>
                      </a:solidFill>
                    </a:ln>
                  </pic:spPr>
                </pic:pic>
              </a:graphicData>
            </a:graphic>
            <wp14:sizeRelH relativeFrom="margin">
              <wp14:pctWidth>0</wp14:pctWidth>
            </wp14:sizeRelH>
            <wp14:sizeRelV relativeFrom="margin">
              <wp14:pctHeight>0</wp14:pctHeight>
            </wp14:sizeRelV>
          </wp:anchor>
        </w:drawing>
      </w:r>
      <w:r>
        <w:rPr>
          <w:lang w:val="en-US"/>
        </w:rPr>
        <w:t>W</w:t>
      </w:r>
      <w:r w:rsidR="00D110D2">
        <w:rPr>
          <w:lang w:val="en-US"/>
        </w:rPr>
        <w:t xml:space="preserve">hen identifying certain groups for FGD, pay a special attention in order not to further hurt or stigmatize those groups. Instead, encourage some of them to take part in </w:t>
      </w:r>
      <w:r w:rsidR="005F59FF">
        <w:rPr>
          <w:lang w:val="en-US"/>
        </w:rPr>
        <w:t xml:space="preserve">the ‘mainstream’ groups but ensure that they speak up. </w:t>
      </w:r>
      <w:r w:rsidR="00D92819">
        <w:rPr>
          <w:lang w:val="en-US"/>
        </w:rPr>
        <w:t>Persons currently experiencing distress shouldn’t be involved in the FGD as it can lead to further trauma.</w:t>
      </w:r>
    </w:p>
    <w:p w14:paraId="6B69F026" w14:textId="1F68E2A1" w:rsidR="00F66822" w:rsidRDefault="0047709D" w:rsidP="005F59FF">
      <w:pPr>
        <w:jc w:val="both"/>
        <w:rPr>
          <w:b/>
          <w:lang w:val="en-US"/>
        </w:rPr>
      </w:pPr>
      <w:r>
        <w:rPr>
          <w:b/>
          <w:lang w:val="en-US"/>
        </w:rPr>
        <w:t>FGD with persons with disabilities and older persons</w:t>
      </w:r>
    </w:p>
    <w:p w14:paraId="673BEFD3" w14:textId="016C6C77" w:rsidR="00257E77" w:rsidRDefault="0047709D" w:rsidP="005F59FF">
      <w:pPr>
        <w:jc w:val="both"/>
      </w:pPr>
      <w:r>
        <w:t xml:space="preserve">It is important to ensure that persons with disabilities are both included in all FGDs while also have separate FGDs where they can discuss specific concerns they might have. Communication methods need to be adjusted for persons who have visual, hearing or other impairments, e.g. by using simple language and a variety of formats, depending on what is required, such as sign language interpretation,  easy-to-read format (simple text combined with images), or Braille (if the audience uses it). It is also important to take into account literacy levels which often tend to be lower for older age groups. </w:t>
      </w:r>
    </w:p>
    <w:p w14:paraId="3789B98B" w14:textId="77777777" w:rsidR="00257E77" w:rsidRPr="00C00A09" w:rsidRDefault="00257E77" w:rsidP="005F59FF">
      <w:pPr>
        <w:jc w:val="both"/>
      </w:pPr>
    </w:p>
    <w:p w14:paraId="5A2ECCBA" w14:textId="50CD358E" w:rsidR="00307B81" w:rsidRDefault="00F66822" w:rsidP="005F59FF">
      <w:pPr>
        <w:jc w:val="both"/>
        <w:rPr>
          <w:lang w:val="en-US"/>
        </w:rPr>
      </w:pPr>
      <w:r w:rsidRPr="00875E18">
        <w:rPr>
          <w:b/>
          <w:lang w:val="en-US"/>
        </w:rPr>
        <w:t>FGD with children</w:t>
      </w:r>
      <w:r w:rsidR="002070DF">
        <w:rPr>
          <w:b/>
          <w:lang w:val="en-US"/>
        </w:rPr>
        <w:t xml:space="preserve"> and adolescents</w:t>
      </w:r>
      <w:r w:rsidR="00185565" w:rsidRPr="00875E18">
        <w:rPr>
          <w:b/>
          <w:lang w:val="en-US"/>
        </w:rPr>
        <w:t>:</w:t>
      </w:r>
      <w:r w:rsidR="00185565">
        <w:rPr>
          <w:lang w:val="en-US"/>
        </w:rPr>
        <w:t xml:space="preserve"> </w:t>
      </w:r>
    </w:p>
    <w:p w14:paraId="5070DD34" w14:textId="7AA24708" w:rsidR="0065311D" w:rsidRPr="0025003C" w:rsidRDefault="002070DF" w:rsidP="00875E18">
      <w:pPr>
        <w:jc w:val="both"/>
        <w:rPr>
          <w:lang w:val="en-US"/>
        </w:rPr>
      </w:pPr>
      <w:r w:rsidRPr="002070DF">
        <w:rPr>
          <w:lang w:val="en-US"/>
        </w:rPr>
        <w:t>Only organizations and facilitators with experience working with this age group should conduct FGDs with adolescents.</w:t>
      </w:r>
      <w:r>
        <w:rPr>
          <w:rFonts w:cstheme="minorHAnsi"/>
          <w:b/>
        </w:rPr>
        <w:t xml:space="preserve"> </w:t>
      </w:r>
      <w:r w:rsidR="0065311D">
        <w:rPr>
          <w:lang w:val="en-US"/>
        </w:rPr>
        <w:t>The group should be compo</w:t>
      </w:r>
      <w:r>
        <w:rPr>
          <w:lang w:val="en-US"/>
        </w:rPr>
        <w:t>sed of 8</w:t>
      </w:r>
      <w:r w:rsidR="0065311D">
        <w:rPr>
          <w:lang w:val="en-US"/>
        </w:rPr>
        <w:t xml:space="preserve">-10 children. </w:t>
      </w:r>
      <w:r>
        <w:rPr>
          <w:lang w:val="en-US"/>
        </w:rPr>
        <w:t xml:space="preserve">Caregivers and children should be briefed on aim of assessment and informed consent/assent obtained prior to FGD. </w:t>
      </w:r>
      <w:r w:rsidRPr="002070DF">
        <w:rPr>
          <w:lang w:val="en-US"/>
        </w:rPr>
        <w:t>Caregivers and children should clearly understand the purpose of the FGDs, voluntary nature of participation and issues around confidentiality.</w:t>
      </w:r>
      <w:r>
        <w:rPr>
          <w:lang w:val="en-US"/>
        </w:rPr>
        <w:t xml:space="preserve"> Consent might be obtained verbally or in writing if deemed necessary. Parents or caregivers shouldn’t be present during the FGD as they might influence the children but they can </w:t>
      </w:r>
      <w:r w:rsidR="0065311D">
        <w:rPr>
          <w:lang w:val="en-US"/>
        </w:rPr>
        <w:t>wait for their children next to the venue where discussions are taking place. If a child is i</w:t>
      </w:r>
      <w:r w:rsidR="00D92819">
        <w:rPr>
          <w:lang w:val="en-US"/>
        </w:rPr>
        <w:t xml:space="preserve">n distress during the FGD, the </w:t>
      </w:r>
      <w:r w:rsidR="0065311D">
        <w:rPr>
          <w:lang w:val="en-US"/>
        </w:rPr>
        <w:t xml:space="preserve">child protection staff will step out of the FGD with the child and reassure the child (if further support is needed, referral to a child protection case management partner will be done). It is important to include certain categories of vulnerable children within the FGD such as children with disabilities or UASC (or have separate FGD with them if you would like to go more in depth into their concerns). </w:t>
      </w:r>
      <w:r w:rsidR="0065311D">
        <w:rPr>
          <w:lang w:val="en-US"/>
        </w:rPr>
        <w:tab/>
      </w:r>
    </w:p>
    <w:p w14:paraId="14E2E15F" w14:textId="77777777" w:rsidR="0065311D" w:rsidRDefault="0065311D" w:rsidP="0065311D">
      <w:pPr>
        <w:jc w:val="both"/>
        <w:rPr>
          <w:lang w:val="en-US"/>
        </w:rPr>
      </w:pPr>
      <w:r>
        <w:rPr>
          <w:lang w:val="en-US"/>
        </w:rPr>
        <w:t xml:space="preserve">FGD with children should be fun and interactive. Kindly refer to “UNHCR Listen and learn, PA with children and adolescents, 2012”: </w:t>
      </w:r>
      <w:hyperlink r:id="rId18" w:history="1">
        <w:r w:rsidRPr="000D4D23">
          <w:rPr>
            <w:rStyle w:val="Hyperlink"/>
            <w:lang w:val="en-US"/>
          </w:rPr>
          <w:t>http://www.refworld.org/pdfid/4fffe4af2.pdf</w:t>
        </w:r>
      </w:hyperlink>
      <w:r>
        <w:rPr>
          <w:lang w:val="en-US"/>
        </w:rPr>
        <w:t xml:space="preserve">. The guidance contains a number of ice breakers and games which will help you to gather children’s views. </w:t>
      </w:r>
    </w:p>
    <w:p w14:paraId="67953EB2" w14:textId="034145EE" w:rsidR="0078156D" w:rsidRDefault="0078156D">
      <w:pPr>
        <w:jc w:val="both"/>
        <w:rPr>
          <w:b/>
          <w:lang w:val="en-US"/>
        </w:rPr>
      </w:pPr>
      <w:r w:rsidRPr="0078156D">
        <w:rPr>
          <w:b/>
          <w:lang w:val="en-US"/>
        </w:rPr>
        <w:t>FGD</w:t>
      </w:r>
      <w:r w:rsidR="008742E3">
        <w:rPr>
          <w:b/>
          <w:lang w:val="en-US"/>
        </w:rPr>
        <w:t>/consultation</w:t>
      </w:r>
      <w:r w:rsidRPr="0078156D">
        <w:rPr>
          <w:b/>
          <w:lang w:val="en-US"/>
        </w:rPr>
        <w:t xml:space="preserve"> with </w:t>
      </w:r>
      <w:r w:rsidR="002070DF">
        <w:rPr>
          <w:b/>
          <w:lang w:val="en-US"/>
        </w:rPr>
        <w:t xml:space="preserve">adult </w:t>
      </w:r>
      <w:r w:rsidRPr="0078156D">
        <w:rPr>
          <w:b/>
          <w:lang w:val="en-US"/>
        </w:rPr>
        <w:t>youth:</w:t>
      </w:r>
    </w:p>
    <w:p w14:paraId="315981EC" w14:textId="366E262A" w:rsidR="0078156D" w:rsidRPr="0078156D" w:rsidRDefault="0078156D" w:rsidP="005F59FF">
      <w:pPr>
        <w:jc w:val="both"/>
        <w:rPr>
          <w:lang w:val="en-US"/>
        </w:rPr>
      </w:pPr>
      <w:r>
        <w:rPr>
          <w:lang w:val="en-US"/>
        </w:rPr>
        <w:t xml:space="preserve">Youth are often more keen than their older peers to discuss openly about problems faced by their communities. It is important to </w:t>
      </w:r>
      <w:r w:rsidR="008742E3">
        <w:rPr>
          <w:lang w:val="en-US"/>
        </w:rPr>
        <w:t xml:space="preserve">ensure they feel engaged through the FGD. Therefore, the FGDs with youth should be less structured and rather take the form of a consultation. For guidance, consult UNHCR toolkit on youth consultations:  </w:t>
      </w:r>
      <w:hyperlink r:id="rId19" w:history="1">
        <w:r w:rsidR="008742E3" w:rsidRPr="008C3EAE">
          <w:rPr>
            <w:rStyle w:val="Hyperlink"/>
            <w:lang w:val="en-US"/>
          </w:rPr>
          <w:t>http://www.unhcr.org/partners/partners/57da9bb37/toolkit-holding-consultations-refugee-youth.html</w:t>
        </w:r>
      </w:hyperlink>
      <w:r w:rsidR="008742E3">
        <w:rPr>
          <w:lang w:val="en-US"/>
        </w:rPr>
        <w:t xml:space="preserve"> </w:t>
      </w:r>
    </w:p>
    <w:p w14:paraId="37A703BD" w14:textId="77777777" w:rsidR="00C76396" w:rsidRPr="00875E18" w:rsidRDefault="007E6F21" w:rsidP="005F59FF">
      <w:pPr>
        <w:jc w:val="both"/>
        <w:rPr>
          <w:b/>
          <w:lang w:val="en-US"/>
        </w:rPr>
      </w:pPr>
      <w:r w:rsidRPr="00875E18">
        <w:rPr>
          <w:b/>
          <w:lang w:val="en-US"/>
        </w:rPr>
        <w:t>FGD with persons of minority population groups</w:t>
      </w:r>
      <w:r w:rsidR="00C76396" w:rsidRPr="00875E18">
        <w:rPr>
          <w:b/>
          <w:lang w:val="en-US"/>
        </w:rPr>
        <w:t xml:space="preserve">: </w:t>
      </w:r>
    </w:p>
    <w:p w14:paraId="1D4746CC" w14:textId="77777777" w:rsidR="00CF0758" w:rsidRPr="00875E18" w:rsidRDefault="00C76396" w:rsidP="005F59FF">
      <w:pPr>
        <w:jc w:val="both"/>
        <w:rPr>
          <w:lang w:val="en-US"/>
        </w:rPr>
      </w:pPr>
      <w:r w:rsidRPr="00875E18">
        <w:rPr>
          <w:lang w:val="en-US"/>
        </w:rPr>
        <w:lastRenderedPageBreak/>
        <w:t>This</w:t>
      </w:r>
      <w:r w:rsidR="007E6F21" w:rsidRPr="00875E18">
        <w:rPr>
          <w:lang w:val="en-US"/>
        </w:rPr>
        <w:t xml:space="preserve"> could include </w:t>
      </w:r>
      <w:r w:rsidR="00954FD0" w:rsidRPr="00875E18">
        <w:rPr>
          <w:lang w:val="en-US"/>
        </w:rPr>
        <w:t xml:space="preserve">for example </w:t>
      </w:r>
      <w:r w:rsidR="00CF0758" w:rsidRPr="00875E18">
        <w:rPr>
          <w:lang w:val="en-US"/>
        </w:rPr>
        <w:t>members of national, ethnic, religious or linguistic minorities,</w:t>
      </w:r>
      <w:r w:rsidRPr="00875E18">
        <w:rPr>
          <w:lang w:val="en-US"/>
        </w:rPr>
        <w:t xml:space="preserve"> or</w:t>
      </w:r>
      <w:r w:rsidR="00CF0758" w:rsidRPr="00875E18">
        <w:rPr>
          <w:lang w:val="en-US"/>
        </w:rPr>
        <w:t xml:space="preserve"> indigenous groups</w:t>
      </w:r>
      <w:r w:rsidRPr="00875E18">
        <w:rPr>
          <w:lang w:val="en-US"/>
        </w:rPr>
        <w:t>.</w:t>
      </w:r>
    </w:p>
    <w:p w14:paraId="48EB5606" w14:textId="25992A17" w:rsidR="00BD55D1" w:rsidRDefault="00F61603" w:rsidP="005F59FF">
      <w:pPr>
        <w:jc w:val="both"/>
        <w:rPr>
          <w:b/>
          <w:i/>
          <w:color w:val="1F4E79" w:themeColor="accent1" w:themeShade="80"/>
          <w:lang w:val="en-US"/>
        </w:rPr>
      </w:pPr>
      <w:r w:rsidRPr="00F61603">
        <w:rPr>
          <w:b/>
          <w:i/>
          <w:color w:val="1F4E79" w:themeColor="accent1" w:themeShade="80"/>
          <w:lang w:val="en-US"/>
        </w:rPr>
        <w:t>Selection KIs</w:t>
      </w:r>
    </w:p>
    <w:p w14:paraId="0E2C0E66" w14:textId="12ED2120" w:rsidR="00F61603" w:rsidRDefault="00F61603" w:rsidP="005F59FF">
      <w:pPr>
        <w:jc w:val="both"/>
        <w:rPr>
          <w:lang w:val="en-US"/>
        </w:rPr>
      </w:pPr>
      <w:r w:rsidRPr="00F61603">
        <w:rPr>
          <w:lang w:val="en-US"/>
        </w:rPr>
        <w:t xml:space="preserve">Field SGBV SWG should determine </w:t>
      </w:r>
      <w:r>
        <w:rPr>
          <w:lang w:val="en-US"/>
        </w:rPr>
        <w:t>key informant to be prioritized. It is important to include key community members but also key sector coordinators and staff involved in SGBV programs.</w:t>
      </w:r>
    </w:p>
    <w:p w14:paraId="431C6506" w14:textId="77777777" w:rsidR="00F61603" w:rsidRPr="00F61603" w:rsidRDefault="00F61603" w:rsidP="005F59FF">
      <w:pPr>
        <w:jc w:val="both"/>
        <w:rPr>
          <w:lang w:val="en-US"/>
        </w:rPr>
      </w:pPr>
    </w:p>
    <w:p w14:paraId="074FEE70" w14:textId="27103FB6" w:rsidR="00244924" w:rsidRPr="00BD74BE" w:rsidRDefault="00BD74BE" w:rsidP="00116FC0">
      <w:pPr>
        <w:pStyle w:val="Heading2"/>
        <w:numPr>
          <w:ilvl w:val="0"/>
          <w:numId w:val="33"/>
        </w:numPr>
        <w:rPr>
          <w:b w:val="0"/>
          <w:lang w:val="en-US"/>
        </w:rPr>
      </w:pPr>
      <w:r w:rsidRPr="00BD74BE">
        <w:rPr>
          <w:lang w:val="en-US"/>
        </w:rPr>
        <w:t>Collection of D</w:t>
      </w:r>
      <w:r w:rsidR="00244924" w:rsidRPr="00BD74BE">
        <w:rPr>
          <w:lang w:val="en-US"/>
        </w:rPr>
        <w:t xml:space="preserve">ata </w:t>
      </w:r>
    </w:p>
    <w:p w14:paraId="5A0D327B" w14:textId="6C46533B" w:rsidR="00D92819" w:rsidRDefault="00A058F6" w:rsidP="002262EE">
      <w:pPr>
        <w:jc w:val="both"/>
        <w:rPr>
          <w:lang w:val="en-US"/>
        </w:rPr>
      </w:pPr>
      <w:r>
        <w:rPr>
          <w:lang w:val="en-US"/>
        </w:rPr>
        <w:t xml:space="preserve">As mentioned above, the information for </w:t>
      </w:r>
      <w:r w:rsidR="00D92819">
        <w:rPr>
          <w:lang w:val="en-US"/>
        </w:rPr>
        <w:t>SGBV risk assessment is</w:t>
      </w:r>
      <w:r>
        <w:rPr>
          <w:lang w:val="en-US"/>
        </w:rPr>
        <w:t xml:space="preserve"> collected through FGDs</w:t>
      </w:r>
      <w:r w:rsidR="00D92819">
        <w:rPr>
          <w:lang w:val="en-US"/>
        </w:rPr>
        <w:t xml:space="preserve"> and KIIs</w:t>
      </w:r>
      <w:r>
        <w:rPr>
          <w:lang w:val="en-US"/>
        </w:rPr>
        <w:t>.</w:t>
      </w:r>
      <w:r w:rsidR="00372C32">
        <w:rPr>
          <w:lang w:val="en-US"/>
        </w:rPr>
        <w:t xml:space="preserve"> Templates with questions will be uploaded on tablets to facilitate data collection.</w:t>
      </w:r>
      <w:r>
        <w:rPr>
          <w:lang w:val="en-US"/>
        </w:rPr>
        <w:t xml:space="preserve"> </w:t>
      </w:r>
      <w:r w:rsidR="00F61603">
        <w:rPr>
          <w:lang w:val="en-US"/>
        </w:rPr>
        <w:t>It is essential to ensure that female staff/volunteers conduct FGD/KIIs with female respondents.</w:t>
      </w:r>
    </w:p>
    <w:p w14:paraId="207AF264" w14:textId="475671D9" w:rsidR="002262EE" w:rsidRPr="00116FC0" w:rsidRDefault="0002191B" w:rsidP="002262EE">
      <w:pPr>
        <w:jc w:val="both"/>
        <w:rPr>
          <w:b/>
          <w:i/>
          <w:color w:val="1F4E79" w:themeColor="accent1" w:themeShade="80"/>
          <w:lang w:val="en-US"/>
        </w:rPr>
      </w:pPr>
      <w:r w:rsidRPr="00116FC0">
        <w:rPr>
          <w:b/>
          <w:i/>
          <w:color w:val="1F4E79" w:themeColor="accent1" w:themeShade="80"/>
          <w:lang w:val="en-US"/>
        </w:rPr>
        <w:t xml:space="preserve">When conducting Focus Group Discussions: </w:t>
      </w:r>
    </w:p>
    <w:p w14:paraId="199C684F" w14:textId="77777777" w:rsidR="00136BF4" w:rsidRDefault="00D92819" w:rsidP="00116FC0">
      <w:pPr>
        <w:pStyle w:val="ListParagraph"/>
        <w:numPr>
          <w:ilvl w:val="0"/>
          <w:numId w:val="2"/>
        </w:numPr>
        <w:jc w:val="both"/>
        <w:rPr>
          <w:lang w:val="en-US"/>
        </w:rPr>
      </w:pPr>
      <w:r>
        <w:rPr>
          <w:noProof/>
          <w:lang w:eastAsia="en-GB"/>
        </w:rPr>
        <w:drawing>
          <wp:anchor distT="0" distB="0" distL="114300" distR="114300" simplePos="0" relativeHeight="251674624" behindDoc="0" locked="0" layoutInCell="1" allowOverlap="1" wp14:anchorId="22746C45" wp14:editId="6EF5D7B1">
            <wp:simplePos x="0" y="0"/>
            <wp:positionH relativeFrom="margin">
              <wp:posOffset>-292735</wp:posOffset>
            </wp:positionH>
            <wp:positionV relativeFrom="paragraph">
              <wp:posOffset>70485</wp:posOffset>
            </wp:positionV>
            <wp:extent cx="590550" cy="456565"/>
            <wp:effectExtent l="19050" t="19050" r="19050" b="19685"/>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tips_icon.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90550" cy="456565"/>
                    </a:xfrm>
                    <a:prstGeom prst="rect">
                      <a:avLst/>
                    </a:prstGeom>
                    <a:ln w="12700">
                      <a:solidFill>
                        <a:schemeClr val="tx1"/>
                      </a:solidFill>
                    </a:ln>
                  </pic:spPr>
                </pic:pic>
              </a:graphicData>
            </a:graphic>
            <wp14:sizeRelH relativeFrom="margin">
              <wp14:pctWidth>0</wp14:pctWidth>
            </wp14:sizeRelH>
            <wp14:sizeRelV relativeFrom="margin">
              <wp14:pctHeight>0</wp14:pctHeight>
            </wp14:sizeRelV>
          </wp:anchor>
        </w:drawing>
      </w:r>
      <w:r w:rsidR="00A310A5">
        <w:rPr>
          <w:lang w:val="en-US"/>
        </w:rPr>
        <w:t>Use annex III which provides guidance on how to open and close a FGD.</w:t>
      </w:r>
    </w:p>
    <w:p w14:paraId="27B1A68B" w14:textId="6E25BDBE" w:rsidR="00A310A5" w:rsidRDefault="00136BF4" w:rsidP="00116FC0">
      <w:pPr>
        <w:pStyle w:val="ListParagraph"/>
        <w:numPr>
          <w:ilvl w:val="0"/>
          <w:numId w:val="2"/>
        </w:numPr>
        <w:jc w:val="both"/>
        <w:rPr>
          <w:lang w:val="en-US"/>
        </w:rPr>
      </w:pPr>
      <w:r>
        <w:rPr>
          <w:lang w:val="en-US"/>
        </w:rPr>
        <w:t>SGBV survivors benefitting from SGBV case management services shouldn’t be actively targeted when selecting participants for FGD as it could lead to re-traumatization or further harm. This being said, SGBV is widespread so we should assume that SGBV survivors will be present among participants and therefore always ensure that our language is respectful and does n</w:t>
      </w:r>
      <w:r w:rsidR="00550EDA">
        <w:rPr>
          <w:lang w:val="en-US"/>
        </w:rPr>
        <w:t>ot lead to further stigmatization</w:t>
      </w:r>
      <w:r>
        <w:rPr>
          <w:lang w:val="en-US"/>
        </w:rPr>
        <w:t>.</w:t>
      </w:r>
    </w:p>
    <w:p w14:paraId="654EEF85" w14:textId="50822F6E" w:rsidR="00DF577A" w:rsidRDefault="00DF577A" w:rsidP="00116FC0">
      <w:pPr>
        <w:pStyle w:val="ListParagraph"/>
        <w:numPr>
          <w:ilvl w:val="0"/>
          <w:numId w:val="2"/>
        </w:numPr>
        <w:jc w:val="both"/>
        <w:rPr>
          <w:lang w:val="en-US"/>
        </w:rPr>
      </w:pPr>
      <w:r>
        <w:rPr>
          <w:lang w:val="en-US"/>
        </w:rPr>
        <w:t>Be prepared. Decide among yourselves who will be in-charge of moderating the discussion and who will be taking notes.</w:t>
      </w:r>
      <w:r w:rsidR="007304B0">
        <w:rPr>
          <w:lang w:val="en-US"/>
        </w:rPr>
        <w:t xml:space="preserve"> </w:t>
      </w:r>
      <w:r w:rsidR="00883B59">
        <w:rPr>
          <w:lang w:val="en-US"/>
        </w:rPr>
        <w:t xml:space="preserve">Designate a member of the team who will be responsible for referrals. </w:t>
      </w:r>
      <w:r>
        <w:rPr>
          <w:lang w:val="en-US"/>
        </w:rPr>
        <w:t xml:space="preserve">Ensure </w:t>
      </w:r>
      <w:r w:rsidR="007436BD">
        <w:rPr>
          <w:lang w:val="en-US"/>
        </w:rPr>
        <w:t xml:space="preserve">all of </w:t>
      </w:r>
      <w:r>
        <w:rPr>
          <w:lang w:val="en-US"/>
        </w:rPr>
        <w:t xml:space="preserve">you have a copy of the questions. Go </w:t>
      </w:r>
      <w:r w:rsidR="00AF4E22">
        <w:rPr>
          <w:lang w:val="en-US"/>
        </w:rPr>
        <w:t>through the questions</w:t>
      </w:r>
      <w:r w:rsidR="007436BD">
        <w:rPr>
          <w:lang w:val="en-US"/>
        </w:rPr>
        <w:t xml:space="preserve"> before the FGDs </w:t>
      </w:r>
      <w:r w:rsidR="00AF4E22">
        <w:rPr>
          <w:lang w:val="en-US"/>
        </w:rPr>
        <w:t xml:space="preserve">and ensure that they are appropriate for the group you are facilitating. </w:t>
      </w:r>
    </w:p>
    <w:p w14:paraId="2047B708" w14:textId="77777777" w:rsidR="002262EE" w:rsidRDefault="002262EE" w:rsidP="00116FC0">
      <w:pPr>
        <w:pStyle w:val="ListParagraph"/>
        <w:numPr>
          <w:ilvl w:val="0"/>
          <w:numId w:val="2"/>
        </w:numPr>
        <w:jc w:val="both"/>
        <w:rPr>
          <w:lang w:val="en-US"/>
        </w:rPr>
      </w:pPr>
      <w:r>
        <w:rPr>
          <w:lang w:val="en-US"/>
        </w:rPr>
        <w:t xml:space="preserve">Make an appropriate sitting arrangement. The most preferred sitting arrangements are when people (including the team of facilitators) are sat in a circle. This helps you to make eye contact with everyone and to monitor the non-verbal communications. But most importantly, this provides a more level power relationship among the facilitators and participants. </w:t>
      </w:r>
    </w:p>
    <w:p w14:paraId="7A456F17" w14:textId="53195664" w:rsidR="002262EE" w:rsidRDefault="002262EE" w:rsidP="00116FC0">
      <w:pPr>
        <w:pStyle w:val="ListParagraph"/>
        <w:numPr>
          <w:ilvl w:val="0"/>
          <w:numId w:val="2"/>
        </w:numPr>
        <w:jc w:val="both"/>
        <w:rPr>
          <w:lang w:val="en-US"/>
        </w:rPr>
      </w:pPr>
      <w:r>
        <w:rPr>
          <w:lang w:val="en-US"/>
        </w:rPr>
        <w:t>Introduce yourselves (the team). Ask the participants to introduce themselves. If you are conducting FGDs with</w:t>
      </w:r>
      <w:r w:rsidR="00D92819">
        <w:rPr>
          <w:lang w:val="en-US"/>
        </w:rPr>
        <w:t xml:space="preserve"> influential members of the community</w:t>
      </w:r>
      <w:r>
        <w:rPr>
          <w:lang w:val="en-US"/>
        </w:rPr>
        <w:t xml:space="preserve">, it is important to understand what the role of each person is in the group. </w:t>
      </w:r>
    </w:p>
    <w:p w14:paraId="54C3C69B" w14:textId="5C0907FF" w:rsidR="002262EE" w:rsidRDefault="00333657" w:rsidP="00116FC0">
      <w:pPr>
        <w:pStyle w:val="ListParagraph"/>
        <w:numPr>
          <w:ilvl w:val="0"/>
          <w:numId w:val="2"/>
        </w:numPr>
        <w:jc w:val="both"/>
        <w:rPr>
          <w:lang w:val="en-US"/>
        </w:rPr>
      </w:pPr>
      <w:r>
        <w:rPr>
          <w:lang w:val="en-US"/>
        </w:rPr>
        <w:t xml:space="preserve">Explain </w:t>
      </w:r>
      <w:r w:rsidR="002262EE">
        <w:rPr>
          <w:lang w:val="en-US"/>
        </w:rPr>
        <w:t>the purpose of the FGDs. P</w:t>
      </w:r>
      <w:r w:rsidR="00D92819">
        <w:rPr>
          <w:lang w:val="en-US"/>
        </w:rPr>
        <w:t>rovide context in terms of the process of the SGBV risk assessment</w:t>
      </w:r>
      <w:r w:rsidR="002262EE">
        <w:rPr>
          <w:lang w:val="en-US"/>
        </w:rPr>
        <w:t xml:space="preserve"> and what </w:t>
      </w:r>
      <w:r>
        <w:rPr>
          <w:lang w:val="en-US"/>
        </w:rPr>
        <w:t xml:space="preserve">purpose </w:t>
      </w:r>
      <w:r w:rsidR="002262EE">
        <w:rPr>
          <w:lang w:val="en-US"/>
        </w:rPr>
        <w:t>the FGD with the group serves.</w:t>
      </w:r>
      <w:r w:rsidR="00D92819">
        <w:rPr>
          <w:lang w:val="en-US"/>
        </w:rPr>
        <w:t xml:space="preserve"> Underline that FGDs are not the right setting to discuss individ</w:t>
      </w:r>
      <w:r w:rsidR="00116FC0">
        <w:rPr>
          <w:lang w:val="en-US"/>
        </w:rPr>
        <w:t>ual incident of SGBV due to lack</w:t>
      </w:r>
      <w:r w:rsidR="00D92819">
        <w:rPr>
          <w:lang w:val="en-US"/>
        </w:rPr>
        <w:t xml:space="preserve"> of confidentiality, if anyone is in need of support they can approach the staff individually at the end of the FGD</w:t>
      </w:r>
      <w:r w:rsidR="002262EE">
        <w:rPr>
          <w:lang w:val="en-US"/>
        </w:rPr>
        <w:t>.</w:t>
      </w:r>
      <w:r w:rsidR="00D90168">
        <w:rPr>
          <w:lang w:val="en-US"/>
        </w:rPr>
        <w:t xml:space="preserve"> Inform participants how long the discussion is expected to last. </w:t>
      </w:r>
      <w:r w:rsidR="002262EE">
        <w:rPr>
          <w:lang w:val="en-US"/>
        </w:rPr>
        <w:t xml:space="preserve"> </w:t>
      </w:r>
    </w:p>
    <w:p w14:paraId="75A70EE2" w14:textId="5D9D1401" w:rsidR="00745C14" w:rsidRPr="007304B0" w:rsidRDefault="00745C14" w:rsidP="007304B0">
      <w:pPr>
        <w:pStyle w:val="ListParagraph"/>
        <w:numPr>
          <w:ilvl w:val="0"/>
          <w:numId w:val="2"/>
        </w:numPr>
        <w:jc w:val="both"/>
        <w:rPr>
          <w:lang w:val="en-US"/>
        </w:rPr>
      </w:pPr>
      <w:r>
        <w:rPr>
          <w:lang w:val="en-US"/>
        </w:rPr>
        <w:t>It is also important that you inform the participants that you and your team will be taking notes of the discussions.</w:t>
      </w:r>
      <w:r w:rsidR="007304B0" w:rsidRPr="007304B0">
        <w:rPr>
          <w:lang w:val="en-US"/>
        </w:rPr>
        <w:t xml:space="preserve"> </w:t>
      </w:r>
      <w:r w:rsidR="007304B0">
        <w:rPr>
          <w:lang w:val="en-US"/>
        </w:rPr>
        <w:t>It is useful to also collect a few powerful statements heard during FGDs as this can help highlight important issues in the final report. Explain this at the beginning of the FGD, clarifying that no identifiable information will be used along the quote i.e. “A refugee woman from Syria highlighted the following during a FGD: …..”.</w:t>
      </w:r>
    </w:p>
    <w:p w14:paraId="24F2E77E" w14:textId="77777777" w:rsidR="002262EE" w:rsidRDefault="002262EE" w:rsidP="00116FC0">
      <w:pPr>
        <w:pStyle w:val="ListParagraph"/>
        <w:numPr>
          <w:ilvl w:val="0"/>
          <w:numId w:val="2"/>
        </w:numPr>
        <w:jc w:val="both"/>
        <w:rPr>
          <w:lang w:val="en-US"/>
        </w:rPr>
      </w:pPr>
      <w:r>
        <w:rPr>
          <w:lang w:val="en-US"/>
        </w:rPr>
        <w:t xml:space="preserve">Go ahead with the questions and try to get answers from different participants. Encourage everyone to answer the questions but avoid singling out individuals. If someone does not want to speak, do not push. Look out for non-verbal language. Some people want to speak but they need encouragement to do so. </w:t>
      </w:r>
    </w:p>
    <w:p w14:paraId="15A79C20" w14:textId="54A5CE24" w:rsidR="00471A42" w:rsidRDefault="00471A42" w:rsidP="00116FC0">
      <w:pPr>
        <w:pStyle w:val="ListParagraph"/>
        <w:numPr>
          <w:ilvl w:val="0"/>
          <w:numId w:val="2"/>
        </w:numPr>
        <w:jc w:val="both"/>
        <w:rPr>
          <w:lang w:val="en-US"/>
        </w:rPr>
      </w:pPr>
      <w:r>
        <w:rPr>
          <w:lang w:val="en-US"/>
        </w:rPr>
        <w:t xml:space="preserve">Probe and guide! Sometimes, people prefer to give short answers. It will be up to you to probe by asking follow up questions and requesting for elaboration. Sometimes, people go off track and would like to discuss other things. Kindly remind them that this is not the venue for such topics and redirect the discussion. Setting out the purpose of the FGD at the beginning is important to direct the discussion without offending anyone. </w:t>
      </w:r>
    </w:p>
    <w:p w14:paraId="5A1D38D0" w14:textId="77777777" w:rsidR="002262EE" w:rsidRDefault="002262EE" w:rsidP="00116FC0">
      <w:pPr>
        <w:pStyle w:val="ListParagraph"/>
        <w:numPr>
          <w:ilvl w:val="0"/>
          <w:numId w:val="2"/>
        </w:numPr>
        <w:jc w:val="both"/>
        <w:rPr>
          <w:lang w:val="en-US"/>
        </w:rPr>
      </w:pPr>
      <w:r>
        <w:rPr>
          <w:lang w:val="en-US"/>
        </w:rPr>
        <w:t xml:space="preserve">At the end of the session, summarize key points to ensure that you captured all the important points discussed. </w:t>
      </w:r>
    </w:p>
    <w:p w14:paraId="2E195E74" w14:textId="77777777" w:rsidR="0002191B" w:rsidRDefault="0002191B" w:rsidP="0002191B">
      <w:pPr>
        <w:pStyle w:val="ListParagraph"/>
        <w:ind w:left="360"/>
        <w:jc w:val="both"/>
        <w:rPr>
          <w:lang w:val="en-US"/>
        </w:rPr>
      </w:pPr>
    </w:p>
    <w:p w14:paraId="1E494848" w14:textId="2F242743" w:rsidR="001C614C" w:rsidRPr="00D70DF0" w:rsidRDefault="004F399D" w:rsidP="002855B5">
      <w:pPr>
        <w:pStyle w:val="ListParagraph"/>
        <w:ind w:left="0"/>
        <w:jc w:val="both"/>
        <w:rPr>
          <w:lang w:val="en-US"/>
        </w:rPr>
      </w:pPr>
      <w:r>
        <w:rPr>
          <w:noProof/>
          <w:lang w:eastAsia="en-GB"/>
        </w:rPr>
        <w:drawing>
          <wp:anchor distT="0" distB="0" distL="114300" distR="114300" simplePos="0" relativeHeight="251675648" behindDoc="0" locked="0" layoutInCell="1" allowOverlap="1" wp14:anchorId="57132FA2" wp14:editId="1617471A">
            <wp:simplePos x="0" y="0"/>
            <wp:positionH relativeFrom="column">
              <wp:posOffset>20320</wp:posOffset>
            </wp:positionH>
            <wp:positionV relativeFrom="paragraph">
              <wp:posOffset>46990</wp:posOffset>
            </wp:positionV>
            <wp:extent cx="546735" cy="466725"/>
            <wp:effectExtent l="19050" t="19050" r="24765" b="28575"/>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Time-And-Date-Clock-icon.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46735" cy="466725"/>
                    </a:xfrm>
                    <a:prstGeom prst="rect">
                      <a:avLst/>
                    </a:prstGeom>
                    <a:ln w="12700">
                      <a:solidFill>
                        <a:schemeClr val="tx1"/>
                      </a:solidFill>
                    </a:ln>
                  </pic:spPr>
                </pic:pic>
              </a:graphicData>
            </a:graphic>
            <wp14:sizeRelH relativeFrom="margin">
              <wp14:pctWidth>0</wp14:pctWidth>
            </wp14:sizeRelH>
            <wp14:sizeRelV relativeFrom="margin">
              <wp14:pctHeight>0</wp14:pctHeight>
            </wp14:sizeRelV>
          </wp:anchor>
        </w:drawing>
      </w:r>
      <w:r w:rsidR="002855B5">
        <w:rPr>
          <w:lang w:val="en-US"/>
        </w:rPr>
        <w:t>The ideal length of a focus</w:t>
      </w:r>
      <w:r w:rsidR="00D92819">
        <w:rPr>
          <w:lang w:val="en-US"/>
        </w:rPr>
        <w:t xml:space="preserve"> group discussion is between 1:00 -1:30</w:t>
      </w:r>
      <w:r w:rsidR="002855B5">
        <w:rPr>
          <w:lang w:val="en-US"/>
        </w:rPr>
        <w:t xml:space="preserve"> hours. It is long enough to have a rich discussion and short enough to keep the participants focused. </w:t>
      </w:r>
      <w:r w:rsidR="00D90168">
        <w:rPr>
          <w:lang w:val="en-US"/>
        </w:rPr>
        <w:t xml:space="preserve">Do not forget to inform the participants (at the beginning) that you expect for the session to last this long. </w:t>
      </w:r>
    </w:p>
    <w:p w14:paraId="10B71D06" w14:textId="77777777" w:rsidR="00116FC0" w:rsidRDefault="00116FC0" w:rsidP="00333657">
      <w:pPr>
        <w:rPr>
          <w:b/>
          <w:i/>
          <w:color w:val="1F4E79" w:themeColor="accent1" w:themeShade="80"/>
          <w:lang w:val="en-US"/>
        </w:rPr>
      </w:pPr>
    </w:p>
    <w:p w14:paraId="6E155941" w14:textId="77777777" w:rsidR="006D109C" w:rsidRDefault="006D109C" w:rsidP="00333657">
      <w:pPr>
        <w:rPr>
          <w:b/>
          <w:i/>
          <w:color w:val="1F4E79" w:themeColor="accent1" w:themeShade="80"/>
          <w:lang w:val="en-US"/>
        </w:rPr>
      </w:pPr>
    </w:p>
    <w:p w14:paraId="7C66B836" w14:textId="34D59559" w:rsidR="00131D06" w:rsidRPr="00885978" w:rsidRDefault="00116FC0" w:rsidP="00333657">
      <w:pPr>
        <w:rPr>
          <w:b/>
          <w:i/>
          <w:color w:val="1F4E79" w:themeColor="accent1" w:themeShade="80"/>
          <w:lang w:val="en-US"/>
        </w:rPr>
      </w:pPr>
      <w:r>
        <w:rPr>
          <w:noProof/>
          <w:lang w:eastAsia="en-GB"/>
        </w:rPr>
        <w:drawing>
          <wp:anchor distT="0" distB="0" distL="114300" distR="114300" simplePos="0" relativeHeight="251692032" behindDoc="0" locked="0" layoutInCell="1" allowOverlap="1" wp14:anchorId="02668F1A" wp14:editId="0CBB37F9">
            <wp:simplePos x="0" y="0"/>
            <wp:positionH relativeFrom="margin">
              <wp:posOffset>-60960</wp:posOffset>
            </wp:positionH>
            <wp:positionV relativeFrom="paragraph">
              <wp:posOffset>347980</wp:posOffset>
            </wp:positionV>
            <wp:extent cx="590550" cy="456565"/>
            <wp:effectExtent l="19050" t="19050" r="19050" b="19685"/>
            <wp:wrapSquare wrapText="bothSides"/>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tips_icon.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90550" cy="456565"/>
                    </a:xfrm>
                    <a:prstGeom prst="rect">
                      <a:avLst/>
                    </a:prstGeom>
                    <a:ln w="12700">
                      <a:solidFill>
                        <a:schemeClr val="tx1"/>
                      </a:solidFill>
                    </a:ln>
                  </pic:spPr>
                </pic:pic>
              </a:graphicData>
            </a:graphic>
            <wp14:sizeRelH relativeFrom="margin">
              <wp14:pctWidth>0</wp14:pctWidth>
            </wp14:sizeRelH>
            <wp14:sizeRelV relativeFrom="margin">
              <wp14:pctHeight>0</wp14:pctHeight>
            </wp14:sizeRelV>
          </wp:anchor>
        </w:drawing>
      </w:r>
      <w:r>
        <w:rPr>
          <w:b/>
          <w:i/>
          <w:color w:val="1F4E79" w:themeColor="accent1" w:themeShade="80"/>
          <w:lang w:val="en-US"/>
        </w:rPr>
        <w:t>When conducting a key informant interview…</w:t>
      </w:r>
    </w:p>
    <w:p w14:paraId="5BE13589" w14:textId="4943C8BE" w:rsidR="00116FC0" w:rsidRDefault="00CD5EC2" w:rsidP="00116FC0">
      <w:pPr>
        <w:pStyle w:val="ListParagraph"/>
        <w:numPr>
          <w:ilvl w:val="0"/>
          <w:numId w:val="34"/>
        </w:numPr>
        <w:jc w:val="both"/>
        <w:rPr>
          <w:lang w:val="en-US"/>
        </w:rPr>
      </w:pPr>
      <w:r>
        <w:rPr>
          <w:lang w:val="en-US"/>
        </w:rPr>
        <w:t xml:space="preserve">Ensure staff conducting KII have a solid SGBV background and are </w:t>
      </w:r>
      <w:r w:rsidR="00F61603">
        <w:rPr>
          <w:lang w:val="en-US"/>
        </w:rPr>
        <w:t>familiar with global SGBV standards.</w:t>
      </w:r>
    </w:p>
    <w:p w14:paraId="53FAF6A7" w14:textId="77777777" w:rsidR="00136BF4" w:rsidRDefault="00136BF4" w:rsidP="00131D06">
      <w:pPr>
        <w:pStyle w:val="ListParagraph"/>
        <w:numPr>
          <w:ilvl w:val="0"/>
          <w:numId w:val="34"/>
        </w:numPr>
        <w:jc w:val="both"/>
        <w:rPr>
          <w:lang w:val="en-US"/>
        </w:rPr>
      </w:pPr>
      <w:r>
        <w:rPr>
          <w:lang w:val="en-US"/>
        </w:rPr>
        <w:t>KIIs can also be used to discuss a particular issue which would be too sensitive in a group environment or if you need to discuss with high profile informants.</w:t>
      </w:r>
    </w:p>
    <w:p w14:paraId="0BB5E974" w14:textId="2EC012C2" w:rsidR="001C614C" w:rsidRPr="00136BF4" w:rsidRDefault="00116FC0" w:rsidP="00131D06">
      <w:pPr>
        <w:pStyle w:val="ListParagraph"/>
        <w:numPr>
          <w:ilvl w:val="0"/>
          <w:numId w:val="34"/>
        </w:numPr>
        <w:jc w:val="both"/>
        <w:rPr>
          <w:lang w:val="en-US"/>
        </w:rPr>
      </w:pPr>
      <w:r w:rsidRPr="00136BF4">
        <w:rPr>
          <w:lang w:val="en-US"/>
        </w:rPr>
        <w:t>As per ethical standards, SGBV survivors benefitting from SGBV case management services shouldn’t be used as key informants (there are other safe methods for data collection such as GBV IMS or client feedback survey)</w:t>
      </w:r>
      <w:r w:rsidR="00136BF4">
        <w:rPr>
          <w:lang w:val="en-US"/>
        </w:rPr>
        <w:t xml:space="preserve">. </w:t>
      </w:r>
    </w:p>
    <w:p w14:paraId="5CC9C81A" w14:textId="77777777" w:rsidR="00883B59" w:rsidRDefault="00883B59" w:rsidP="00131D06">
      <w:pPr>
        <w:jc w:val="both"/>
        <w:rPr>
          <w:lang w:val="en-US"/>
        </w:rPr>
      </w:pPr>
      <w:r w:rsidRPr="00875E18">
        <w:rPr>
          <w:b/>
          <w:i/>
          <w:color w:val="1F4E79" w:themeColor="accent1" w:themeShade="80"/>
          <w:lang w:val="en-US"/>
        </w:rPr>
        <w:t>Referral</w:t>
      </w:r>
      <w:r w:rsidRPr="00875E18">
        <w:rPr>
          <w:b/>
          <w:i/>
          <w:lang w:val="en-US"/>
        </w:rPr>
        <w:t>s</w:t>
      </w:r>
      <w:r>
        <w:rPr>
          <w:b/>
          <w:i/>
          <w:lang w:val="en-US"/>
        </w:rPr>
        <w:t>:</w:t>
      </w:r>
    </w:p>
    <w:p w14:paraId="440E79CB" w14:textId="6A2FE631" w:rsidR="00842CEB" w:rsidRDefault="001C614C" w:rsidP="004C62CB">
      <w:pPr>
        <w:jc w:val="both"/>
        <w:rPr>
          <w:lang w:val="en-US"/>
        </w:rPr>
      </w:pPr>
      <w:r>
        <w:rPr>
          <w:noProof/>
          <w:lang w:eastAsia="en-GB"/>
        </w:rPr>
        <w:drawing>
          <wp:anchor distT="0" distB="0" distL="114300" distR="114300" simplePos="0" relativeHeight="251672576" behindDoc="0" locked="0" layoutInCell="1" allowOverlap="1" wp14:anchorId="221BAA93" wp14:editId="1A6B9DC6">
            <wp:simplePos x="0" y="0"/>
            <wp:positionH relativeFrom="margin">
              <wp:align>left</wp:align>
            </wp:positionH>
            <wp:positionV relativeFrom="paragraph">
              <wp:posOffset>27305</wp:posOffset>
            </wp:positionV>
            <wp:extent cx="545465" cy="457200"/>
            <wp:effectExtent l="19050" t="19050" r="26035" b="1905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referral-icon-png-1.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53868" cy="463734"/>
                    </a:xfrm>
                    <a:prstGeom prst="rect">
                      <a:avLst/>
                    </a:prstGeom>
                    <a:ln w="12700">
                      <a:solidFill>
                        <a:schemeClr val="tx1"/>
                      </a:solidFill>
                    </a:ln>
                  </pic:spPr>
                </pic:pic>
              </a:graphicData>
            </a:graphic>
            <wp14:sizeRelH relativeFrom="margin">
              <wp14:pctWidth>0</wp14:pctWidth>
            </wp14:sizeRelH>
            <wp14:sizeRelV relativeFrom="margin">
              <wp14:pctHeight>0</wp14:pctHeight>
            </wp14:sizeRelV>
          </wp:anchor>
        </w:drawing>
      </w:r>
      <w:r w:rsidR="004C62CB">
        <w:rPr>
          <w:lang w:val="en-US"/>
        </w:rPr>
        <w:t xml:space="preserve">Note: FGDs are not </w:t>
      </w:r>
      <w:r w:rsidR="004F399D">
        <w:rPr>
          <w:lang w:val="en-US"/>
        </w:rPr>
        <w:t>the venue</w:t>
      </w:r>
      <w:r w:rsidR="004C62CB">
        <w:rPr>
          <w:lang w:val="en-US"/>
        </w:rPr>
        <w:t xml:space="preserve"> to discuss individual cases or issues pertaining to individual participants. They are planned to help you understand a bigger group of people represented by </w:t>
      </w:r>
      <w:r w:rsidR="002262EE">
        <w:rPr>
          <w:lang w:val="en-US"/>
        </w:rPr>
        <w:t>the</w:t>
      </w:r>
      <w:r w:rsidR="004C62CB">
        <w:rPr>
          <w:lang w:val="en-US"/>
        </w:rPr>
        <w:t xml:space="preserve"> group you are having the FGD with. Howe</w:t>
      </w:r>
      <w:r w:rsidR="00333657">
        <w:rPr>
          <w:lang w:val="en-US"/>
        </w:rPr>
        <w:t>ver, mor</w:t>
      </w:r>
      <w:r w:rsidR="004C62CB">
        <w:rPr>
          <w:lang w:val="en-US"/>
        </w:rPr>
        <w:t xml:space="preserve">e often than not, some people might want to bring up individual cases during FGDs. In this case, </w:t>
      </w:r>
      <w:r w:rsidR="00116FC0">
        <w:rPr>
          <w:lang w:val="en-US"/>
        </w:rPr>
        <w:t>make sure that survivors who provided consent</w:t>
      </w:r>
      <w:r w:rsidR="004C62CB" w:rsidRPr="00BC312B">
        <w:rPr>
          <w:lang w:val="en-US"/>
        </w:rPr>
        <w:t xml:space="preserve"> are referred to relevant </w:t>
      </w:r>
      <w:r w:rsidR="00116FC0">
        <w:rPr>
          <w:lang w:val="en-US"/>
        </w:rPr>
        <w:t xml:space="preserve">SGBV </w:t>
      </w:r>
      <w:r w:rsidR="004C62CB" w:rsidRPr="00BC312B">
        <w:rPr>
          <w:lang w:val="en-US"/>
        </w:rPr>
        <w:t xml:space="preserve">case management organization </w:t>
      </w:r>
      <w:r w:rsidR="00883B59" w:rsidRPr="00875E18">
        <w:rPr>
          <w:lang w:val="en-US"/>
        </w:rPr>
        <w:t>as per referral pathway</w:t>
      </w:r>
      <w:r w:rsidR="004C62CB" w:rsidRPr="00BC312B">
        <w:rPr>
          <w:lang w:val="en-US"/>
        </w:rPr>
        <w:t xml:space="preserve">. </w:t>
      </w:r>
    </w:p>
    <w:p w14:paraId="7A632D3F" w14:textId="77777777" w:rsidR="002B496C" w:rsidRDefault="002B496C" w:rsidP="004C62CB">
      <w:pPr>
        <w:jc w:val="both"/>
        <w:rPr>
          <w:lang w:val="en-US"/>
        </w:rPr>
      </w:pPr>
    </w:p>
    <w:p w14:paraId="49CBB52F" w14:textId="47F3FF32" w:rsidR="002B496C" w:rsidRPr="00BD74BE" w:rsidRDefault="002B496C" w:rsidP="00116FC0">
      <w:pPr>
        <w:pStyle w:val="Heading2"/>
        <w:numPr>
          <w:ilvl w:val="0"/>
          <w:numId w:val="33"/>
        </w:numPr>
        <w:rPr>
          <w:b w:val="0"/>
          <w:lang w:val="en-US"/>
        </w:rPr>
      </w:pPr>
      <w:r w:rsidRPr="00BD74BE">
        <w:rPr>
          <w:lang w:val="en-US"/>
        </w:rPr>
        <w:t>Systematization of Data</w:t>
      </w:r>
    </w:p>
    <w:p w14:paraId="26F2AA1C" w14:textId="6F6728D9" w:rsidR="002B496C" w:rsidRDefault="002B496C" w:rsidP="004C62CB">
      <w:pPr>
        <w:jc w:val="both"/>
        <w:rPr>
          <w:lang w:val="en-US"/>
        </w:rPr>
      </w:pPr>
      <w:r>
        <w:rPr>
          <w:lang w:val="en-US"/>
        </w:rPr>
        <w:t>This is the steps in the process where the team systematically categorizes data collected from each FGD</w:t>
      </w:r>
      <w:r w:rsidR="00CD5EC2">
        <w:rPr>
          <w:lang w:val="en-US"/>
        </w:rPr>
        <w:t xml:space="preserve"> and KII</w:t>
      </w:r>
      <w:r>
        <w:rPr>
          <w:lang w:val="en-US"/>
        </w:rPr>
        <w:t xml:space="preserve">. The data is mostly categorized as </w:t>
      </w:r>
      <w:r w:rsidR="00CD5EC2">
        <w:rPr>
          <w:lang w:val="en-US"/>
        </w:rPr>
        <w:t xml:space="preserve">risks </w:t>
      </w:r>
      <w:r>
        <w:rPr>
          <w:lang w:val="en-US"/>
        </w:rPr>
        <w:t xml:space="preserve">identified, recommendation for meeting gaps and challenges and resources and capabilities available within the community for meeting these gaps and challenges. This is also where the teams highlight unique (unexpected) points/issues raised during the FGDs and that might need further investigation. Information can be summarized in the table in Annex V. </w:t>
      </w:r>
    </w:p>
    <w:p w14:paraId="4674CC70" w14:textId="77777777" w:rsidR="002B496C" w:rsidRDefault="002B496C" w:rsidP="004C62CB">
      <w:pPr>
        <w:jc w:val="both"/>
        <w:rPr>
          <w:lang w:val="en-US"/>
        </w:rPr>
      </w:pPr>
    </w:p>
    <w:p w14:paraId="09D3BD7B" w14:textId="77777777" w:rsidR="00244924" w:rsidRPr="00BD74BE" w:rsidRDefault="00244924" w:rsidP="00116FC0">
      <w:pPr>
        <w:pStyle w:val="Heading2"/>
        <w:numPr>
          <w:ilvl w:val="0"/>
          <w:numId w:val="33"/>
        </w:numPr>
        <w:rPr>
          <w:b w:val="0"/>
          <w:lang w:val="en-US"/>
        </w:rPr>
      </w:pPr>
      <w:r w:rsidRPr="00BD74BE">
        <w:rPr>
          <w:lang w:val="en-US"/>
        </w:rPr>
        <w:t xml:space="preserve">Compiling </w:t>
      </w:r>
      <w:r w:rsidR="00333657">
        <w:rPr>
          <w:lang w:val="en-US"/>
        </w:rPr>
        <w:t xml:space="preserve">the </w:t>
      </w:r>
      <w:r w:rsidR="00BD74BE" w:rsidRPr="00BD74BE">
        <w:rPr>
          <w:lang w:val="en-US"/>
        </w:rPr>
        <w:t>R</w:t>
      </w:r>
      <w:r w:rsidRPr="00BD74BE">
        <w:rPr>
          <w:lang w:val="en-US"/>
        </w:rPr>
        <w:t>eport</w:t>
      </w:r>
    </w:p>
    <w:p w14:paraId="1B18D487" w14:textId="77777777" w:rsidR="005F59FF" w:rsidRDefault="004F399D" w:rsidP="005F59FF">
      <w:pPr>
        <w:jc w:val="both"/>
        <w:rPr>
          <w:lang w:val="en-US"/>
        </w:rPr>
      </w:pPr>
      <w:r>
        <w:rPr>
          <w:noProof/>
          <w:lang w:eastAsia="en-GB"/>
        </w:rPr>
        <w:drawing>
          <wp:anchor distT="0" distB="0" distL="114300" distR="114300" simplePos="0" relativeHeight="251668480" behindDoc="0" locked="0" layoutInCell="1" allowOverlap="1" wp14:anchorId="2D907CA3" wp14:editId="1B0A4C8A">
            <wp:simplePos x="0" y="0"/>
            <wp:positionH relativeFrom="column">
              <wp:align>left</wp:align>
            </wp:positionH>
            <wp:positionV relativeFrom="paragraph">
              <wp:posOffset>65405</wp:posOffset>
            </wp:positionV>
            <wp:extent cx="491490" cy="476250"/>
            <wp:effectExtent l="19050" t="19050" r="22860" b="1905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ist_icon.pn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491490" cy="476250"/>
                    </a:xfrm>
                    <a:prstGeom prst="rect">
                      <a:avLst/>
                    </a:prstGeom>
                    <a:ln w="12700">
                      <a:solidFill>
                        <a:schemeClr val="tx1"/>
                      </a:solidFill>
                    </a:ln>
                  </pic:spPr>
                </pic:pic>
              </a:graphicData>
            </a:graphic>
            <wp14:sizeRelH relativeFrom="margin">
              <wp14:pctWidth>0</wp14:pctWidth>
            </wp14:sizeRelH>
            <wp14:sizeRelV relativeFrom="margin">
              <wp14:pctHeight>0</wp14:pctHeight>
            </wp14:sizeRelV>
          </wp:anchor>
        </w:drawing>
      </w:r>
      <w:r w:rsidR="007B0490">
        <w:rPr>
          <w:lang w:val="en-US"/>
        </w:rPr>
        <w:t xml:space="preserve">Once the teams send </w:t>
      </w:r>
      <w:r w:rsidR="00333657">
        <w:rPr>
          <w:lang w:val="en-US"/>
        </w:rPr>
        <w:t>the systematized</w:t>
      </w:r>
      <w:r w:rsidR="007B0490">
        <w:rPr>
          <w:lang w:val="en-US"/>
        </w:rPr>
        <w:t xml:space="preserve"> data from their respective FGDs, the information will be compiled according to agreed format for the report (see Annex </w:t>
      </w:r>
      <w:r w:rsidR="005D442A">
        <w:rPr>
          <w:lang w:val="en-US"/>
        </w:rPr>
        <w:t>V</w:t>
      </w:r>
      <w:r w:rsidR="00842CEB">
        <w:rPr>
          <w:lang w:val="en-US"/>
        </w:rPr>
        <w:t>I</w:t>
      </w:r>
      <w:r w:rsidR="007B0490">
        <w:rPr>
          <w:lang w:val="en-US"/>
        </w:rPr>
        <w:t xml:space="preserve"> for </w:t>
      </w:r>
      <w:r w:rsidR="00333657">
        <w:rPr>
          <w:lang w:val="en-US"/>
        </w:rPr>
        <w:t xml:space="preserve">reporting </w:t>
      </w:r>
      <w:r w:rsidR="007B0490">
        <w:rPr>
          <w:lang w:val="en-US"/>
        </w:rPr>
        <w:t xml:space="preserve">format). </w:t>
      </w:r>
    </w:p>
    <w:p w14:paraId="229E0567" w14:textId="77777777" w:rsidR="00244924" w:rsidRPr="00BD74BE" w:rsidRDefault="00244924" w:rsidP="00116FC0">
      <w:pPr>
        <w:pStyle w:val="Heading2"/>
        <w:numPr>
          <w:ilvl w:val="0"/>
          <w:numId w:val="33"/>
        </w:numPr>
        <w:rPr>
          <w:b w:val="0"/>
          <w:lang w:val="en-US"/>
        </w:rPr>
      </w:pPr>
      <w:r w:rsidRPr="00BD74BE">
        <w:rPr>
          <w:lang w:val="en-US"/>
        </w:rPr>
        <w:t xml:space="preserve">Feedback </w:t>
      </w:r>
    </w:p>
    <w:p w14:paraId="23420966" w14:textId="4878FDA2" w:rsidR="005F59FF" w:rsidRDefault="004F399D" w:rsidP="005F59FF">
      <w:pPr>
        <w:jc w:val="both"/>
        <w:rPr>
          <w:lang w:val="en-US"/>
        </w:rPr>
      </w:pPr>
      <w:r>
        <w:rPr>
          <w:noProof/>
          <w:lang w:eastAsia="en-GB"/>
        </w:rPr>
        <w:drawing>
          <wp:anchor distT="0" distB="0" distL="114300" distR="114300" simplePos="0" relativeHeight="251669504" behindDoc="0" locked="0" layoutInCell="1" allowOverlap="1" wp14:anchorId="7526FD02" wp14:editId="73C51C60">
            <wp:simplePos x="0" y="0"/>
            <wp:positionH relativeFrom="margin">
              <wp:align>left</wp:align>
            </wp:positionH>
            <wp:positionV relativeFrom="paragraph">
              <wp:posOffset>24765</wp:posOffset>
            </wp:positionV>
            <wp:extent cx="524510" cy="485775"/>
            <wp:effectExtent l="19050" t="19050" r="27940" b="2857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423c7527c9127f7acfc2add9eeba37a8.jp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524510" cy="485775"/>
                    </a:xfrm>
                    <a:prstGeom prst="rect">
                      <a:avLst/>
                    </a:prstGeom>
                    <a:ln w="12700">
                      <a:solidFill>
                        <a:schemeClr val="tx1"/>
                      </a:solidFill>
                    </a:ln>
                  </pic:spPr>
                </pic:pic>
              </a:graphicData>
            </a:graphic>
            <wp14:sizeRelH relativeFrom="margin">
              <wp14:pctWidth>0</wp14:pctWidth>
            </wp14:sizeRelH>
            <wp14:sizeRelV relativeFrom="margin">
              <wp14:pctHeight>0</wp14:pctHeight>
            </wp14:sizeRelV>
          </wp:anchor>
        </w:drawing>
      </w:r>
      <w:r w:rsidR="007B0490">
        <w:rPr>
          <w:lang w:val="en-US"/>
        </w:rPr>
        <w:t xml:space="preserve">Before the report is finalized, it is important that the draft be shared with respective teams to ensure that the information collected from the community are appropriately reported. </w:t>
      </w:r>
    </w:p>
    <w:p w14:paraId="376F64BF" w14:textId="77777777" w:rsidR="002B496C" w:rsidRDefault="002B496C" w:rsidP="005F59FF">
      <w:pPr>
        <w:jc w:val="both"/>
        <w:rPr>
          <w:lang w:val="en-US"/>
        </w:rPr>
      </w:pPr>
    </w:p>
    <w:p w14:paraId="4778D34B" w14:textId="77777777" w:rsidR="00244924" w:rsidRPr="00BD74BE" w:rsidRDefault="00244924" w:rsidP="00116FC0">
      <w:pPr>
        <w:pStyle w:val="Heading2"/>
        <w:numPr>
          <w:ilvl w:val="0"/>
          <w:numId w:val="33"/>
        </w:numPr>
        <w:rPr>
          <w:b w:val="0"/>
          <w:lang w:val="en-US"/>
        </w:rPr>
      </w:pPr>
      <w:r w:rsidRPr="00BD74BE">
        <w:rPr>
          <w:lang w:val="en-US"/>
        </w:rPr>
        <w:t xml:space="preserve">Finalizing </w:t>
      </w:r>
      <w:r w:rsidR="00BD74BE" w:rsidRPr="00BD74BE">
        <w:rPr>
          <w:lang w:val="en-US"/>
        </w:rPr>
        <w:t>R</w:t>
      </w:r>
      <w:r w:rsidR="00EB778A" w:rsidRPr="00BD74BE">
        <w:rPr>
          <w:lang w:val="en-US"/>
        </w:rPr>
        <w:t>eport</w:t>
      </w:r>
    </w:p>
    <w:p w14:paraId="014ED145" w14:textId="77777777" w:rsidR="004804D0" w:rsidRDefault="004F399D" w:rsidP="001C614C">
      <w:pPr>
        <w:jc w:val="both"/>
        <w:rPr>
          <w:lang w:val="en-US"/>
        </w:rPr>
      </w:pPr>
      <w:r>
        <w:rPr>
          <w:noProof/>
          <w:lang w:eastAsia="en-GB"/>
        </w:rPr>
        <w:drawing>
          <wp:anchor distT="0" distB="0" distL="114300" distR="114300" simplePos="0" relativeHeight="251673600" behindDoc="0" locked="0" layoutInCell="1" allowOverlap="1" wp14:anchorId="6BDE8961" wp14:editId="53494DD7">
            <wp:simplePos x="0" y="0"/>
            <wp:positionH relativeFrom="margin">
              <wp:align>left</wp:align>
            </wp:positionH>
            <wp:positionV relativeFrom="paragraph">
              <wp:posOffset>19685</wp:posOffset>
            </wp:positionV>
            <wp:extent cx="536575" cy="514350"/>
            <wp:effectExtent l="19050" t="19050" r="15875" b="1905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torrent_ico1.pn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538151" cy="515829"/>
                    </a:xfrm>
                    <a:prstGeom prst="rect">
                      <a:avLst/>
                    </a:prstGeom>
                    <a:ln w="12700">
                      <a:solidFill>
                        <a:schemeClr val="tx1"/>
                      </a:solidFill>
                    </a:ln>
                  </pic:spPr>
                </pic:pic>
              </a:graphicData>
            </a:graphic>
            <wp14:sizeRelH relativeFrom="margin">
              <wp14:pctWidth>0</wp14:pctWidth>
            </wp14:sizeRelH>
            <wp14:sizeRelV relativeFrom="margin">
              <wp14:pctHeight>0</wp14:pctHeight>
            </wp14:sizeRelV>
          </wp:anchor>
        </w:drawing>
      </w:r>
      <w:r w:rsidR="004804D0">
        <w:rPr>
          <w:lang w:val="en-US"/>
        </w:rPr>
        <w:t>Once t</w:t>
      </w:r>
      <w:r>
        <w:rPr>
          <w:lang w:val="en-US"/>
        </w:rPr>
        <w:t xml:space="preserve">he draft report is reviewed, </w:t>
      </w:r>
      <w:r w:rsidR="004804D0">
        <w:rPr>
          <w:lang w:val="en-US"/>
        </w:rPr>
        <w:t>feedback is collected from concerned focal persons</w:t>
      </w:r>
      <w:r>
        <w:rPr>
          <w:lang w:val="en-US"/>
        </w:rPr>
        <w:t xml:space="preserve"> and incorporated</w:t>
      </w:r>
      <w:r w:rsidR="004804D0">
        <w:rPr>
          <w:lang w:val="en-US"/>
        </w:rPr>
        <w:t xml:space="preserve">, the report will be finalized, ready for dissemination. </w:t>
      </w:r>
    </w:p>
    <w:p w14:paraId="47BF028E" w14:textId="77777777" w:rsidR="002B496C" w:rsidRDefault="002B496C" w:rsidP="001C614C">
      <w:pPr>
        <w:jc w:val="both"/>
        <w:rPr>
          <w:lang w:val="en-US"/>
        </w:rPr>
      </w:pPr>
    </w:p>
    <w:p w14:paraId="05D1EE29" w14:textId="77777777" w:rsidR="00244924" w:rsidRPr="00BD74BE" w:rsidRDefault="007B0490" w:rsidP="00116FC0">
      <w:pPr>
        <w:pStyle w:val="Heading2"/>
        <w:numPr>
          <w:ilvl w:val="0"/>
          <w:numId w:val="33"/>
        </w:numPr>
        <w:rPr>
          <w:b w:val="0"/>
          <w:lang w:val="en-US"/>
        </w:rPr>
      </w:pPr>
      <w:r w:rsidRPr="00BD74BE">
        <w:rPr>
          <w:lang w:val="en-US"/>
        </w:rPr>
        <w:t xml:space="preserve">Sharing </w:t>
      </w:r>
      <w:r w:rsidR="00BD74BE" w:rsidRPr="00BD74BE">
        <w:rPr>
          <w:lang w:val="en-US"/>
        </w:rPr>
        <w:t>Findings with Relevant S</w:t>
      </w:r>
      <w:r w:rsidRPr="00BD74BE">
        <w:rPr>
          <w:lang w:val="en-US"/>
        </w:rPr>
        <w:t>takeholders</w:t>
      </w:r>
    </w:p>
    <w:p w14:paraId="61AA6166" w14:textId="77777777" w:rsidR="007B0490" w:rsidRDefault="004F399D" w:rsidP="005F59FF">
      <w:pPr>
        <w:jc w:val="both"/>
        <w:rPr>
          <w:lang w:val="en-US"/>
        </w:rPr>
      </w:pPr>
      <w:r>
        <w:rPr>
          <w:noProof/>
          <w:lang w:eastAsia="en-GB"/>
        </w:rPr>
        <w:drawing>
          <wp:anchor distT="0" distB="0" distL="114300" distR="114300" simplePos="0" relativeHeight="251662336" behindDoc="0" locked="0" layoutInCell="1" allowOverlap="1" wp14:anchorId="3E3C17D5" wp14:editId="226B2158">
            <wp:simplePos x="0" y="0"/>
            <wp:positionH relativeFrom="margin">
              <wp:align>left</wp:align>
            </wp:positionH>
            <wp:positionV relativeFrom="paragraph">
              <wp:posOffset>23495</wp:posOffset>
            </wp:positionV>
            <wp:extent cx="508635" cy="462280"/>
            <wp:effectExtent l="19050" t="19050" r="24765" b="1397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hool-board-350x195.jpg"/>
                    <pic:cNvPicPr/>
                  </pic:nvPicPr>
                  <pic:blipFill rotWithShape="1">
                    <a:blip r:embed="rId26" cstate="print">
                      <a:extLst>
                        <a:ext uri="{28A0092B-C50C-407E-A947-70E740481C1C}">
                          <a14:useLocalDpi xmlns:a14="http://schemas.microsoft.com/office/drawing/2010/main" val="0"/>
                        </a:ext>
                      </a:extLst>
                    </a:blip>
                    <a:srcRect r="571" b="3658"/>
                    <a:stretch/>
                  </pic:blipFill>
                  <pic:spPr bwMode="auto">
                    <a:xfrm>
                      <a:off x="0" y="0"/>
                      <a:ext cx="508635" cy="462280"/>
                    </a:xfrm>
                    <a:prstGeom prst="rect">
                      <a:avLst/>
                    </a:prstGeom>
                    <a:ln w="12700">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B0490">
        <w:rPr>
          <w:lang w:val="en-US"/>
        </w:rPr>
        <w:t xml:space="preserve">This is the phase where the outcome of the participatory assessment are shared with relevant state actors, the wide refugee community, humanitarian actors and the host communities. In addition to sharing the report, it is recommended that relevant actors come together in events - such as panel discussions - whereby the highlights of the outcomes are discussed. </w:t>
      </w:r>
    </w:p>
    <w:p w14:paraId="60678355" w14:textId="77777777" w:rsidR="00885978" w:rsidRDefault="00885978" w:rsidP="004F399D">
      <w:pPr>
        <w:pStyle w:val="NoSpacing"/>
        <w:rPr>
          <w:b/>
          <w:sz w:val="24"/>
          <w:szCs w:val="24"/>
          <w:lang w:eastAsia="en-GB"/>
        </w:rPr>
        <w:sectPr w:rsidR="00885978" w:rsidSect="00962791">
          <w:pgSz w:w="11906" w:h="16838"/>
          <w:pgMar w:top="720" w:right="720" w:bottom="720" w:left="720" w:header="283" w:footer="227" w:gutter="0"/>
          <w:pgNumType w:start="1"/>
          <w:cols w:space="708"/>
          <w:titlePg/>
          <w:docGrid w:linePitch="360"/>
        </w:sectPr>
      </w:pPr>
    </w:p>
    <w:p w14:paraId="7E2648B0" w14:textId="77777777" w:rsidR="00242F2E" w:rsidRPr="00333657" w:rsidRDefault="007B0490" w:rsidP="005F59FF">
      <w:pPr>
        <w:jc w:val="both"/>
        <w:rPr>
          <w:b/>
          <w:color w:val="1F4E79" w:themeColor="accent1" w:themeShade="80"/>
          <w:sz w:val="24"/>
          <w:szCs w:val="24"/>
          <w:lang w:val="en-US"/>
        </w:rPr>
      </w:pPr>
      <w:r w:rsidRPr="00333657">
        <w:rPr>
          <w:b/>
          <w:color w:val="1F4E79" w:themeColor="accent1" w:themeShade="80"/>
          <w:sz w:val="24"/>
          <w:szCs w:val="24"/>
          <w:lang w:val="en-US"/>
        </w:rPr>
        <w:lastRenderedPageBreak/>
        <w:t xml:space="preserve">Annex I: Question bank </w:t>
      </w:r>
    </w:p>
    <w:p w14:paraId="1DBF8EF6" w14:textId="192729C8" w:rsidR="00750D6B" w:rsidRPr="00E34085" w:rsidRDefault="00372C32" w:rsidP="00750D6B">
      <w:pPr>
        <w:jc w:val="center"/>
        <w:rPr>
          <w:rFonts w:cs="Calibri"/>
          <w:b/>
          <w:bCs/>
          <w:sz w:val="24"/>
          <w:szCs w:val="24"/>
        </w:rPr>
      </w:pPr>
      <w:r>
        <w:rPr>
          <w:rFonts w:cs="Calibri"/>
          <w:b/>
          <w:bCs/>
          <w:sz w:val="24"/>
          <w:szCs w:val="24"/>
        </w:rPr>
        <w:t>SGBV risk assessment</w:t>
      </w:r>
    </w:p>
    <w:p w14:paraId="5E23EFEC" w14:textId="77777777" w:rsidR="001C7743" w:rsidRDefault="00815D7B" w:rsidP="00850CFC">
      <w:pPr>
        <w:pBdr>
          <w:bottom w:val="double" w:sz="6" w:space="1" w:color="auto"/>
        </w:pBdr>
        <w:jc w:val="center"/>
        <w:rPr>
          <w:rFonts w:cs="Calibri"/>
          <w:b/>
          <w:bCs/>
          <w:sz w:val="24"/>
          <w:szCs w:val="24"/>
        </w:rPr>
      </w:pPr>
      <w:r>
        <w:rPr>
          <w:rFonts w:cs="Calibri"/>
          <w:b/>
          <w:bCs/>
          <w:sz w:val="24"/>
          <w:szCs w:val="24"/>
        </w:rPr>
        <w:t xml:space="preserve">QUESTION </w:t>
      </w:r>
      <w:r w:rsidR="00372C32">
        <w:rPr>
          <w:rFonts w:cs="Calibri"/>
          <w:b/>
          <w:bCs/>
          <w:sz w:val="24"/>
          <w:szCs w:val="24"/>
        </w:rPr>
        <w:t xml:space="preserve">BANK </w:t>
      </w:r>
    </w:p>
    <w:p w14:paraId="66979554" w14:textId="79742139" w:rsidR="00850CFC" w:rsidRDefault="00372C32" w:rsidP="00850CFC">
      <w:pPr>
        <w:pBdr>
          <w:bottom w:val="double" w:sz="6" w:space="1" w:color="auto"/>
        </w:pBdr>
        <w:jc w:val="center"/>
        <w:rPr>
          <w:rFonts w:cs="Calibri"/>
          <w:b/>
          <w:bCs/>
          <w:sz w:val="24"/>
          <w:szCs w:val="24"/>
        </w:rPr>
      </w:pPr>
      <w:r>
        <w:rPr>
          <w:rFonts w:cs="Calibri"/>
          <w:b/>
          <w:bCs/>
          <w:sz w:val="24"/>
          <w:szCs w:val="24"/>
        </w:rPr>
        <w:t>FOCUS GROUP DISCUSSIONS (FGDs)</w:t>
      </w:r>
      <w:r w:rsidR="001C7743">
        <w:rPr>
          <w:rFonts w:cs="Calibri"/>
          <w:b/>
          <w:bCs/>
          <w:sz w:val="24"/>
          <w:szCs w:val="24"/>
        </w:rPr>
        <w:t>/KEY INFORMANT INTERVIEWS (KIIs) with communities</w:t>
      </w:r>
    </w:p>
    <w:p w14:paraId="7AA397C4" w14:textId="6623E7E8" w:rsidR="00077754" w:rsidRDefault="0069712B" w:rsidP="009A536E">
      <w:pPr>
        <w:spacing w:after="0"/>
        <w:jc w:val="both"/>
        <w:rPr>
          <w:bCs/>
          <w:color w:val="1F4E79"/>
          <w:sz w:val="24"/>
          <w:szCs w:val="24"/>
        </w:rPr>
      </w:pPr>
      <w:r>
        <w:rPr>
          <w:bCs/>
          <w:color w:val="1F4E79"/>
          <w:sz w:val="24"/>
          <w:szCs w:val="24"/>
        </w:rPr>
        <w:t>For FGDs, u</w:t>
      </w:r>
      <w:r w:rsidR="00850CFC">
        <w:rPr>
          <w:bCs/>
          <w:color w:val="1F4E79"/>
          <w:sz w:val="24"/>
          <w:szCs w:val="24"/>
        </w:rPr>
        <w:t>se open-ended questi</w:t>
      </w:r>
      <w:r w:rsidR="007F0180">
        <w:rPr>
          <w:bCs/>
          <w:color w:val="1F4E79"/>
          <w:sz w:val="24"/>
          <w:szCs w:val="24"/>
        </w:rPr>
        <w:t xml:space="preserve">ons </w:t>
      </w:r>
      <w:r w:rsidR="00850CFC">
        <w:rPr>
          <w:bCs/>
          <w:color w:val="1F4E79"/>
          <w:sz w:val="24"/>
          <w:szCs w:val="24"/>
        </w:rPr>
        <w:t>to initiate discussion.</w:t>
      </w:r>
      <w:r w:rsidR="00DB0F3E">
        <w:rPr>
          <w:bCs/>
          <w:color w:val="1F4E79"/>
          <w:sz w:val="24"/>
          <w:szCs w:val="24"/>
        </w:rPr>
        <w:t xml:space="preserve"> Do not read list of potential answers </w:t>
      </w:r>
      <w:r w:rsidR="00C95664">
        <w:rPr>
          <w:bCs/>
          <w:color w:val="1F4E79"/>
          <w:sz w:val="24"/>
          <w:szCs w:val="24"/>
        </w:rPr>
        <w:t xml:space="preserve">to participants </w:t>
      </w:r>
      <w:r w:rsidR="00DB0F3E">
        <w:rPr>
          <w:bCs/>
          <w:color w:val="1F4E79"/>
          <w:sz w:val="24"/>
          <w:szCs w:val="24"/>
        </w:rPr>
        <w:t xml:space="preserve">but you can </w:t>
      </w:r>
      <w:r w:rsidR="00C95664">
        <w:rPr>
          <w:bCs/>
          <w:color w:val="1F4E79"/>
          <w:sz w:val="24"/>
          <w:szCs w:val="24"/>
        </w:rPr>
        <w:t>use some as examples if unable to clarify the question otherwise.</w:t>
      </w:r>
      <w:r w:rsidR="00301541">
        <w:rPr>
          <w:bCs/>
          <w:color w:val="1F4E79"/>
          <w:sz w:val="24"/>
          <w:szCs w:val="24"/>
        </w:rPr>
        <w:t xml:space="preserve"> All the discussion will be captured by the notetaker in a narrative format</w:t>
      </w:r>
      <w:r w:rsidR="00077754">
        <w:rPr>
          <w:bCs/>
          <w:color w:val="1F4E79"/>
          <w:sz w:val="24"/>
          <w:szCs w:val="24"/>
        </w:rPr>
        <w:t xml:space="preserve"> on the online data collection tool (or offline)</w:t>
      </w:r>
      <w:r w:rsidR="00301541">
        <w:rPr>
          <w:bCs/>
          <w:color w:val="1F4E79"/>
          <w:sz w:val="24"/>
          <w:szCs w:val="24"/>
        </w:rPr>
        <w:t>. Once the discussion on the particular question is complete</w:t>
      </w:r>
      <w:r w:rsidR="00077754">
        <w:rPr>
          <w:bCs/>
          <w:color w:val="1F4E79"/>
          <w:sz w:val="24"/>
          <w:szCs w:val="24"/>
        </w:rPr>
        <w:t>d, the notetaker will also tick the boxes with options so as to systematize answers.</w:t>
      </w:r>
    </w:p>
    <w:p w14:paraId="24E5F506" w14:textId="77777777" w:rsidR="00077754" w:rsidRDefault="00DB0F3E" w:rsidP="009A536E">
      <w:pPr>
        <w:spacing w:after="0"/>
        <w:jc w:val="both"/>
        <w:rPr>
          <w:bCs/>
          <w:color w:val="1F4E79"/>
          <w:sz w:val="24"/>
          <w:szCs w:val="24"/>
        </w:rPr>
      </w:pPr>
      <w:r>
        <w:rPr>
          <w:bCs/>
          <w:color w:val="1F4E79"/>
          <w:sz w:val="24"/>
          <w:szCs w:val="24"/>
        </w:rPr>
        <w:t>A few s</w:t>
      </w:r>
      <w:r w:rsidR="00850CFC">
        <w:rPr>
          <w:bCs/>
          <w:color w:val="1F4E79"/>
          <w:sz w:val="24"/>
          <w:szCs w:val="24"/>
        </w:rPr>
        <w:t>ub questions</w:t>
      </w:r>
      <w:r>
        <w:rPr>
          <w:bCs/>
          <w:color w:val="1F4E79"/>
          <w:sz w:val="24"/>
          <w:szCs w:val="24"/>
        </w:rPr>
        <w:t xml:space="preserve"> have been added to provide information on scope/prevalence.</w:t>
      </w:r>
      <w:r w:rsidR="0069712B">
        <w:rPr>
          <w:bCs/>
          <w:color w:val="1F4E79"/>
          <w:sz w:val="24"/>
          <w:szCs w:val="24"/>
        </w:rPr>
        <w:t xml:space="preserve"> </w:t>
      </w:r>
    </w:p>
    <w:p w14:paraId="3DF0AFA6" w14:textId="023FD6E6" w:rsidR="00850CFC" w:rsidRDefault="0069712B" w:rsidP="009A536E">
      <w:pPr>
        <w:spacing w:after="0"/>
        <w:jc w:val="both"/>
        <w:rPr>
          <w:bCs/>
          <w:color w:val="1F4E79"/>
          <w:sz w:val="24"/>
          <w:szCs w:val="24"/>
        </w:rPr>
      </w:pPr>
      <w:r>
        <w:rPr>
          <w:bCs/>
          <w:color w:val="1F4E79"/>
          <w:sz w:val="24"/>
          <w:szCs w:val="24"/>
        </w:rPr>
        <w:t xml:space="preserve">For FGD, it is important to allow space for discussion, thus it is not necessary to answer to all questions. </w:t>
      </w:r>
    </w:p>
    <w:p w14:paraId="42584C02" w14:textId="5CD213CC" w:rsidR="007E77B9" w:rsidRDefault="007E77B9" w:rsidP="009A536E">
      <w:pPr>
        <w:spacing w:after="0"/>
        <w:jc w:val="both"/>
        <w:rPr>
          <w:bCs/>
          <w:color w:val="1F4E79"/>
          <w:sz w:val="24"/>
          <w:szCs w:val="24"/>
        </w:rPr>
      </w:pPr>
      <w:r>
        <w:rPr>
          <w:bCs/>
          <w:color w:val="1F4E79"/>
          <w:sz w:val="24"/>
          <w:szCs w:val="24"/>
        </w:rPr>
        <w:t xml:space="preserve">The following themes will be covered: </w:t>
      </w:r>
    </w:p>
    <w:p w14:paraId="5068BAC6" w14:textId="66D6F12D" w:rsidR="007E77B9" w:rsidRDefault="007E77B9" w:rsidP="007E77B9">
      <w:pPr>
        <w:pStyle w:val="ListParagraph"/>
        <w:numPr>
          <w:ilvl w:val="0"/>
          <w:numId w:val="32"/>
        </w:numPr>
        <w:spacing w:after="0"/>
        <w:jc w:val="both"/>
        <w:rPr>
          <w:bCs/>
          <w:color w:val="1F4E79"/>
          <w:sz w:val="24"/>
          <w:szCs w:val="24"/>
        </w:rPr>
      </w:pPr>
      <w:r>
        <w:rPr>
          <w:bCs/>
          <w:color w:val="1F4E79"/>
          <w:sz w:val="24"/>
          <w:szCs w:val="24"/>
        </w:rPr>
        <w:t xml:space="preserve">Community perception </w:t>
      </w:r>
      <w:r w:rsidR="00F23330">
        <w:rPr>
          <w:bCs/>
          <w:color w:val="1F4E79"/>
          <w:sz w:val="24"/>
          <w:szCs w:val="24"/>
        </w:rPr>
        <w:t>on GBV</w:t>
      </w:r>
    </w:p>
    <w:p w14:paraId="1329ED1F" w14:textId="4046AFCF" w:rsidR="007E77B9" w:rsidRDefault="007E77B9" w:rsidP="007E77B9">
      <w:pPr>
        <w:pStyle w:val="ListParagraph"/>
        <w:numPr>
          <w:ilvl w:val="0"/>
          <w:numId w:val="32"/>
        </w:numPr>
        <w:spacing w:after="0"/>
        <w:jc w:val="both"/>
        <w:rPr>
          <w:bCs/>
          <w:color w:val="1F4E79"/>
          <w:sz w:val="24"/>
          <w:szCs w:val="24"/>
        </w:rPr>
      </w:pPr>
      <w:r>
        <w:rPr>
          <w:bCs/>
          <w:color w:val="1F4E79"/>
          <w:sz w:val="24"/>
          <w:szCs w:val="24"/>
        </w:rPr>
        <w:t xml:space="preserve">Types of </w:t>
      </w:r>
      <w:r w:rsidR="00301541">
        <w:rPr>
          <w:bCs/>
          <w:color w:val="1F4E79"/>
          <w:sz w:val="24"/>
          <w:szCs w:val="24"/>
        </w:rPr>
        <w:t>S</w:t>
      </w:r>
      <w:r>
        <w:rPr>
          <w:bCs/>
          <w:color w:val="1F4E79"/>
          <w:sz w:val="24"/>
          <w:szCs w:val="24"/>
        </w:rPr>
        <w:t xml:space="preserve">GBV </w:t>
      </w:r>
    </w:p>
    <w:p w14:paraId="0A848B86" w14:textId="19E94ECD" w:rsidR="00077754" w:rsidRDefault="00077754" w:rsidP="007E77B9">
      <w:pPr>
        <w:pStyle w:val="ListParagraph"/>
        <w:numPr>
          <w:ilvl w:val="0"/>
          <w:numId w:val="32"/>
        </w:numPr>
        <w:spacing w:after="0"/>
        <w:jc w:val="both"/>
        <w:rPr>
          <w:bCs/>
          <w:color w:val="1F4E79"/>
          <w:sz w:val="24"/>
          <w:szCs w:val="24"/>
        </w:rPr>
      </w:pPr>
      <w:r>
        <w:rPr>
          <w:bCs/>
          <w:color w:val="1F4E79"/>
          <w:sz w:val="24"/>
          <w:szCs w:val="24"/>
        </w:rPr>
        <w:t>Groups at heightened risks of GBV</w:t>
      </w:r>
    </w:p>
    <w:p w14:paraId="5C8C5244" w14:textId="520B43A1" w:rsidR="00301541" w:rsidRDefault="00301541" w:rsidP="007E77B9">
      <w:pPr>
        <w:pStyle w:val="ListParagraph"/>
        <w:numPr>
          <w:ilvl w:val="0"/>
          <w:numId w:val="32"/>
        </w:numPr>
        <w:spacing w:after="0"/>
        <w:jc w:val="both"/>
        <w:rPr>
          <w:bCs/>
          <w:color w:val="1F4E79"/>
          <w:sz w:val="24"/>
          <w:szCs w:val="24"/>
        </w:rPr>
      </w:pPr>
      <w:r>
        <w:rPr>
          <w:bCs/>
          <w:color w:val="1F4E79"/>
          <w:sz w:val="24"/>
          <w:szCs w:val="24"/>
        </w:rPr>
        <w:t>Access and availability of specialized services</w:t>
      </w:r>
    </w:p>
    <w:p w14:paraId="0E3CEAE0" w14:textId="2CD056BE" w:rsidR="00301541" w:rsidRDefault="00301541" w:rsidP="007E77B9">
      <w:pPr>
        <w:pStyle w:val="ListParagraph"/>
        <w:numPr>
          <w:ilvl w:val="0"/>
          <w:numId w:val="32"/>
        </w:numPr>
        <w:spacing w:after="0"/>
        <w:jc w:val="both"/>
        <w:rPr>
          <w:bCs/>
          <w:color w:val="1F4E79"/>
          <w:sz w:val="24"/>
          <w:szCs w:val="24"/>
        </w:rPr>
      </w:pPr>
      <w:r>
        <w:rPr>
          <w:bCs/>
          <w:color w:val="1F4E79"/>
          <w:sz w:val="24"/>
          <w:szCs w:val="24"/>
        </w:rPr>
        <w:t>Risks to women and girls when accessing non specialized services (mainstreaming)</w:t>
      </w:r>
    </w:p>
    <w:p w14:paraId="152E506E" w14:textId="4F9C7523" w:rsidR="00301541" w:rsidRDefault="00301541" w:rsidP="007E77B9">
      <w:pPr>
        <w:pStyle w:val="ListParagraph"/>
        <w:numPr>
          <w:ilvl w:val="0"/>
          <w:numId w:val="32"/>
        </w:numPr>
        <w:spacing w:after="0"/>
        <w:jc w:val="both"/>
        <w:rPr>
          <w:bCs/>
          <w:color w:val="1F4E79"/>
          <w:sz w:val="24"/>
          <w:szCs w:val="24"/>
        </w:rPr>
      </w:pPr>
      <w:r>
        <w:rPr>
          <w:bCs/>
          <w:color w:val="1F4E79"/>
          <w:sz w:val="24"/>
          <w:szCs w:val="24"/>
        </w:rPr>
        <w:t>PSEA</w:t>
      </w:r>
    </w:p>
    <w:p w14:paraId="7B1F69F5" w14:textId="56C209A1" w:rsidR="00301541" w:rsidRPr="00301541" w:rsidRDefault="00301541" w:rsidP="00301541">
      <w:pPr>
        <w:pStyle w:val="ListParagraph"/>
        <w:numPr>
          <w:ilvl w:val="0"/>
          <w:numId w:val="32"/>
        </w:numPr>
        <w:spacing w:after="0"/>
        <w:jc w:val="both"/>
        <w:rPr>
          <w:bCs/>
          <w:color w:val="1F4E79"/>
          <w:sz w:val="24"/>
          <w:szCs w:val="24"/>
        </w:rPr>
      </w:pPr>
      <w:r>
        <w:rPr>
          <w:bCs/>
          <w:color w:val="1F4E79"/>
          <w:sz w:val="24"/>
          <w:szCs w:val="24"/>
        </w:rPr>
        <w:t>Recommendation of community to mitigate risks</w:t>
      </w:r>
    </w:p>
    <w:p w14:paraId="558F5084" w14:textId="77777777" w:rsidR="00850CFC" w:rsidRPr="00850CFC" w:rsidRDefault="00850CFC" w:rsidP="009A536E">
      <w:pPr>
        <w:spacing w:after="0"/>
        <w:jc w:val="both"/>
        <w:rPr>
          <w:bCs/>
          <w:color w:val="1F4E79"/>
          <w:sz w:val="24"/>
          <w:szCs w:val="24"/>
        </w:rPr>
      </w:pPr>
    </w:p>
    <w:p w14:paraId="7610B04A" w14:textId="62B60090" w:rsidR="00850CFC" w:rsidRPr="00850CFC" w:rsidRDefault="00850CFC" w:rsidP="00850CFC">
      <w:pPr>
        <w:shd w:val="clear" w:color="auto" w:fill="BDD6EE"/>
        <w:rPr>
          <w:rFonts w:cs="Calibri"/>
          <w:b/>
          <w:bCs/>
          <w:sz w:val="24"/>
          <w:szCs w:val="24"/>
        </w:rPr>
      </w:pPr>
      <w:r>
        <w:rPr>
          <w:rFonts w:cs="Calibri"/>
          <w:b/>
          <w:bCs/>
          <w:sz w:val="24"/>
          <w:szCs w:val="24"/>
        </w:rPr>
        <w:t>SGBV risks</w:t>
      </w:r>
      <w:r w:rsidR="00E6383C">
        <w:rPr>
          <w:rFonts w:cs="Calibri"/>
          <w:b/>
          <w:bCs/>
          <w:sz w:val="24"/>
          <w:szCs w:val="24"/>
        </w:rPr>
        <w:t xml:space="preserve"> (FGDs and KIIs with communities)</w:t>
      </w:r>
    </w:p>
    <w:p w14:paraId="00816F0B" w14:textId="0BBE667D" w:rsidR="00850FB2" w:rsidRPr="002070DF" w:rsidRDefault="009A536E" w:rsidP="009A536E">
      <w:pPr>
        <w:spacing w:after="0"/>
        <w:jc w:val="both"/>
        <w:rPr>
          <w:bCs/>
          <w:i/>
          <w:color w:val="1F4E79"/>
          <w:sz w:val="24"/>
          <w:szCs w:val="24"/>
        </w:rPr>
      </w:pPr>
      <w:r w:rsidRPr="002070DF">
        <w:rPr>
          <w:bCs/>
          <w:i/>
          <w:color w:val="1F4E79"/>
          <w:sz w:val="24"/>
          <w:szCs w:val="24"/>
        </w:rPr>
        <w:t xml:space="preserve">We would like to </w:t>
      </w:r>
      <w:r w:rsidR="00850CFC" w:rsidRPr="002070DF">
        <w:rPr>
          <w:bCs/>
          <w:i/>
          <w:color w:val="1F4E79"/>
          <w:sz w:val="24"/>
          <w:szCs w:val="24"/>
        </w:rPr>
        <w:t xml:space="preserve">better understand </w:t>
      </w:r>
      <w:r w:rsidR="00850FB2" w:rsidRPr="002070DF">
        <w:rPr>
          <w:bCs/>
          <w:i/>
          <w:color w:val="1F4E79"/>
          <w:sz w:val="24"/>
          <w:szCs w:val="24"/>
        </w:rPr>
        <w:t xml:space="preserve">attitudes and perceptions in your community. </w:t>
      </w:r>
    </w:p>
    <w:p w14:paraId="50BD7032" w14:textId="77777777" w:rsidR="00850CFC" w:rsidRDefault="00850CFC" w:rsidP="009A536E">
      <w:pPr>
        <w:spacing w:after="0"/>
        <w:jc w:val="both"/>
        <w:rPr>
          <w:bCs/>
          <w:i/>
          <w:color w:val="1F4E79"/>
          <w:sz w:val="24"/>
          <w:szCs w:val="24"/>
        </w:rPr>
      </w:pPr>
    </w:p>
    <w:p w14:paraId="0F4B1D9B" w14:textId="075F9C20" w:rsidR="00830E1E" w:rsidRPr="00830E1E" w:rsidRDefault="00830E1E" w:rsidP="009A536E">
      <w:pPr>
        <w:spacing w:after="0"/>
        <w:jc w:val="both"/>
        <w:rPr>
          <w:bCs/>
          <w:i/>
          <w:color w:val="FF0000"/>
          <w:sz w:val="24"/>
          <w:szCs w:val="24"/>
        </w:rPr>
      </w:pPr>
      <w:r w:rsidRPr="00830E1E">
        <w:rPr>
          <w:bCs/>
          <w:i/>
          <w:color w:val="FF0000"/>
          <w:sz w:val="24"/>
          <w:szCs w:val="24"/>
        </w:rPr>
        <w:t>Gender equality</w:t>
      </w:r>
    </w:p>
    <w:p w14:paraId="644D5FC3" w14:textId="77777777" w:rsidR="00830E1E" w:rsidRPr="00830E1E" w:rsidRDefault="00830E1E" w:rsidP="009A536E">
      <w:pPr>
        <w:spacing w:after="0"/>
        <w:jc w:val="both"/>
        <w:rPr>
          <w:bCs/>
          <w:i/>
          <w:color w:val="FF0000"/>
          <w:sz w:val="24"/>
          <w:szCs w:val="24"/>
        </w:rPr>
      </w:pPr>
    </w:p>
    <w:p w14:paraId="45F73A23" w14:textId="38CFDB4F" w:rsidR="00850CFC" w:rsidRDefault="00850CFC" w:rsidP="0078156D">
      <w:pPr>
        <w:numPr>
          <w:ilvl w:val="0"/>
          <w:numId w:val="16"/>
        </w:numPr>
        <w:spacing w:after="0"/>
        <w:jc w:val="both"/>
        <w:rPr>
          <w:bCs/>
          <w:color w:val="1F4E79"/>
          <w:sz w:val="24"/>
          <w:szCs w:val="24"/>
        </w:rPr>
      </w:pPr>
      <w:r w:rsidRPr="00850CFC">
        <w:rPr>
          <w:bCs/>
          <w:color w:val="1F4E79"/>
          <w:sz w:val="24"/>
          <w:szCs w:val="24"/>
        </w:rPr>
        <w:t>In your community, how do people perc</w:t>
      </w:r>
      <w:r w:rsidR="00024248">
        <w:rPr>
          <w:bCs/>
          <w:color w:val="1F4E79"/>
          <w:sz w:val="24"/>
          <w:szCs w:val="24"/>
        </w:rPr>
        <w:t>eive gender equality</w:t>
      </w:r>
      <w:r w:rsidRPr="00850CFC">
        <w:rPr>
          <w:bCs/>
          <w:color w:val="1F4E79"/>
          <w:sz w:val="24"/>
          <w:szCs w:val="24"/>
        </w:rPr>
        <w:t xml:space="preserve"> (should women</w:t>
      </w:r>
      <w:r>
        <w:rPr>
          <w:bCs/>
          <w:color w:val="1F4E79"/>
          <w:sz w:val="24"/>
          <w:szCs w:val="24"/>
        </w:rPr>
        <w:t>/girls</w:t>
      </w:r>
      <w:r w:rsidRPr="00850CFC">
        <w:rPr>
          <w:bCs/>
          <w:color w:val="1F4E79"/>
          <w:sz w:val="24"/>
          <w:szCs w:val="24"/>
        </w:rPr>
        <w:t xml:space="preserve"> and men</w:t>
      </w:r>
      <w:r>
        <w:rPr>
          <w:bCs/>
          <w:color w:val="1F4E79"/>
          <w:sz w:val="24"/>
          <w:szCs w:val="24"/>
        </w:rPr>
        <w:t>/boys</w:t>
      </w:r>
      <w:r w:rsidRPr="00850CFC">
        <w:rPr>
          <w:bCs/>
          <w:color w:val="1F4E79"/>
          <w:sz w:val="24"/>
          <w:szCs w:val="24"/>
        </w:rPr>
        <w:t xml:space="preserve"> have equal rights</w:t>
      </w:r>
      <w:r w:rsidR="00302742">
        <w:rPr>
          <w:bCs/>
          <w:color w:val="1F4E79"/>
          <w:sz w:val="24"/>
          <w:szCs w:val="24"/>
        </w:rPr>
        <w:t>/ex: women should also have the right to work and go out of the home</w:t>
      </w:r>
      <w:r w:rsidRPr="00850CFC">
        <w:rPr>
          <w:bCs/>
          <w:color w:val="1F4E79"/>
          <w:sz w:val="24"/>
          <w:szCs w:val="24"/>
        </w:rPr>
        <w:t>)</w:t>
      </w:r>
      <w:r w:rsidR="00024248">
        <w:rPr>
          <w:bCs/>
          <w:color w:val="1F4E79"/>
          <w:sz w:val="24"/>
          <w:szCs w:val="24"/>
        </w:rPr>
        <w:t>?</w:t>
      </w:r>
      <w:r w:rsidR="00634E7F">
        <w:rPr>
          <w:bCs/>
          <w:color w:val="1F4E79"/>
          <w:sz w:val="24"/>
          <w:szCs w:val="24"/>
        </w:rPr>
        <w:t xml:space="preserve"> Can you describe gender inequalities in your community (past and current)? Can you describe how displacement has impacted roles of men and women within their family and community?</w:t>
      </w:r>
    </w:p>
    <w:p w14:paraId="1A43AE03" w14:textId="77777777" w:rsidR="00024248" w:rsidRDefault="00024248" w:rsidP="00024248">
      <w:pPr>
        <w:spacing w:after="0"/>
        <w:ind w:left="720"/>
        <w:jc w:val="both"/>
        <w:rPr>
          <w:bCs/>
          <w:color w:val="1F4E79"/>
          <w:sz w:val="24"/>
          <w:szCs w:val="24"/>
        </w:rPr>
      </w:pPr>
    </w:p>
    <w:p w14:paraId="3F0AC18F" w14:textId="77777777" w:rsidR="004B7CC6" w:rsidRDefault="00024248" w:rsidP="00024248">
      <w:pPr>
        <w:spacing w:after="0"/>
        <w:ind w:left="360"/>
        <w:jc w:val="both"/>
        <w:rPr>
          <w:bCs/>
          <w:color w:val="1F4E79"/>
          <w:sz w:val="24"/>
          <w:szCs w:val="24"/>
        </w:rPr>
      </w:pPr>
      <w:r>
        <w:rPr>
          <w:bCs/>
          <w:color w:val="1F4E79"/>
          <w:sz w:val="24"/>
          <w:szCs w:val="24"/>
        </w:rPr>
        <w:t>Sub questions</w:t>
      </w:r>
    </w:p>
    <w:p w14:paraId="008C806E" w14:textId="7AF8EDD0" w:rsidR="00024248" w:rsidRDefault="004B7CC6" w:rsidP="00024248">
      <w:pPr>
        <w:spacing w:after="0"/>
        <w:ind w:left="360"/>
        <w:jc w:val="both"/>
        <w:rPr>
          <w:bCs/>
          <w:color w:val="1F4E79"/>
          <w:sz w:val="24"/>
          <w:szCs w:val="24"/>
        </w:rPr>
      </w:pPr>
      <w:r>
        <w:rPr>
          <w:bCs/>
          <w:color w:val="1F4E79"/>
          <w:sz w:val="24"/>
          <w:szCs w:val="24"/>
        </w:rPr>
        <w:t>Ask participant to imagine that they are sitting with 10 women/10 men from their communities, how many would agree to each statement</w:t>
      </w:r>
      <w:r w:rsidR="00024248">
        <w:rPr>
          <w:bCs/>
          <w:color w:val="1F4E79"/>
          <w:sz w:val="24"/>
          <w:szCs w:val="24"/>
        </w:rPr>
        <w:t>:</w:t>
      </w:r>
    </w:p>
    <w:p w14:paraId="2927BE93" w14:textId="25D498AD" w:rsidR="00024248" w:rsidRPr="00850CFC" w:rsidRDefault="001E4B72" w:rsidP="00024248">
      <w:pPr>
        <w:pStyle w:val="ListParagraph"/>
        <w:numPr>
          <w:ilvl w:val="0"/>
          <w:numId w:val="32"/>
        </w:numPr>
        <w:spacing w:after="0"/>
        <w:jc w:val="both"/>
        <w:rPr>
          <w:bCs/>
          <w:color w:val="1F4E79"/>
          <w:sz w:val="24"/>
          <w:szCs w:val="24"/>
        </w:rPr>
      </w:pPr>
      <w:r>
        <w:rPr>
          <w:bCs/>
          <w:color w:val="1F4E79"/>
          <w:sz w:val="24"/>
          <w:szCs w:val="24"/>
        </w:rPr>
        <w:t xml:space="preserve">SUB1: </w:t>
      </w:r>
      <w:r w:rsidR="00024248" w:rsidRPr="00850CFC">
        <w:rPr>
          <w:bCs/>
          <w:color w:val="1F4E79"/>
          <w:sz w:val="24"/>
          <w:szCs w:val="24"/>
        </w:rPr>
        <w:t xml:space="preserve">“women should </w:t>
      </w:r>
      <w:r w:rsidR="00634E7F">
        <w:rPr>
          <w:bCs/>
          <w:color w:val="1F4E79"/>
          <w:sz w:val="24"/>
          <w:szCs w:val="24"/>
        </w:rPr>
        <w:t>have the right</w:t>
      </w:r>
      <w:r w:rsidR="00024248" w:rsidRPr="00850CFC">
        <w:rPr>
          <w:bCs/>
          <w:color w:val="1F4E79"/>
          <w:sz w:val="24"/>
          <w:szCs w:val="24"/>
        </w:rPr>
        <w:t xml:space="preserve"> to work”. </w:t>
      </w:r>
      <w:r w:rsidR="00024248">
        <w:rPr>
          <w:bCs/>
          <w:color w:val="1F4E79"/>
          <w:sz w:val="24"/>
          <w:szCs w:val="24"/>
        </w:rPr>
        <w:t xml:space="preserve">Women </w:t>
      </w:r>
      <w:r w:rsidR="00024248" w:rsidRPr="00850CFC">
        <w:rPr>
          <w:rFonts w:cs="Calibri"/>
          <w:color w:val="1F4E79"/>
          <w:sz w:val="24"/>
          <w:szCs w:val="24"/>
        </w:rPr>
        <w:t>(</w:t>
      </w:r>
      <w:r w:rsidR="004B7CC6">
        <w:rPr>
          <w:rFonts w:cs="Calibri"/>
          <w:color w:val="1F4E79"/>
          <w:sz w:val="24"/>
          <w:szCs w:val="24"/>
        </w:rPr>
        <w:t>0,</w:t>
      </w:r>
      <w:r w:rsidR="00024248" w:rsidRPr="00850CFC">
        <w:rPr>
          <w:rFonts w:cs="Calibri"/>
          <w:color w:val="1F4E79"/>
          <w:sz w:val="24"/>
          <w:szCs w:val="24"/>
        </w:rPr>
        <w:t>1,2,3,4,5,6,7,8,9,10)</w:t>
      </w:r>
      <w:r w:rsidR="00024248">
        <w:rPr>
          <w:rFonts w:cs="Calibri"/>
          <w:color w:val="1F4E79"/>
          <w:sz w:val="24"/>
          <w:szCs w:val="24"/>
        </w:rPr>
        <w:t xml:space="preserve"> / men </w:t>
      </w:r>
      <w:r w:rsidR="00024248" w:rsidRPr="00850CFC">
        <w:rPr>
          <w:rFonts w:cs="Calibri"/>
          <w:color w:val="1F4E79"/>
          <w:sz w:val="24"/>
          <w:szCs w:val="24"/>
        </w:rPr>
        <w:t>(</w:t>
      </w:r>
      <w:r w:rsidR="004B7CC6">
        <w:rPr>
          <w:rFonts w:cs="Calibri"/>
          <w:color w:val="1F4E79"/>
          <w:sz w:val="24"/>
          <w:szCs w:val="24"/>
        </w:rPr>
        <w:t>0,</w:t>
      </w:r>
      <w:r w:rsidR="00024248" w:rsidRPr="00850CFC">
        <w:rPr>
          <w:rFonts w:cs="Calibri"/>
          <w:color w:val="1F4E79"/>
          <w:sz w:val="24"/>
          <w:szCs w:val="24"/>
        </w:rPr>
        <w:t>1,2,3,4,5,6,7,8,9,10)</w:t>
      </w:r>
    </w:p>
    <w:p w14:paraId="74C6D33C" w14:textId="6899E892" w:rsidR="00024248" w:rsidRPr="00850CFC" w:rsidRDefault="001E4B72" w:rsidP="00024248">
      <w:pPr>
        <w:pStyle w:val="ListParagraph"/>
        <w:numPr>
          <w:ilvl w:val="0"/>
          <w:numId w:val="32"/>
        </w:numPr>
        <w:spacing w:after="0"/>
        <w:jc w:val="both"/>
        <w:rPr>
          <w:bCs/>
          <w:color w:val="1F4E79"/>
          <w:sz w:val="24"/>
          <w:szCs w:val="24"/>
        </w:rPr>
      </w:pPr>
      <w:r>
        <w:rPr>
          <w:bCs/>
          <w:color w:val="1F4E79"/>
          <w:sz w:val="24"/>
          <w:szCs w:val="24"/>
        </w:rPr>
        <w:t xml:space="preserve">SUB2: </w:t>
      </w:r>
      <w:r w:rsidR="004B7CC6">
        <w:rPr>
          <w:bCs/>
          <w:color w:val="1F4E79"/>
          <w:sz w:val="24"/>
          <w:szCs w:val="24"/>
        </w:rPr>
        <w:t>“P</w:t>
      </w:r>
      <w:r w:rsidR="00024248" w:rsidRPr="00850CFC">
        <w:rPr>
          <w:bCs/>
          <w:color w:val="1F4E79"/>
          <w:sz w:val="24"/>
          <w:szCs w:val="24"/>
        </w:rPr>
        <w:t xml:space="preserve">hysical violence </w:t>
      </w:r>
      <w:r w:rsidR="004B7CC6">
        <w:rPr>
          <w:bCs/>
          <w:color w:val="1F4E79"/>
          <w:sz w:val="24"/>
          <w:szCs w:val="24"/>
        </w:rPr>
        <w:t xml:space="preserve">should not be used by husbands </w:t>
      </w:r>
      <w:r w:rsidR="00024248" w:rsidRPr="00850CFC">
        <w:rPr>
          <w:bCs/>
          <w:color w:val="1F4E79"/>
          <w:sz w:val="24"/>
          <w:szCs w:val="24"/>
        </w:rPr>
        <w:t xml:space="preserve">against their wives under any circumstances”. Women </w:t>
      </w:r>
      <w:r w:rsidR="00024248" w:rsidRPr="00850CFC">
        <w:rPr>
          <w:rFonts w:cs="Calibri"/>
          <w:color w:val="1F4E79"/>
          <w:sz w:val="24"/>
          <w:szCs w:val="24"/>
        </w:rPr>
        <w:t>(</w:t>
      </w:r>
      <w:r w:rsidR="004B7CC6">
        <w:rPr>
          <w:rFonts w:cs="Calibri"/>
          <w:color w:val="1F4E79"/>
          <w:sz w:val="24"/>
          <w:szCs w:val="24"/>
        </w:rPr>
        <w:t>0,</w:t>
      </w:r>
      <w:r w:rsidR="00024248" w:rsidRPr="00850CFC">
        <w:rPr>
          <w:rFonts w:cs="Calibri"/>
          <w:color w:val="1F4E79"/>
          <w:sz w:val="24"/>
          <w:szCs w:val="24"/>
        </w:rPr>
        <w:t>1,2,3,4,5,6,7,8,9,10) / men (</w:t>
      </w:r>
      <w:r w:rsidR="004B7CC6">
        <w:rPr>
          <w:rFonts w:cs="Calibri"/>
          <w:color w:val="1F4E79"/>
          <w:sz w:val="24"/>
          <w:szCs w:val="24"/>
        </w:rPr>
        <w:t>0,</w:t>
      </w:r>
      <w:r w:rsidR="00024248" w:rsidRPr="00850CFC">
        <w:rPr>
          <w:rFonts w:cs="Calibri"/>
          <w:color w:val="1F4E79"/>
          <w:sz w:val="24"/>
          <w:szCs w:val="24"/>
        </w:rPr>
        <w:t>1,2,3,4,5,6,7,8,9,10)</w:t>
      </w:r>
    </w:p>
    <w:p w14:paraId="7699ACF1" w14:textId="6F72F41D" w:rsidR="00024248" w:rsidRPr="008A68D1" w:rsidRDefault="001E4B72" w:rsidP="00024248">
      <w:pPr>
        <w:pStyle w:val="ListParagraph"/>
        <w:numPr>
          <w:ilvl w:val="0"/>
          <w:numId w:val="32"/>
        </w:numPr>
        <w:spacing w:after="0"/>
        <w:jc w:val="both"/>
        <w:rPr>
          <w:bCs/>
          <w:color w:val="1F4E79"/>
          <w:sz w:val="24"/>
          <w:szCs w:val="24"/>
        </w:rPr>
      </w:pPr>
      <w:r>
        <w:rPr>
          <w:bCs/>
          <w:color w:val="1F4E79"/>
          <w:sz w:val="24"/>
          <w:szCs w:val="24"/>
        </w:rPr>
        <w:t xml:space="preserve">SUB3: </w:t>
      </w:r>
      <w:r w:rsidR="00024248" w:rsidRPr="00850CFC">
        <w:rPr>
          <w:bCs/>
          <w:color w:val="1F4E79"/>
          <w:sz w:val="24"/>
          <w:szCs w:val="24"/>
        </w:rPr>
        <w:t>“</w:t>
      </w:r>
      <w:r w:rsidR="00D20201">
        <w:rPr>
          <w:bCs/>
          <w:color w:val="1F4E79"/>
          <w:sz w:val="24"/>
          <w:szCs w:val="24"/>
        </w:rPr>
        <w:t>No g</w:t>
      </w:r>
      <w:r w:rsidR="00024248" w:rsidRPr="00850CFC">
        <w:rPr>
          <w:bCs/>
          <w:color w:val="1F4E79"/>
          <w:sz w:val="24"/>
          <w:szCs w:val="24"/>
        </w:rPr>
        <w:t xml:space="preserve">irls </w:t>
      </w:r>
      <w:r w:rsidR="00D20201">
        <w:rPr>
          <w:bCs/>
          <w:color w:val="1F4E79"/>
          <w:sz w:val="24"/>
          <w:szCs w:val="24"/>
        </w:rPr>
        <w:t xml:space="preserve">under 18 years old </w:t>
      </w:r>
      <w:r w:rsidR="00024248" w:rsidRPr="00850CFC">
        <w:rPr>
          <w:bCs/>
          <w:color w:val="1F4E79"/>
          <w:sz w:val="24"/>
          <w:szCs w:val="24"/>
        </w:rPr>
        <w:t xml:space="preserve">should get married”. In your community, out of 10 persons, how many would agree with this statement? Women </w:t>
      </w:r>
      <w:r w:rsidR="00024248" w:rsidRPr="00850CFC">
        <w:rPr>
          <w:rFonts w:cs="Calibri"/>
          <w:color w:val="1F4E79"/>
          <w:sz w:val="24"/>
          <w:szCs w:val="24"/>
        </w:rPr>
        <w:t>(</w:t>
      </w:r>
      <w:r w:rsidR="004B7CC6">
        <w:rPr>
          <w:rFonts w:cs="Calibri"/>
          <w:color w:val="1F4E79"/>
          <w:sz w:val="24"/>
          <w:szCs w:val="24"/>
        </w:rPr>
        <w:t>0,</w:t>
      </w:r>
      <w:r w:rsidR="00024248" w:rsidRPr="00850CFC">
        <w:rPr>
          <w:rFonts w:cs="Calibri"/>
          <w:color w:val="1F4E79"/>
          <w:sz w:val="24"/>
          <w:szCs w:val="24"/>
        </w:rPr>
        <w:t>1,2,3,4,5,6,7,8,9,10) / men (</w:t>
      </w:r>
      <w:r w:rsidR="004B7CC6">
        <w:rPr>
          <w:rFonts w:cs="Calibri"/>
          <w:color w:val="1F4E79"/>
          <w:sz w:val="24"/>
          <w:szCs w:val="24"/>
        </w:rPr>
        <w:t>0,</w:t>
      </w:r>
      <w:r w:rsidR="00024248" w:rsidRPr="00850CFC">
        <w:rPr>
          <w:rFonts w:cs="Calibri"/>
          <w:color w:val="1F4E79"/>
          <w:sz w:val="24"/>
          <w:szCs w:val="24"/>
        </w:rPr>
        <w:t>1,2,3,4,5,6,7,8,9,10)</w:t>
      </w:r>
    </w:p>
    <w:p w14:paraId="1424B0F2" w14:textId="77777777" w:rsidR="00024248" w:rsidRDefault="00024248" w:rsidP="00024248">
      <w:pPr>
        <w:spacing w:after="0"/>
        <w:ind w:left="720"/>
        <w:jc w:val="both"/>
        <w:rPr>
          <w:bCs/>
          <w:color w:val="1F4E79"/>
          <w:sz w:val="24"/>
          <w:szCs w:val="24"/>
        </w:rPr>
      </w:pPr>
    </w:p>
    <w:p w14:paraId="3357DA0A" w14:textId="0A04A992" w:rsidR="00BE43BE" w:rsidRPr="00024248" w:rsidRDefault="00024248" w:rsidP="00024248">
      <w:pPr>
        <w:numPr>
          <w:ilvl w:val="0"/>
          <w:numId w:val="16"/>
        </w:numPr>
        <w:spacing w:after="0"/>
        <w:jc w:val="both"/>
        <w:rPr>
          <w:bCs/>
          <w:color w:val="1F4E79"/>
          <w:sz w:val="24"/>
          <w:szCs w:val="24"/>
        </w:rPr>
      </w:pPr>
      <w:r>
        <w:rPr>
          <w:bCs/>
          <w:color w:val="1F4E79"/>
          <w:sz w:val="24"/>
          <w:szCs w:val="24"/>
        </w:rPr>
        <w:t>What could be done by communities and humanitari</w:t>
      </w:r>
      <w:r w:rsidR="00F91E38">
        <w:rPr>
          <w:bCs/>
          <w:color w:val="1F4E79"/>
          <w:sz w:val="24"/>
          <w:szCs w:val="24"/>
        </w:rPr>
        <w:t>an organizations to promote gender equality</w:t>
      </w:r>
      <w:r>
        <w:rPr>
          <w:bCs/>
          <w:color w:val="1F4E79"/>
          <w:sz w:val="24"/>
          <w:szCs w:val="24"/>
        </w:rPr>
        <w:t>?</w:t>
      </w:r>
    </w:p>
    <w:p w14:paraId="1EFC963A" w14:textId="2D46FE8D" w:rsidR="006B0FC8" w:rsidRDefault="006B0FC8" w:rsidP="00BE43BE">
      <w:pPr>
        <w:spacing w:after="0"/>
        <w:jc w:val="both"/>
        <w:rPr>
          <w:bCs/>
          <w:color w:val="1F4E79"/>
          <w:sz w:val="24"/>
          <w:szCs w:val="24"/>
        </w:rPr>
      </w:pPr>
    </w:p>
    <w:p w14:paraId="57A55E0A" w14:textId="29481013" w:rsidR="00850FB2" w:rsidRDefault="00850FB2" w:rsidP="00BE43BE">
      <w:pPr>
        <w:spacing w:after="0"/>
        <w:jc w:val="both"/>
        <w:rPr>
          <w:bCs/>
          <w:i/>
          <w:color w:val="1F4E79"/>
          <w:sz w:val="24"/>
          <w:szCs w:val="24"/>
        </w:rPr>
      </w:pPr>
      <w:r w:rsidRPr="00850FB2">
        <w:rPr>
          <w:bCs/>
          <w:i/>
          <w:color w:val="1F4E79"/>
          <w:sz w:val="24"/>
          <w:szCs w:val="24"/>
        </w:rPr>
        <w:lastRenderedPageBreak/>
        <w:t>We will now ask you questions about</w:t>
      </w:r>
      <w:r w:rsidR="00AF19EC">
        <w:rPr>
          <w:bCs/>
          <w:i/>
          <w:color w:val="1F4E79"/>
          <w:sz w:val="24"/>
          <w:szCs w:val="24"/>
        </w:rPr>
        <w:t xml:space="preserve"> safety.</w:t>
      </w:r>
    </w:p>
    <w:p w14:paraId="7487CBF3" w14:textId="77777777" w:rsidR="00850FB2" w:rsidRPr="00850FB2" w:rsidRDefault="00850FB2" w:rsidP="00BE43BE">
      <w:pPr>
        <w:spacing w:after="0"/>
        <w:jc w:val="both"/>
        <w:rPr>
          <w:bCs/>
          <w:i/>
          <w:color w:val="1F4E79"/>
          <w:sz w:val="24"/>
          <w:szCs w:val="24"/>
        </w:rPr>
      </w:pPr>
    </w:p>
    <w:p w14:paraId="79A08FC3" w14:textId="77777777" w:rsidR="0078156D" w:rsidRPr="002F2A9F" w:rsidRDefault="0078156D" w:rsidP="0078156D">
      <w:pPr>
        <w:numPr>
          <w:ilvl w:val="0"/>
          <w:numId w:val="16"/>
        </w:numPr>
        <w:spacing w:after="0"/>
        <w:jc w:val="both"/>
        <w:rPr>
          <w:bCs/>
          <w:color w:val="1F4E79"/>
          <w:sz w:val="24"/>
          <w:szCs w:val="24"/>
          <w:highlight w:val="yellow"/>
        </w:rPr>
      </w:pPr>
      <w:r w:rsidRPr="002F2A9F">
        <w:rPr>
          <w:bCs/>
          <w:color w:val="1F4E79"/>
          <w:sz w:val="24"/>
          <w:szCs w:val="24"/>
          <w:highlight w:val="yellow"/>
        </w:rPr>
        <w:t xml:space="preserve">In this community, are there places where women and girls feel unsafe or try to avoid? </w:t>
      </w:r>
    </w:p>
    <w:p w14:paraId="0D383977" w14:textId="07216B6B" w:rsidR="00166466" w:rsidRPr="002F2A9F" w:rsidRDefault="00166466" w:rsidP="002F2A9F">
      <w:pPr>
        <w:pStyle w:val="ListParagraph"/>
        <w:numPr>
          <w:ilvl w:val="0"/>
          <w:numId w:val="62"/>
        </w:numPr>
        <w:spacing w:after="0"/>
        <w:jc w:val="both"/>
        <w:rPr>
          <w:bCs/>
          <w:color w:val="1F4E79"/>
          <w:sz w:val="24"/>
          <w:szCs w:val="24"/>
          <w:highlight w:val="yellow"/>
        </w:rPr>
      </w:pPr>
      <w:r w:rsidRPr="002F2A9F">
        <w:rPr>
          <w:bCs/>
          <w:color w:val="1F4E79"/>
          <w:sz w:val="24"/>
          <w:szCs w:val="24"/>
          <w:highlight w:val="yellow"/>
        </w:rPr>
        <w:t xml:space="preserve">Border </w:t>
      </w:r>
    </w:p>
    <w:p w14:paraId="41015130" w14:textId="133F9961" w:rsidR="00166466" w:rsidRPr="002F2A9F" w:rsidRDefault="00166466" w:rsidP="002F2A9F">
      <w:pPr>
        <w:pStyle w:val="ListParagraph"/>
        <w:numPr>
          <w:ilvl w:val="0"/>
          <w:numId w:val="62"/>
        </w:numPr>
        <w:spacing w:after="0"/>
        <w:jc w:val="both"/>
        <w:rPr>
          <w:bCs/>
          <w:color w:val="1F4E79"/>
          <w:sz w:val="24"/>
          <w:szCs w:val="24"/>
          <w:highlight w:val="yellow"/>
        </w:rPr>
      </w:pPr>
      <w:r w:rsidRPr="002F2A9F">
        <w:rPr>
          <w:bCs/>
          <w:color w:val="1F4E79"/>
          <w:sz w:val="24"/>
          <w:szCs w:val="24"/>
          <w:highlight w:val="yellow"/>
        </w:rPr>
        <w:t>bank</w:t>
      </w:r>
    </w:p>
    <w:p w14:paraId="6A9478CC" w14:textId="380D569E" w:rsidR="00166466" w:rsidRPr="002F2A9F" w:rsidRDefault="00166466" w:rsidP="002F2A9F">
      <w:pPr>
        <w:pStyle w:val="ListParagraph"/>
        <w:numPr>
          <w:ilvl w:val="0"/>
          <w:numId w:val="62"/>
        </w:numPr>
        <w:spacing w:after="0"/>
        <w:jc w:val="both"/>
        <w:rPr>
          <w:bCs/>
          <w:color w:val="1F4E79"/>
          <w:sz w:val="24"/>
          <w:szCs w:val="24"/>
          <w:highlight w:val="yellow"/>
        </w:rPr>
      </w:pPr>
      <w:r w:rsidRPr="002F2A9F">
        <w:rPr>
          <w:bCs/>
          <w:color w:val="1F4E79"/>
          <w:sz w:val="24"/>
          <w:szCs w:val="24"/>
          <w:highlight w:val="yellow"/>
        </w:rPr>
        <w:t>agricultural land</w:t>
      </w:r>
    </w:p>
    <w:p w14:paraId="5CEB2C8F" w14:textId="55D2EFB9" w:rsidR="00166466" w:rsidRPr="002F2A9F" w:rsidRDefault="00166466" w:rsidP="002F2A9F">
      <w:pPr>
        <w:pStyle w:val="ListParagraph"/>
        <w:numPr>
          <w:ilvl w:val="0"/>
          <w:numId w:val="62"/>
        </w:numPr>
        <w:spacing w:after="0"/>
        <w:jc w:val="both"/>
        <w:rPr>
          <w:bCs/>
          <w:color w:val="1F4E79"/>
          <w:sz w:val="24"/>
          <w:szCs w:val="24"/>
          <w:highlight w:val="yellow"/>
        </w:rPr>
      </w:pPr>
      <w:r w:rsidRPr="002F2A9F">
        <w:rPr>
          <w:bCs/>
          <w:color w:val="1F4E79"/>
          <w:sz w:val="24"/>
          <w:szCs w:val="24"/>
          <w:highlight w:val="yellow"/>
        </w:rPr>
        <w:t xml:space="preserve">their home </w:t>
      </w:r>
    </w:p>
    <w:p w14:paraId="45194CDB" w14:textId="3444E1E7" w:rsidR="00166466" w:rsidRPr="002F2A9F" w:rsidRDefault="00166466" w:rsidP="002F2A9F">
      <w:pPr>
        <w:pStyle w:val="ListParagraph"/>
        <w:numPr>
          <w:ilvl w:val="0"/>
          <w:numId w:val="62"/>
        </w:numPr>
        <w:spacing w:after="0"/>
        <w:jc w:val="both"/>
        <w:rPr>
          <w:bCs/>
          <w:color w:val="1F4E79"/>
          <w:sz w:val="24"/>
          <w:szCs w:val="24"/>
          <w:highlight w:val="yellow"/>
        </w:rPr>
      </w:pPr>
      <w:r w:rsidRPr="002F2A9F">
        <w:rPr>
          <w:bCs/>
          <w:color w:val="1F4E79"/>
          <w:sz w:val="24"/>
          <w:szCs w:val="24"/>
          <w:highlight w:val="yellow"/>
        </w:rPr>
        <w:t xml:space="preserve">Garden </w:t>
      </w:r>
    </w:p>
    <w:p w14:paraId="76A63E67" w14:textId="4D98EB26" w:rsidR="00166466" w:rsidRPr="002F2A9F" w:rsidRDefault="00166466" w:rsidP="002F2A9F">
      <w:pPr>
        <w:pStyle w:val="ListParagraph"/>
        <w:numPr>
          <w:ilvl w:val="0"/>
          <w:numId w:val="62"/>
        </w:numPr>
        <w:spacing w:after="0"/>
        <w:jc w:val="both"/>
        <w:rPr>
          <w:bCs/>
          <w:color w:val="1F4E79"/>
          <w:sz w:val="24"/>
          <w:szCs w:val="24"/>
          <w:highlight w:val="yellow"/>
        </w:rPr>
      </w:pPr>
      <w:r w:rsidRPr="002F2A9F">
        <w:rPr>
          <w:bCs/>
          <w:color w:val="1F4E79"/>
          <w:sz w:val="24"/>
          <w:szCs w:val="24"/>
          <w:highlight w:val="yellow"/>
        </w:rPr>
        <w:t xml:space="preserve">Health Center / Hospital </w:t>
      </w:r>
    </w:p>
    <w:p w14:paraId="62B4F53E" w14:textId="1270120E" w:rsidR="00166466" w:rsidRPr="002F2A9F" w:rsidRDefault="00166466" w:rsidP="002F2A9F">
      <w:pPr>
        <w:pStyle w:val="ListParagraph"/>
        <w:numPr>
          <w:ilvl w:val="0"/>
          <w:numId w:val="62"/>
        </w:numPr>
        <w:spacing w:after="0"/>
        <w:jc w:val="both"/>
        <w:rPr>
          <w:bCs/>
          <w:color w:val="1F4E79"/>
          <w:sz w:val="24"/>
          <w:szCs w:val="24"/>
          <w:highlight w:val="yellow"/>
        </w:rPr>
      </w:pPr>
      <w:r w:rsidRPr="002F2A9F">
        <w:rPr>
          <w:bCs/>
          <w:color w:val="1F4E79"/>
          <w:sz w:val="24"/>
          <w:szCs w:val="24"/>
          <w:highlight w:val="yellow"/>
        </w:rPr>
        <w:t xml:space="preserve">Market / Shopping Center </w:t>
      </w:r>
    </w:p>
    <w:p w14:paraId="5331473B" w14:textId="200EF63D" w:rsidR="00166466" w:rsidRPr="002F2A9F" w:rsidRDefault="00166466" w:rsidP="002F2A9F">
      <w:pPr>
        <w:pStyle w:val="ListParagraph"/>
        <w:numPr>
          <w:ilvl w:val="0"/>
          <w:numId w:val="62"/>
        </w:numPr>
        <w:spacing w:after="0"/>
        <w:jc w:val="both"/>
        <w:rPr>
          <w:bCs/>
          <w:color w:val="1F4E79"/>
          <w:sz w:val="24"/>
          <w:szCs w:val="24"/>
          <w:highlight w:val="yellow"/>
        </w:rPr>
      </w:pPr>
      <w:r w:rsidRPr="002F2A9F">
        <w:rPr>
          <w:bCs/>
          <w:color w:val="1F4E79"/>
          <w:sz w:val="24"/>
          <w:szCs w:val="24"/>
          <w:highlight w:val="yellow"/>
        </w:rPr>
        <w:t xml:space="preserve">Perpetrator’s home  </w:t>
      </w:r>
    </w:p>
    <w:p w14:paraId="24867801" w14:textId="47A1893D" w:rsidR="00166466" w:rsidRPr="002F2A9F" w:rsidRDefault="00166466" w:rsidP="002F2A9F">
      <w:pPr>
        <w:pStyle w:val="ListParagraph"/>
        <w:numPr>
          <w:ilvl w:val="0"/>
          <w:numId w:val="62"/>
        </w:numPr>
        <w:spacing w:after="0"/>
        <w:jc w:val="both"/>
        <w:rPr>
          <w:bCs/>
          <w:color w:val="1F4E79"/>
          <w:sz w:val="24"/>
          <w:szCs w:val="24"/>
          <w:highlight w:val="yellow"/>
        </w:rPr>
      </w:pPr>
      <w:r w:rsidRPr="002F2A9F">
        <w:rPr>
          <w:bCs/>
          <w:color w:val="1F4E79"/>
          <w:sz w:val="24"/>
          <w:szCs w:val="24"/>
          <w:highlight w:val="yellow"/>
        </w:rPr>
        <w:t xml:space="preserve">Police / Prison </w:t>
      </w:r>
    </w:p>
    <w:p w14:paraId="55B68279" w14:textId="3994CC5B" w:rsidR="00166466" w:rsidRPr="002F2A9F" w:rsidRDefault="00166466" w:rsidP="002F2A9F">
      <w:pPr>
        <w:pStyle w:val="ListParagraph"/>
        <w:numPr>
          <w:ilvl w:val="0"/>
          <w:numId w:val="62"/>
        </w:numPr>
        <w:spacing w:after="0"/>
        <w:jc w:val="both"/>
        <w:rPr>
          <w:bCs/>
          <w:color w:val="1F4E79"/>
          <w:sz w:val="24"/>
          <w:szCs w:val="24"/>
          <w:highlight w:val="yellow"/>
        </w:rPr>
      </w:pPr>
      <w:r w:rsidRPr="002F2A9F">
        <w:rPr>
          <w:bCs/>
          <w:color w:val="1F4E79"/>
          <w:sz w:val="24"/>
          <w:szCs w:val="24"/>
          <w:highlight w:val="yellow"/>
        </w:rPr>
        <w:t>Religious Center (Mosque, Church)</w:t>
      </w:r>
    </w:p>
    <w:p w14:paraId="39F79E13" w14:textId="4042E45B" w:rsidR="00166466" w:rsidRPr="002F2A9F" w:rsidRDefault="00166466" w:rsidP="002F2A9F">
      <w:pPr>
        <w:pStyle w:val="ListParagraph"/>
        <w:numPr>
          <w:ilvl w:val="0"/>
          <w:numId w:val="62"/>
        </w:numPr>
        <w:spacing w:after="0"/>
        <w:jc w:val="both"/>
        <w:rPr>
          <w:rFonts w:cs="Arial"/>
          <w:bCs/>
          <w:color w:val="1F4E79"/>
          <w:sz w:val="24"/>
          <w:szCs w:val="24"/>
          <w:highlight w:val="yellow"/>
        </w:rPr>
      </w:pPr>
      <w:r w:rsidRPr="002F2A9F">
        <w:rPr>
          <w:bCs/>
          <w:color w:val="1F4E79"/>
          <w:sz w:val="24"/>
          <w:szCs w:val="24"/>
          <w:highlight w:val="yellow"/>
        </w:rPr>
        <w:t xml:space="preserve">School/Education institution   </w:t>
      </w:r>
    </w:p>
    <w:p w14:paraId="55B83A11" w14:textId="4916C7A1" w:rsidR="00166466" w:rsidRPr="002F2A9F" w:rsidRDefault="00166466" w:rsidP="002F2A9F">
      <w:pPr>
        <w:pStyle w:val="ListParagraph"/>
        <w:numPr>
          <w:ilvl w:val="0"/>
          <w:numId w:val="62"/>
        </w:numPr>
        <w:spacing w:after="0"/>
        <w:jc w:val="both"/>
        <w:rPr>
          <w:bCs/>
          <w:color w:val="1F4E79"/>
          <w:sz w:val="24"/>
          <w:szCs w:val="24"/>
          <w:highlight w:val="yellow"/>
        </w:rPr>
      </w:pPr>
      <w:r w:rsidRPr="002F2A9F">
        <w:rPr>
          <w:bCs/>
          <w:color w:val="1F4E79"/>
          <w:sz w:val="24"/>
          <w:szCs w:val="24"/>
          <w:highlight w:val="yellow"/>
        </w:rPr>
        <w:t xml:space="preserve">Security institution  </w:t>
      </w:r>
    </w:p>
    <w:p w14:paraId="17987D6A" w14:textId="5F505330" w:rsidR="00166466" w:rsidRPr="002F2A9F" w:rsidRDefault="00166466" w:rsidP="002F2A9F">
      <w:pPr>
        <w:pStyle w:val="ListParagraph"/>
        <w:numPr>
          <w:ilvl w:val="0"/>
          <w:numId w:val="62"/>
        </w:numPr>
        <w:tabs>
          <w:tab w:val="left" w:pos="2250"/>
        </w:tabs>
        <w:spacing w:after="0"/>
        <w:jc w:val="both"/>
        <w:rPr>
          <w:bCs/>
          <w:color w:val="1F4E79"/>
          <w:sz w:val="24"/>
          <w:szCs w:val="24"/>
          <w:highlight w:val="yellow"/>
        </w:rPr>
      </w:pPr>
      <w:r w:rsidRPr="002F2A9F">
        <w:rPr>
          <w:bCs/>
          <w:color w:val="1F4E79"/>
          <w:sz w:val="24"/>
          <w:szCs w:val="24"/>
          <w:highlight w:val="yellow"/>
        </w:rPr>
        <w:t xml:space="preserve">Safe Shelter </w:t>
      </w:r>
      <w:r w:rsidRPr="002F2A9F">
        <w:rPr>
          <w:bCs/>
          <w:color w:val="1F4E79"/>
          <w:sz w:val="24"/>
          <w:szCs w:val="24"/>
          <w:highlight w:val="yellow"/>
        </w:rPr>
        <w:tab/>
      </w:r>
    </w:p>
    <w:p w14:paraId="500FF9D0" w14:textId="38D5202F" w:rsidR="00166466" w:rsidRPr="002F2A9F" w:rsidRDefault="00166466" w:rsidP="002F2A9F">
      <w:pPr>
        <w:pStyle w:val="ListParagraph"/>
        <w:numPr>
          <w:ilvl w:val="0"/>
          <w:numId w:val="62"/>
        </w:numPr>
        <w:spacing w:after="0"/>
        <w:jc w:val="both"/>
        <w:rPr>
          <w:bCs/>
          <w:color w:val="1F4E79"/>
          <w:sz w:val="24"/>
          <w:szCs w:val="24"/>
          <w:highlight w:val="yellow"/>
        </w:rPr>
      </w:pPr>
      <w:r w:rsidRPr="002F2A9F">
        <w:rPr>
          <w:bCs/>
          <w:color w:val="1F4E79"/>
          <w:sz w:val="24"/>
          <w:szCs w:val="24"/>
          <w:highlight w:val="yellow"/>
        </w:rPr>
        <w:t xml:space="preserve">Street </w:t>
      </w:r>
    </w:p>
    <w:p w14:paraId="0FEF8425" w14:textId="0354405C" w:rsidR="00166466" w:rsidRPr="002F2A9F" w:rsidRDefault="00166466" w:rsidP="002F2A9F">
      <w:pPr>
        <w:pStyle w:val="ListParagraph"/>
        <w:numPr>
          <w:ilvl w:val="0"/>
          <w:numId w:val="62"/>
        </w:numPr>
        <w:spacing w:after="0"/>
        <w:jc w:val="both"/>
        <w:rPr>
          <w:bCs/>
          <w:color w:val="1F4E79"/>
          <w:sz w:val="24"/>
          <w:szCs w:val="24"/>
          <w:highlight w:val="yellow"/>
        </w:rPr>
      </w:pPr>
      <w:r w:rsidRPr="002F2A9F">
        <w:rPr>
          <w:bCs/>
          <w:color w:val="1F4E79"/>
          <w:sz w:val="24"/>
          <w:szCs w:val="24"/>
          <w:highlight w:val="yellow"/>
        </w:rPr>
        <w:t xml:space="preserve">Transit Center </w:t>
      </w:r>
    </w:p>
    <w:p w14:paraId="72AD4246" w14:textId="2973F0E9" w:rsidR="00166466" w:rsidRPr="002F2A9F" w:rsidRDefault="00166466" w:rsidP="002F2A9F">
      <w:pPr>
        <w:pStyle w:val="ListParagraph"/>
        <w:numPr>
          <w:ilvl w:val="0"/>
          <w:numId w:val="62"/>
        </w:numPr>
        <w:spacing w:after="0"/>
        <w:jc w:val="both"/>
        <w:rPr>
          <w:bCs/>
          <w:color w:val="1F4E79"/>
          <w:sz w:val="24"/>
          <w:szCs w:val="24"/>
          <w:highlight w:val="yellow"/>
        </w:rPr>
      </w:pPr>
      <w:r w:rsidRPr="002F2A9F">
        <w:rPr>
          <w:bCs/>
          <w:color w:val="1F4E79"/>
          <w:sz w:val="24"/>
          <w:szCs w:val="24"/>
          <w:highlight w:val="yellow"/>
        </w:rPr>
        <w:t xml:space="preserve">Transportation </w:t>
      </w:r>
    </w:p>
    <w:p w14:paraId="7BD47887" w14:textId="7DED058E" w:rsidR="00166466" w:rsidRPr="002F2A9F" w:rsidRDefault="00166466" w:rsidP="002F2A9F">
      <w:pPr>
        <w:pStyle w:val="ListParagraph"/>
        <w:numPr>
          <w:ilvl w:val="0"/>
          <w:numId w:val="62"/>
        </w:numPr>
        <w:spacing w:after="0"/>
        <w:jc w:val="both"/>
        <w:rPr>
          <w:bCs/>
          <w:color w:val="1F4E79"/>
          <w:sz w:val="24"/>
          <w:szCs w:val="24"/>
          <w:highlight w:val="yellow"/>
        </w:rPr>
      </w:pPr>
      <w:r w:rsidRPr="002F2A9F">
        <w:rPr>
          <w:bCs/>
          <w:color w:val="1F4E79"/>
          <w:sz w:val="24"/>
          <w:szCs w:val="24"/>
          <w:highlight w:val="yellow"/>
        </w:rPr>
        <w:t xml:space="preserve">WASH facilities  </w:t>
      </w:r>
    </w:p>
    <w:p w14:paraId="2120D20C" w14:textId="586EF1CA" w:rsidR="00166466" w:rsidRPr="002F2A9F" w:rsidRDefault="00166466" w:rsidP="002F2A9F">
      <w:pPr>
        <w:pStyle w:val="ListParagraph"/>
        <w:numPr>
          <w:ilvl w:val="0"/>
          <w:numId w:val="62"/>
        </w:numPr>
        <w:spacing w:after="0"/>
        <w:jc w:val="both"/>
        <w:rPr>
          <w:bCs/>
          <w:color w:val="1F4E79"/>
          <w:sz w:val="24"/>
          <w:szCs w:val="24"/>
          <w:highlight w:val="yellow"/>
        </w:rPr>
      </w:pPr>
      <w:r w:rsidRPr="002F2A9F">
        <w:rPr>
          <w:bCs/>
          <w:color w:val="1F4E79"/>
          <w:sz w:val="24"/>
          <w:szCs w:val="24"/>
          <w:highlight w:val="yellow"/>
        </w:rPr>
        <w:t xml:space="preserve">Work Place (factory, office)  </w:t>
      </w:r>
    </w:p>
    <w:p w14:paraId="0FE98B5B" w14:textId="5C9941D9" w:rsidR="007E77B9" w:rsidRPr="002F2A9F" w:rsidRDefault="00166466" w:rsidP="002F2A9F">
      <w:pPr>
        <w:pStyle w:val="ListParagraph"/>
        <w:numPr>
          <w:ilvl w:val="0"/>
          <w:numId w:val="62"/>
        </w:numPr>
        <w:spacing w:after="0"/>
        <w:jc w:val="both"/>
        <w:rPr>
          <w:bCs/>
          <w:color w:val="1F4E79"/>
          <w:sz w:val="24"/>
          <w:szCs w:val="24"/>
        </w:rPr>
      </w:pPr>
      <w:r w:rsidRPr="002F2A9F">
        <w:rPr>
          <w:bCs/>
          <w:color w:val="1F4E79"/>
          <w:sz w:val="24"/>
          <w:szCs w:val="24"/>
          <w:highlight w:val="yellow"/>
        </w:rPr>
        <w:t>Other: ___________</w:t>
      </w:r>
    </w:p>
    <w:p w14:paraId="5E0D84DE" w14:textId="77777777" w:rsidR="00850FD9" w:rsidRDefault="00850FD9" w:rsidP="00850FD9">
      <w:pPr>
        <w:spacing w:after="0"/>
        <w:jc w:val="both"/>
        <w:rPr>
          <w:bCs/>
          <w:color w:val="1F4E79"/>
          <w:sz w:val="24"/>
          <w:szCs w:val="24"/>
        </w:rPr>
      </w:pPr>
    </w:p>
    <w:p w14:paraId="2E9B46CE" w14:textId="52672CF2" w:rsidR="0078156D" w:rsidRDefault="00850FD9" w:rsidP="0078156D">
      <w:pPr>
        <w:numPr>
          <w:ilvl w:val="0"/>
          <w:numId w:val="16"/>
        </w:numPr>
        <w:spacing w:after="0"/>
        <w:jc w:val="both"/>
        <w:rPr>
          <w:bCs/>
          <w:color w:val="1F4E79"/>
          <w:sz w:val="24"/>
          <w:szCs w:val="24"/>
        </w:rPr>
      </w:pPr>
      <w:r>
        <w:rPr>
          <w:bCs/>
          <w:color w:val="1F4E79"/>
          <w:sz w:val="24"/>
          <w:szCs w:val="24"/>
        </w:rPr>
        <w:t>Are there</w:t>
      </w:r>
      <w:r w:rsidR="0078156D">
        <w:rPr>
          <w:bCs/>
          <w:color w:val="1F4E79"/>
          <w:sz w:val="24"/>
          <w:szCs w:val="24"/>
        </w:rPr>
        <w:t xml:space="preserve"> times where these places are particularly unsafe? </w:t>
      </w:r>
    </w:p>
    <w:p w14:paraId="49A48A80" w14:textId="34F5D844" w:rsidR="009F6D7A" w:rsidRPr="002F2A9F" w:rsidRDefault="009F6D7A" w:rsidP="002F2A9F">
      <w:pPr>
        <w:pStyle w:val="ListParagraph"/>
        <w:numPr>
          <w:ilvl w:val="1"/>
          <w:numId w:val="61"/>
        </w:numPr>
        <w:spacing w:after="0" w:line="240" w:lineRule="auto"/>
        <w:rPr>
          <w:bCs/>
          <w:color w:val="1F4E79"/>
          <w:sz w:val="24"/>
          <w:szCs w:val="24"/>
        </w:rPr>
      </w:pPr>
      <w:r w:rsidRPr="002F2A9F">
        <w:rPr>
          <w:bCs/>
          <w:color w:val="1F4E79"/>
          <w:sz w:val="24"/>
          <w:szCs w:val="24"/>
        </w:rPr>
        <w:t xml:space="preserve"> Morning (sunrise to noon)</w:t>
      </w:r>
    </w:p>
    <w:p w14:paraId="48623188" w14:textId="382D957E" w:rsidR="009F6D7A" w:rsidRPr="002F2A9F" w:rsidRDefault="009F6D7A" w:rsidP="002F2A9F">
      <w:pPr>
        <w:pStyle w:val="ListParagraph"/>
        <w:numPr>
          <w:ilvl w:val="1"/>
          <w:numId w:val="61"/>
        </w:numPr>
        <w:tabs>
          <w:tab w:val="left" w:pos="5700"/>
        </w:tabs>
        <w:spacing w:after="0" w:line="240" w:lineRule="auto"/>
        <w:rPr>
          <w:bCs/>
          <w:color w:val="1F4E79"/>
          <w:sz w:val="24"/>
          <w:szCs w:val="24"/>
          <w:rtl/>
        </w:rPr>
      </w:pPr>
      <w:r w:rsidRPr="002F2A9F">
        <w:rPr>
          <w:bCs/>
          <w:color w:val="1F4E79"/>
          <w:sz w:val="24"/>
          <w:szCs w:val="24"/>
        </w:rPr>
        <w:t xml:space="preserve"> Afternoon (noon to sunset)</w:t>
      </w:r>
      <w:r w:rsidR="00166466" w:rsidRPr="002F2A9F">
        <w:rPr>
          <w:bCs/>
          <w:color w:val="1F4E79"/>
          <w:sz w:val="24"/>
          <w:szCs w:val="24"/>
          <w:rtl/>
        </w:rPr>
        <w:tab/>
      </w:r>
    </w:p>
    <w:p w14:paraId="7A1310DC" w14:textId="47CCE2AE" w:rsidR="009F6D7A" w:rsidRPr="002F2A9F" w:rsidRDefault="009F6D7A" w:rsidP="002F2A9F">
      <w:pPr>
        <w:pStyle w:val="ListParagraph"/>
        <w:numPr>
          <w:ilvl w:val="1"/>
          <w:numId w:val="61"/>
        </w:numPr>
        <w:spacing w:after="0" w:line="240" w:lineRule="auto"/>
        <w:rPr>
          <w:bCs/>
          <w:color w:val="1F4E79"/>
          <w:sz w:val="24"/>
          <w:szCs w:val="24"/>
        </w:rPr>
      </w:pPr>
      <w:r w:rsidRPr="002F2A9F">
        <w:rPr>
          <w:bCs/>
          <w:color w:val="1F4E79"/>
          <w:sz w:val="24"/>
          <w:szCs w:val="24"/>
        </w:rPr>
        <w:t xml:space="preserve"> Evening/night (sunset to sunrise)</w:t>
      </w:r>
    </w:p>
    <w:p w14:paraId="676D0946" w14:textId="55BFFAF0" w:rsidR="00850FD9" w:rsidRPr="002F2A9F" w:rsidRDefault="009F6D7A" w:rsidP="002F2A9F">
      <w:pPr>
        <w:pStyle w:val="ListParagraph"/>
        <w:numPr>
          <w:ilvl w:val="1"/>
          <w:numId w:val="61"/>
        </w:numPr>
        <w:spacing w:after="0" w:line="240" w:lineRule="auto"/>
        <w:jc w:val="both"/>
        <w:rPr>
          <w:bCs/>
          <w:color w:val="1F4E79"/>
          <w:sz w:val="24"/>
          <w:szCs w:val="24"/>
        </w:rPr>
      </w:pPr>
      <w:r w:rsidRPr="002F2A9F">
        <w:rPr>
          <w:bCs/>
          <w:color w:val="1F4E79"/>
          <w:sz w:val="24"/>
          <w:szCs w:val="24"/>
        </w:rPr>
        <w:t xml:space="preserve"> Unknown/Not Applicable</w:t>
      </w:r>
    </w:p>
    <w:p w14:paraId="4E993151" w14:textId="410AAD97" w:rsidR="00850FD9" w:rsidRPr="002F2A9F" w:rsidRDefault="00DD77B7" w:rsidP="002F2A9F">
      <w:pPr>
        <w:pStyle w:val="ListParagraph"/>
        <w:numPr>
          <w:ilvl w:val="1"/>
          <w:numId w:val="61"/>
        </w:numPr>
        <w:spacing w:after="0"/>
        <w:jc w:val="both"/>
        <w:rPr>
          <w:bCs/>
          <w:color w:val="1F4E79"/>
          <w:sz w:val="24"/>
          <w:szCs w:val="24"/>
        </w:rPr>
      </w:pPr>
      <w:r w:rsidRPr="002F2A9F">
        <w:rPr>
          <w:bCs/>
          <w:color w:val="1F4E79"/>
          <w:sz w:val="24"/>
          <w:szCs w:val="24"/>
        </w:rPr>
        <w:t xml:space="preserve"> All the time</w:t>
      </w:r>
    </w:p>
    <w:p w14:paraId="6C91805A" w14:textId="51835057" w:rsidR="009830D6" w:rsidRPr="009830D6" w:rsidRDefault="0078156D">
      <w:pPr>
        <w:numPr>
          <w:ilvl w:val="0"/>
          <w:numId w:val="16"/>
        </w:numPr>
        <w:spacing w:after="0"/>
        <w:jc w:val="both"/>
        <w:rPr>
          <w:bCs/>
          <w:color w:val="1F4E79"/>
          <w:sz w:val="24"/>
          <w:szCs w:val="24"/>
        </w:rPr>
      </w:pPr>
      <w:r w:rsidRPr="00E34085">
        <w:rPr>
          <w:bCs/>
          <w:color w:val="1F4E79"/>
          <w:sz w:val="24"/>
          <w:szCs w:val="24"/>
        </w:rPr>
        <w:t xml:space="preserve">What is it that makes this place unsafe? </w:t>
      </w:r>
    </w:p>
    <w:p w14:paraId="47AF2FEF" w14:textId="09BD51C4" w:rsidR="00850FD9" w:rsidRPr="002F2A9F" w:rsidRDefault="00850FD9" w:rsidP="002F2A9F">
      <w:pPr>
        <w:pStyle w:val="ListParagraph"/>
        <w:numPr>
          <w:ilvl w:val="0"/>
          <w:numId w:val="64"/>
        </w:numPr>
        <w:spacing w:after="0"/>
        <w:jc w:val="both"/>
        <w:rPr>
          <w:bCs/>
          <w:color w:val="1F4E79"/>
          <w:sz w:val="24"/>
          <w:szCs w:val="24"/>
        </w:rPr>
      </w:pPr>
      <w:r w:rsidRPr="002F2A9F">
        <w:rPr>
          <w:bCs/>
          <w:color w:val="1F4E79"/>
          <w:sz w:val="24"/>
          <w:szCs w:val="24"/>
        </w:rPr>
        <w:t>Overcrowding</w:t>
      </w:r>
    </w:p>
    <w:p w14:paraId="2C385FBB" w14:textId="2C207A8C" w:rsidR="00850FD9" w:rsidRPr="002F2A9F" w:rsidRDefault="00850FD9" w:rsidP="002F2A9F">
      <w:pPr>
        <w:pStyle w:val="ListParagraph"/>
        <w:numPr>
          <w:ilvl w:val="0"/>
          <w:numId w:val="64"/>
        </w:numPr>
        <w:spacing w:after="0"/>
        <w:jc w:val="both"/>
        <w:rPr>
          <w:bCs/>
          <w:color w:val="1F4E79"/>
          <w:sz w:val="24"/>
          <w:szCs w:val="24"/>
        </w:rPr>
      </w:pPr>
      <w:r w:rsidRPr="002F2A9F">
        <w:rPr>
          <w:bCs/>
          <w:color w:val="1F4E79"/>
          <w:sz w:val="24"/>
          <w:szCs w:val="24"/>
        </w:rPr>
        <w:t>Presence of military/police</w:t>
      </w:r>
    </w:p>
    <w:p w14:paraId="2A575DF2" w14:textId="74BBC3C2" w:rsidR="00850FD9" w:rsidRPr="002F2A9F" w:rsidRDefault="00850FD9" w:rsidP="002F2A9F">
      <w:pPr>
        <w:pStyle w:val="ListParagraph"/>
        <w:numPr>
          <w:ilvl w:val="0"/>
          <w:numId w:val="64"/>
        </w:numPr>
        <w:spacing w:after="0"/>
        <w:jc w:val="both"/>
        <w:rPr>
          <w:bCs/>
          <w:color w:val="1F4E79"/>
          <w:sz w:val="24"/>
          <w:szCs w:val="24"/>
        </w:rPr>
      </w:pPr>
      <w:r w:rsidRPr="002F2A9F">
        <w:rPr>
          <w:bCs/>
          <w:color w:val="1F4E79"/>
          <w:sz w:val="24"/>
          <w:szCs w:val="24"/>
        </w:rPr>
        <w:t>Absence of police</w:t>
      </w:r>
    </w:p>
    <w:p w14:paraId="31D0A396" w14:textId="220E0C1B" w:rsidR="00850FD9" w:rsidRPr="002F2A9F" w:rsidRDefault="00850FD9" w:rsidP="002F2A9F">
      <w:pPr>
        <w:pStyle w:val="ListParagraph"/>
        <w:numPr>
          <w:ilvl w:val="0"/>
          <w:numId w:val="64"/>
        </w:numPr>
        <w:spacing w:after="0"/>
        <w:jc w:val="both"/>
        <w:rPr>
          <w:bCs/>
          <w:color w:val="1F4E79"/>
          <w:sz w:val="24"/>
          <w:szCs w:val="24"/>
        </w:rPr>
      </w:pPr>
      <w:r w:rsidRPr="002F2A9F">
        <w:rPr>
          <w:bCs/>
          <w:color w:val="1F4E79"/>
          <w:sz w:val="24"/>
          <w:szCs w:val="24"/>
        </w:rPr>
        <w:t>Presence of thugs</w:t>
      </w:r>
    </w:p>
    <w:p w14:paraId="750A2A84" w14:textId="027864F1" w:rsidR="00850FD9" w:rsidRPr="002F2A9F" w:rsidRDefault="00850FD9" w:rsidP="002F2A9F">
      <w:pPr>
        <w:pStyle w:val="ListParagraph"/>
        <w:numPr>
          <w:ilvl w:val="0"/>
          <w:numId w:val="64"/>
        </w:numPr>
        <w:spacing w:after="0"/>
        <w:jc w:val="both"/>
        <w:rPr>
          <w:bCs/>
          <w:color w:val="1F4E79"/>
          <w:sz w:val="24"/>
          <w:szCs w:val="24"/>
        </w:rPr>
      </w:pPr>
      <w:r w:rsidRPr="002F2A9F">
        <w:rPr>
          <w:bCs/>
          <w:color w:val="1F4E79"/>
          <w:sz w:val="24"/>
          <w:szCs w:val="24"/>
        </w:rPr>
        <w:t>Presence of persons/shops selling drugs/alcohol</w:t>
      </w:r>
    </w:p>
    <w:p w14:paraId="5FC512D1" w14:textId="14761A77" w:rsidR="00850FD9" w:rsidRPr="002F2A9F" w:rsidRDefault="00850FD9" w:rsidP="002F2A9F">
      <w:pPr>
        <w:pStyle w:val="ListParagraph"/>
        <w:numPr>
          <w:ilvl w:val="0"/>
          <w:numId w:val="64"/>
        </w:numPr>
        <w:spacing w:after="0"/>
        <w:jc w:val="both"/>
        <w:rPr>
          <w:bCs/>
          <w:color w:val="1F4E79"/>
          <w:sz w:val="24"/>
          <w:szCs w:val="24"/>
        </w:rPr>
      </w:pPr>
      <w:r w:rsidRPr="002F2A9F">
        <w:rPr>
          <w:bCs/>
          <w:color w:val="1F4E79"/>
          <w:sz w:val="24"/>
          <w:szCs w:val="24"/>
        </w:rPr>
        <w:t>Lack of lightening</w:t>
      </w:r>
    </w:p>
    <w:p w14:paraId="6251E82E" w14:textId="16AE55C4" w:rsidR="00850FD9" w:rsidRPr="002F2A9F" w:rsidRDefault="006B0FC8" w:rsidP="002F2A9F">
      <w:pPr>
        <w:pStyle w:val="ListParagraph"/>
        <w:numPr>
          <w:ilvl w:val="0"/>
          <w:numId w:val="64"/>
        </w:numPr>
        <w:spacing w:after="0"/>
        <w:jc w:val="both"/>
        <w:rPr>
          <w:bCs/>
          <w:color w:val="1F4E79"/>
          <w:sz w:val="24"/>
          <w:szCs w:val="24"/>
        </w:rPr>
      </w:pPr>
      <w:r w:rsidRPr="002F2A9F">
        <w:rPr>
          <w:bCs/>
          <w:color w:val="1F4E79"/>
          <w:sz w:val="24"/>
          <w:szCs w:val="24"/>
        </w:rPr>
        <w:t>G</w:t>
      </w:r>
      <w:r w:rsidR="00850FD9" w:rsidRPr="002F2A9F">
        <w:rPr>
          <w:bCs/>
          <w:color w:val="1F4E79"/>
          <w:sz w:val="24"/>
          <w:szCs w:val="24"/>
        </w:rPr>
        <w:t>athering of men</w:t>
      </w:r>
    </w:p>
    <w:p w14:paraId="11E1F71D" w14:textId="1F312B3D" w:rsidR="00850FD9" w:rsidRPr="002F2A9F" w:rsidRDefault="00850FD9" w:rsidP="002F2A9F">
      <w:pPr>
        <w:pStyle w:val="ListParagraph"/>
        <w:numPr>
          <w:ilvl w:val="0"/>
          <w:numId w:val="64"/>
        </w:numPr>
        <w:spacing w:after="0"/>
        <w:jc w:val="both"/>
        <w:rPr>
          <w:bCs/>
          <w:color w:val="1F4E79"/>
          <w:sz w:val="24"/>
          <w:szCs w:val="24"/>
        </w:rPr>
      </w:pPr>
      <w:r w:rsidRPr="002F2A9F">
        <w:rPr>
          <w:bCs/>
          <w:color w:val="1F4E79"/>
          <w:sz w:val="24"/>
          <w:szCs w:val="24"/>
        </w:rPr>
        <w:t>Narrow street</w:t>
      </w:r>
    </w:p>
    <w:p w14:paraId="7F5BAF4E" w14:textId="74E2612F" w:rsidR="00850FD9" w:rsidRPr="002F2A9F" w:rsidRDefault="00850FD9" w:rsidP="002F2A9F">
      <w:pPr>
        <w:pStyle w:val="ListParagraph"/>
        <w:numPr>
          <w:ilvl w:val="0"/>
          <w:numId w:val="64"/>
        </w:numPr>
        <w:spacing w:after="0"/>
        <w:jc w:val="both"/>
        <w:rPr>
          <w:bCs/>
          <w:color w:val="1F4E79"/>
          <w:sz w:val="24"/>
          <w:szCs w:val="24"/>
        </w:rPr>
      </w:pPr>
      <w:r w:rsidRPr="002F2A9F">
        <w:rPr>
          <w:bCs/>
          <w:color w:val="1F4E79"/>
          <w:sz w:val="24"/>
          <w:szCs w:val="24"/>
        </w:rPr>
        <w:t>Shielded/covered area</w:t>
      </w:r>
    </w:p>
    <w:p w14:paraId="4EF60C03" w14:textId="5037BB96" w:rsidR="006B0FC8" w:rsidRPr="002F2A9F" w:rsidRDefault="006B0FC8" w:rsidP="002F2A9F">
      <w:pPr>
        <w:pStyle w:val="ListParagraph"/>
        <w:numPr>
          <w:ilvl w:val="0"/>
          <w:numId w:val="64"/>
        </w:numPr>
        <w:spacing w:after="0"/>
        <w:jc w:val="both"/>
        <w:rPr>
          <w:bCs/>
          <w:color w:val="1F4E79"/>
          <w:sz w:val="24"/>
          <w:szCs w:val="24"/>
        </w:rPr>
      </w:pPr>
      <w:r w:rsidRPr="002F2A9F">
        <w:rPr>
          <w:bCs/>
          <w:color w:val="1F4E79"/>
          <w:sz w:val="24"/>
          <w:szCs w:val="24"/>
        </w:rPr>
        <w:t>Isolated area</w:t>
      </w:r>
    </w:p>
    <w:p w14:paraId="4C3E48A6" w14:textId="4FD6F7B8" w:rsidR="00BE43BE" w:rsidRPr="002F2A9F" w:rsidRDefault="00BE43BE" w:rsidP="002F2A9F">
      <w:pPr>
        <w:pStyle w:val="ListParagraph"/>
        <w:numPr>
          <w:ilvl w:val="0"/>
          <w:numId w:val="64"/>
        </w:numPr>
        <w:spacing w:after="0"/>
        <w:jc w:val="both"/>
        <w:rPr>
          <w:bCs/>
          <w:color w:val="1F4E79"/>
          <w:sz w:val="24"/>
          <w:szCs w:val="24"/>
        </w:rPr>
      </w:pPr>
      <w:r w:rsidRPr="002F2A9F">
        <w:rPr>
          <w:bCs/>
          <w:color w:val="1F4E79"/>
          <w:sz w:val="24"/>
          <w:szCs w:val="24"/>
        </w:rPr>
        <w:t xml:space="preserve">Other </w:t>
      </w:r>
    </w:p>
    <w:p w14:paraId="26CEC442" w14:textId="77777777" w:rsidR="00850FD9" w:rsidRPr="00E34085" w:rsidRDefault="00850FD9" w:rsidP="00B77FE0">
      <w:pPr>
        <w:spacing w:after="0"/>
        <w:jc w:val="both"/>
        <w:rPr>
          <w:bCs/>
          <w:color w:val="1F4E79"/>
          <w:sz w:val="24"/>
          <w:szCs w:val="24"/>
        </w:rPr>
      </w:pPr>
    </w:p>
    <w:p w14:paraId="2BB7371F" w14:textId="46CF378E" w:rsidR="006B0FC8" w:rsidRDefault="006B0FC8" w:rsidP="0078156D">
      <w:pPr>
        <w:numPr>
          <w:ilvl w:val="0"/>
          <w:numId w:val="16"/>
        </w:numPr>
        <w:spacing w:after="0"/>
        <w:jc w:val="both"/>
        <w:rPr>
          <w:bCs/>
          <w:color w:val="1F4E79"/>
          <w:sz w:val="24"/>
          <w:szCs w:val="24"/>
        </w:rPr>
      </w:pPr>
      <w:r>
        <w:rPr>
          <w:bCs/>
          <w:color w:val="1F4E79"/>
          <w:sz w:val="24"/>
          <w:szCs w:val="24"/>
        </w:rPr>
        <w:t xml:space="preserve">What is the main risks faced by women </w:t>
      </w:r>
      <w:r w:rsidR="00BE43BE">
        <w:rPr>
          <w:bCs/>
          <w:color w:val="1F4E79"/>
          <w:sz w:val="24"/>
          <w:szCs w:val="24"/>
        </w:rPr>
        <w:t>and girls in these unsafe places</w:t>
      </w:r>
      <w:r>
        <w:rPr>
          <w:bCs/>
          <w:color w:val="1F4E79"/>
          <w:sz w:val="24"/>
          <w:szCs w:val="24"/>
        </w:rPr>
        <w:t>?</w:t>
      </w:r>
    </w:p>
    <w:p w14:paraId="241ABE67" w14:textId="464B76E2" w:rsidR="006B0FC8" w:rsidRPr="002F2A9F" w:rsidRDefault="006B0FC8" w:rsidP="002F2A9F">
      <w:pPr>
        <w:pStyle w:val="ListParagraph"/>
        <w:numPr>
          <w:ilvl w:val="0"/>
          <w:numId w:val="65"/>
        </w:numPr>
        <w:spacing w:after="0"/>
        <w:jc w:val="both"/>
        <w:rPr>
          <w:bCs/>
          <w:color w:val="1F4E79"/>
          <w:sz w:val="24"/>
          <w:szCs w:val="24"/>
        </w:rPr>
      </w:pPr>
      <w:r w:rsidRPr="002F2A9F">
        <w:rPr>
          <w:bCs/>
          <w:color w:val="1F4E79"/>
          <w:sz w:val="24"/>
          <w:szCs w:val="24"/>
        </w:rPr>
        <w:t>Sexual harassment (verbal)</w:t>
      </w:r>
    </w:p>
    <w:p w14:paraId="599BBA6B" w14:textId="5C018C9A" w:rsidR="006B0FC8" w:rsidRPr="002F2A9F" w:rsidRDefault="006B0FC8" w:rsidP="002F2A9F">
      <w:pPr>
        <w:pStyle w:val="ListParagraph"/>
        <w:numPr>
          <w:ilvl w:val="0"/>
          <w:numId w:val="65"/>
        </w:numPr>
        <w:spacing w:after="0"/>
        <w:jc w:val="both"/>
        <w:rPr>
          <w:bCs/>
          <w:color w:val="1F4E79"/>
          <w:sz w:val="24"/>
          <w:szCs w:val="24"/>
        </w:rPr>
      </w:pPr>
      <w:r w:rsidRPr="002F2A9F">
        <w:rPr>
          <w:bCs/>
          <w:color w:val="1F4E79"/>
          <w:sz w:val="24"/>
          <w:szCs w:val="24"/>
        </w:rPr>
        <w:lastRenderedPageBreak/>
        <w:t>Sexual assault (inappropriate touching, attempted rape)</w:t>
      </w:r>
    </w:p>
    <w:p w14:paraId="581C980A" w14:textId="73ED127F" w:rsidR="006B0FC8" w:rsidRPr="002F2A9F" w:rsidRDefault="006B0FC8" w:rsidP="002F2A9F">
      <w:pPr>
        <w:pStyle w:val="ListParagraph"/>
        <w:numPr>
          <w:ilvl w:val="0"/>
          <w:numId w:val="65"/>
        </w:numPr>
        <w:spacing w:after="0"/>
        <w:jc w:val="both"/>
        <w:rPr>
          <w:bCs/>
          <w:color w:val="1F4E79"/>
          <w:sz w:val="24"/>
          <w:szCs w:val="24"/>
        </w:rPr>
      </w:pPr>
      <w:r w:rsidRPr="002F2A9F">
        <w:rPr>
          <w:bCs/>
          <w:color w:val="1F4E79"/>
          <w:sz w:val="24"/>
          <w:szCs w:val="24"/>
        </w:rPr>
        <w:t>Rape</w:t>
      </w:r>
    </w:p>
    <w:p w14:paraId="2DC4C319" w14:textId="16866A8E" w:rsidR="006B0FC8" w:rsidRPr="002F2A9F" w:rsidRDefault="006B0FC8" w:rsidP="002F2A9F">
      <w:pPr>
        <w:pStyle w:val="ListParagraph"/>
        <w:numPr>
          <w:ilvl w:val="0"/>
          <w:numId w:val="65"/>
        </w:numPr>
        <w:spacing w:after="0"/>
        <w:jc w:val="both"/>
        <w:rPr>
          <w:bCs/>
          <w:color w:val="1F4E79"/>
          <w:sz w:val="24"/>
          <w:szCs w:val="24"/>
        </w:rPr>
      </w:pPr>
      <w:r w:rsidRPr="002F2A9F">
        <w:rPr>
          <w:bCs/>
          <w:color w:val="1F4E79"/>
          <w:sz w:val="24"/>
          <w:szCs w:val="24"/>
        </w:rPr>
        <w:t>Physical assault (beating, slapping, kicking)</w:t>
      </w:r>
    </w:p>
    <w:p w14:paraId="424B4C23" w14:textId="2883E582" w:rsidR="00850FB2" w:rsidRPr="002F2A9F" w:rsidRDefault="006B0FC8" w:rsidP="002F2A9F">
      <w:pPr>
        <w:pStyle w:val="ListParagraph"/>
        <w:numPr>
          <w:ilvl w:val="0"/>
          <w:numId w:val="65"/>
        </w:numPr>
        <w:spacing w:after="0"/>
        <w:jc w:val="both"/>
        <w:rPr>
          <w:bCs/>
          <w:color w:val="1F4E79"/>
          <w:sz w:val="24"/>
          <w:szCs w:val="24"/>
        </w:rPr>
      </w:pPr>
      <w:r w:rsidRPr="002F2A9F">
        <w:rPr>
          <w:bCs/>
          <w:color w:val="1F4E79"/>
          <w:sz w:val="24"/>
          <w:szCs w:val="24"/>
        </w:rPr>
        <w:t>Other</w:t>
      </w:r>
    </w:p>
    <w:p w14:paraId="18363DC9" w14:textId="77777777" w:rsidR="006B0FC8" w:rsidRDefault="006B0FC8" w:rsidP="006B0FC8">
      <w:pPr>
        <w:spacing w:after="0"/>
        <w:ind w:left="360"/>
        <w:jc w:val="both"/>
        <w:rPr>
          <w:bCs/>
          <w:color w:val="1F4E79"/>
          <w:sz w:val="24"/>
          <w:szCs w:val="24"/>
        </w:rPr>
      </w:pPr>
    </w:p>
    <w:p w14:paraId="5DB4BD78" w14:textId="36C430E8" w:rsidR="00850FB2" w:rsidRPr="002F2A9F" w:rsidRDefault="00850FB2" w:rsidP="00BE43BE">
      <w:pPr>
        <w:numPr>
          <w:ilvl w:val="0"/>
          <w:numId w:val="16"/>
        </w:numPr>
        <w:spacing w:after="0"/>
        <w:jc w:val="both"/>
        <w:rPr>
          <w:bCs/>
          <w:color w:val="1F4E79"/>
          <w:sz w:val="24"/>
          <w:szCs w:val="24"/>
          <w:highlight w:val="yellow"/>
        </w:rPr>
      </w:pPr>
      <w:r w:rsidRPr="002F2A9F">
        <w:rPr>
          <w:bCs/>
          <w:color w:val="1F4E79"/>
          <w:sz w:val="24"/>
          <w:szCs w:val="24"/>
          <w:highlight w:val="yellow"/>
        </w:rPr>
        <w:t>Are there any spaces where boys feel unsafe and face risks of sexual harassment?</w:t>
      </w:r>
    </w:p>
    <w:p w14:paraId="3CFD6562" w14:textId="77777777" w:rsidR="00166466" w:rsidRPr="00D26E92" w:rsidRDefault="00166466" w:rsidP="00166466">
      <w:pPr>
        <w:pStyle w:val="ListParagraph"/>
        <w:numPr>
          <w:ilvl w:val="0"/>
          <w:numId w:val="62"/>
        </w:numPr>
        <w:spacing w:after="0"/>
        <w:jc w:val="both"/>
        <w:rPr>
          <w:bCs/>
          <w:color w:val="1F4E79"/>
          <w:sz w:val="24"/>
          <w:szCs w:val="24"/>
          <w:highlight w:val="yellow"/>
        </w:rPr>
      </w:pPr>
      <w:r w:rsidRPr="00D26E92">
        <w:rPr>
          <w:bCs/>
          <w:color w:val="1F4E79"/>
          <w:sz w:val="24"/>
          <w:szCs w:val="24"/>
          <w:highlight w:val="yellow"/>
        </w:rPr>
        <w:t xml:space="preserve">Border </w:t>
      </w:r>
    </w:p>
    <w:p w14:paraId="602730C6" w14:textId="77777777" w:rsidR="00166466" w:rsidRPr="00D26E92" w:rsidRDefault="00166466" w:rsidP="00166466">
      <w:pPr>
        <w:pStyle w:val="ListParagraph"/>
        <w:numPr>
          <w:ilvl w:val="0"/>
          <w:numId w:val="62"/>
        </w:numPr>
        <w:spacing w:after="0"/>
        <w:jc w:val="both"/>
        <w:rPr>
          <w:bCs/>
          <w:color w:val="1F4E79"/>
          <w:sz w:val="24"/>
          <w:szCs w:val="24"/>
          <w:highlight w:val="yellow"/>
        </w:rPr>
      </w:pPr>
      <w:r w:rsidRPr="00D26E92">
        <w:rPr>
          <w:bCs/>
          <w:color w:val="1F4E79"/>
          <w:sz w:val="24"/>
          <w:szCs w:val="24"/>
          <w:highlight w:val="yellow"/>
        </w:rPr>
        <w:t>bank</w:t>
      </w:r>
    </w:p>
    <w:p w14:paraId="5A870368" w14:textId="77777777" w:rsidR="00166466" w:rsidRPr="00D26E92" w:rsidRDefault="00166466" w:rsidP="00166466">
      <w:pPr>
        <w:pStyle w:val="ListParagraph"/>
        <w:numPr>
          <w:ilvl w:val="0"/>
          <w:numId w:val="62"/>
        </w:numPr>
        <w:spacing w:after="0"/>
        <w:jc w:val="both"/>
        <w:rPr>
          <w:bCs/>
          <w:color w:val="1F4E79"/>
          <w:sz w:val="24"/>
          <w:szCs w:val="24"/>
          <w:highlight w:val="yellow"/>
        </w:rPr>
      </w:pPr>
      <w:r w:rsidRPr="00D26E92">
        <w:rPr>
          <w:bCs/>
          <w:color w:val="1F4E79"/>
          <w:sz w:val="24"/>
          <w:szCs w:val="24"/>
          <w:highlight w:val="yellow"/>
        </w:rPr>
        <w:t>agricultural land</w:t>
      </w:r>
    </w:p>
    <w:p w14:paraId="089A80B4" w14:textId="77777777" w:rsidR="00166466" w:rsidRPr="00D26E92" w:rsidRDefault="00166466" w:rsidP="00166466">
      <w:pPr>
        <w:pStyle w:val="ListParagraph"/>
        <w:numPr>
          <w:ilvl w:val="0"/>
          <w:numId w:val="62"/>
        </w:numPr>
        <w:spacing w:after="0"/>
        <w:jc w:val="both"/>
        <w:rPr>
          <w:bCs/>
          <w:color w:val="1F4E79"/>
          <w:sz w:val="24"/>
          <w:szCs w:val="24"/>
          <w:highlight w:val="yellow"/>
        </w:rPr>
      </w:pPr>
      <w:r w:rsidRPr="00D26E92">
        <w:rPr>
          <w:bCs/>
          <w:color w:val="1F4E79"/>
          <w:sz w:val="24"/>
          <w:szCs w:val="24"/>
          <w:highlight w:val="yellow"/>
        </w:rPr>
        <w:t xml:space="preserve">their home </w:t>
      </w:r>
    </w:p>
    <w:p w14:paraId="2A483DA7" w14:textId="77777777" w:rsidR="00166466" w:rsidRPr="00D26E92" w:rsidRDefault="00166466" w:rsidP="00166466">
      <w:pPr>
        <w:pStyle w:val="ListParagraph"/>
        <w:numPr>
          <w:ilvl w:val="0"/>
          <w:numId w:val="62"/>
        </w:numPr>
        <w:spacing w:after="0"/>
        <w:jc w:val="both"/>
        <w:rPr>
          <w:bCs/>
          <w:color w:val="1F4E79"/>
          <w:sz w:val="24"/>
          <w:szCs w:val="24"/>
          <w:highlight w:val="yellow"/>
        </w:rPr>
      </w:pPr>
      <w:r w:rsidRPr="00D26E92">
        <w:rPr>
          <w:bCs/>
          <w:color w:val="1F4E79"/>
          <w:sz w:val="24"/>
          <w:szCs w:val="24"/>
          <w:highlight w:val="yellow"/>
        </w:rPr>
        <w:t xml:space="preserve">Garden </w:t>
      </w:r>
    </w:p>
    <w:p w14:paraId="3071F55A" w14:textId="77777777" w:rsidR="00166466" w:rsidRPr="00D26E92" w:rsidRDefault="00166466" w:rsidP="00166466">
      <w:pPr>
        <w:pStyle w:val="ListParagraph"/>
        <w:numPr>
          <w:ilvl w:val="0"/>
          <w:numId w:val="62"/>
        </w:numPr>
        <w:spacing w:after="0"/>
        <w:jc w:val="both"/>
        <w:rPr>
          <w:bCs/>
          <w:color w:val="1F4E79"/>
          <w:sz w:val="24"/>
          <w:szCs w:val="24"/>
          <w:highlight w:val="yellow"/>
        </w:rPr>
      </w:pPr>
      <w:r w:rsidRPr="00D26E92">
        <w:rPr>
          <w:bCs/>
          <w:color w:val="1F4E79"/>
          <w:sz w:val="24"/>
          <w:szCs w:val="24"/>
          <w:highlight w:val="yellow"/>
        </w:rPr>
        <w:t xml:space="preserve">Health Center / Hospital </w:t>
      </w:r>
    </w:p>
    <w:p w14:paraId="1EDE54B0" w14:textId="77777777" w:rsidR="00166466" w:rsidRPr="00D26E92" w:rsidRDefault="00166466" w:rsidP="00166466">
      <w:pPr>
        <w:pStyle w:val="ListParagraph"/>
        <w:numPr>
          <w:ilvl w:val="0"/>
          <w:numId w:val="62"/>
        </w:numPr>
        <w:spacing w:after="0"/>
        <w:jc w:val="both"/>
        <w:rPr>
          <w:bCs/>
          <w:color w:val="1F4E79"/>
          <w:sz w:val="24"/>
          <w:szCs w:val="24"/>
          <w:highlight w:val="yellow"/>
        </w:rPr>
      </w:pPr>
      <w:r w:rsidRPr="00D26E92">
        <w:rPr>
          <w:bCs/>
          <w:color w:val="1F4E79"/>
          <w:sz w:val="24"/>
          <w:szCs w:val="24"/>
          <w:highlight w:val="yellow"/>
        </w:rPr>
        <w:t xml:space="preserve">Market / Shopping Center </w:t>
      </w:r>
    </w:p>
    <w:p w14:paraId="5263B95B" w14:textId="77777777" w:rsidR="00166466" w:rsidRPr="00D26E92" w:rsidRDefault="00166466" w:rsidP="00166466">
      <w:pPr>
        <w:pStyle w:val="ListParagraph"/>
        <w:numPr>
          <w:ilvl w:val="0"/>
          <w:numId w:val="62"/>
        </w:numPr>
        <w:spacing w:after="0"/>
        <w:jc w:val="both"/>
        <w:rPr>
          <w:bCs/>
          <w:color w:val="1F4E79"/>
          <w:sz w:val="24"/>
          <w:szCs w:val="24"/>
          <w:highlight w:val="yellow"/>
        </w:rPr>
      </w:pPr>
      <w:r w:rsidRPr="00D26E92">
        <w:rPr>
          <w:bCs/>
          <w:color w:val="1F4E79"/>
          <w:sz w:val="24"/>
          <w:szCs w:val="24"/>
          <w:highlight w:val="yellow"/>
        </w:rPr>
        <w:t xml:space="preserve">Perpetrator’s home  </w:t>
      </w:r>
    </w:p>
    <w:p w14:paraId="56CAB498" w14:textId="77777777" w:rsidR="00166466" w:rsidRPr="00D26E92" w:rsidRDefault="00166466" w:rsidP="00166466">
      <w:pPr>
        <w:pStyle w:val="ListParagraph"/>
        <w:numPr>
          <w:ilvl w:val="0"/>
          <w:numId w:val="62"/>
        </w:numPr>
        <w:spacing w:after="0"/>
        <w:jc w:val="both"/>
        <w:rPr>
          <w:bCs/>
          <w:color w:val="1F4E79"/>
          <w:sz w:val="24"/>
          <w:szCs w:val="24"/>
          <w:highlight w:val="yellow"/>
        </w:rPr>
      </w:pPr>
      <w:r w:rsidRPr="00D26E92">
        <w:rPr>
          <w:bCs/>
          <w:color w:val="1F4E79"/>
          <w:sz w:val="24"/>
          <w:szCs w:val="24"/>
          <w:highlight w:val="yellow"/>
        </w:rPr>
        <w:t xml:space="preserve">Police / Prison </w:t>
      </w:r>
    </w:p>
    <w:p w14:paraId="397F1192" w14:textId="77777777" w:rsidR="00166466" w:rsidRPr="00D26E92" w:rsidRDefault="00166466" w:rsidP="00166466">
      <w:pPr>
        <w:pStyle w:val="ListParagraph"/>
        <w:numPr>
          <w:ilvl w:val="0"/>
          <w:numId w:val="62"/>
        </w:numPr>
        <w:spacing w:after="0"/>
        <w:jc w:val="both"/>
        <w:rPr>
          <w:bCs/>
          <w:color w:val="1F4E79"/>
          <w:sz w:val="24"/>
          <w:szCs w:val="24"/>
          <w:highlight w:val="yellow"/>
        </w:rPr>
      </w:pPr>
      <w:r w:rsidRPr="00D26E92">
        <w:rPr>
          <w:bCs/>
          <w:color w:val="1F4E79"/>
          <w:sz w:val="24"/>
          <w:szCs w:val="24"/>
          <w:highlight w:val="yellow"/>
        </w:rPr>
        <w:t>Religious Center (Mosque, Church)</w:t>
      </w:r>
    </w:p>
    <w:p w14:paraId="5AD1EC86" w14:textId="77777777" w:rsidR="00166466" w:rsidRPr="00D26E92" w:rsidRDefault="00166466" w:rsidP="00166466">
      <w:pPr>
        <w:pStyle w:val="ListParagraph"/>
        <w:numPr>
          <w:ilvl w:val="0"/>
          <w:numId w:val="62"/>
        </w:numPr>
        <w:spacing w:after="0"/>
        <w:jc w:val="both"/>
        <w:rPr>
          <w:rFonts w:cs="Arial"/>
          <w:bCs/>
          <w:color w:val="1F4E79"/>
          <w:sz w:val="24"/>
          <w:szCs w:val="24"/>
          <w:highlight w:val="yellow"/>
        </w:rPr>
      </w:pPr>
      <w:r w:rsidRPr="00D26E92">
        <w:rPr>
          <w:bCs/>
          <w:color w:val="1F4E79"/>
          <w:sz w:val="24"/>
          <w:szCs w:val="24"/>
          <w:highlight w:val="yellow"/>
        </w:rPr>
        <w:t xml:space="preserve">School/Education institution   </w:t>
      </w:r>
    </w:p>
    <w:p w14:paraId="426BAC64" w14:textId="77777777" w:rsidR="00166466" w:rsidRPr="00D26E92" w:rsidRDefault="00166466" w:rsidP="00166466">
      <w:pPr>
        <w:pStyle w:val="ListParagraph"/>
        <w:numPr>
          <w:ilvl w:val="0"/>
          <w:numId w:val="62"/>
        </w:numPr>
        <w:spacing w:after="0"/>
        <w:jc w:val="both"/>
        <w:rPr>
          <w:bCs/>
          <w:color w:val="1F4E79"/>
          <w:sz w:val="24"/>
          <w:szCs w:val="24"/>
          <w:highlight w:val="yellow"/>
        </w:rPr>
      </w:pPr>
      <w:r w:rsidRPr="00D26E92">
        <w:rPr>
          <w:bCs/>
          <w:color w:val="1F4E79"/>
          <w:sz w:val="24"/>
          <w:szCs w:val="24"/>
          <w:highlight w:val="yellow"/>
        </w:rPr>
        <w:t xml:space="preserve">Security institution  </w:t>
      </w:r>
    </w:p>
    <w:p w14:paraId="37C15EC2" w14:textId="77777777" w:rsidR="00166466" w:rsidRPr="00D26E92" w:rsidRDefault="00166466" w:rsidP="00166466">
      <w:pPr>
        <w:pStyle w:val="ListParagraph"/>
        <w:numPr>
          <w:ilvl w:val="0"/>
          <w:numId w:val="62"/>
        </w:numPr>
        <w:tabs>
          <w:tab w:val="left" w:pos="2250"/>
        </w:tabs>
        <w:spacing w:after="0"/>
        <w:jc w:val="both"/>
        <w:rPr>
          <w:bCs/>
          <w:color w:val="1F4E79"/>
          <w:sz w:val="24"/>
          <w:szCs w:val="24"/>
          <w:highlight w:val="yellow"/>
        </w:rPr>
      </w:pPr>
      <w:r w:rsidRPr="00D26E92">
        <w:rPr>
          <w:bCs/>
          <w:color w:val="1F4E79"/>
          <w:sz w:val="24"/>
          <w:szCs w:val="24"/>
          <w:highlight w:val="yellow"/>
        </w:rPr>
        <w:t xml:space="preserve">Safe Shelter </w:t>
      </w:r>
      <w:r w:rsidRPr="00D26E92">
        <w:rPr>
          <w:bCs/>
          <w:color w:val="1F4E79"/>
          <w:sz w:val="24"/>
          <w:szCs w:val="24"/>
          <w:highlight w:val="yellow"/>
        </w:rPr>
        <w:tab/>
      </w:r>
    </w:p>
    <w:p w14:paraId="105CF792" w14:textId="77777777" w:rsidR="00166466" w:rsidRPr="00D26E92" w:rsidRDefault="00166466" w:rsidP="00166466">
      <w:pPr>
        <w:pStyle w:val="ListParagraph"/>
        <w:numPr>
          <w:ilvl w:val="0"/>
          <w:numId w:val="62"/>
        </w:numPr>
        <w:spacing w:after="0"/>
        <w:jc w:val="both"/>
        <w:rPr>
          <w:bCs/>
          <w:color w:val="1F4E79"/>
          <w:sz w:val="24"/>
          <w:szCs w:val="24"/>
          <w:highlight w:val="yellow"/>
        </w:rPr>
      </w:pPr>
      <w:r w:rsidRPr="00D26E92">
        <w:rPr>
          <w:bCs/>
          <w:color w:val="1F4E79"/>
          <w:sz w:val="24"/>
          <w:szCs w:val="24"/>
          <w:highlight w:val="yellow"/>
        </w:rPr>
        <w:t xml:space="preserve">Street </w:t>
      </w:r>
    </w:p>
    <w:p w14:paraId="59924D44" w14:textId="77777777" w:rsidR="00166466" w:rsidRPr="00D26E92" w:rsidRDefault="00166466" w:rsidP="00166466">
      <w:pPr>
        <w:pStyle w:val="ListParagraph"/>
        <w:numPr>
          <w:ilvl w:val="0"/>
          <w:numId w:val="62"/>
        </w:numPr>
        <w:spacing w:after="0"/>
        <w:jc w:val="both"/>
        <w:rPr>
          <w:bCs/>
          <w:color w:val="1F4E79"/>
          <w:sz w:val="24"/>
          <w:szCs w:val="24"/>
          <w:highlight w:val="yellow"/>
        </w:rPr>
      </w:pPr>
      <w:r w:rsidRPr="00D26E92">
        <w:rPr>
          <w:bCs/>
          <w:color w:val="1F4E79"/>
          <w:sz w:val="24"/>
          <w:szCs w:val="24"/>
          <w:highlight w:val="yellow"/>
        </w:rPr>
        <w:t xml:space="preserve">Transit Center </w:t>
      </w:r>
    </w:p>
    <w:p w14:paraId="5CAB1081" w14:textId="77777777" w:rsidR="00166466" w:rsidRPr="00D26E92" w:rsidRDefault="00166466" w:rsidP="00166466">
      <w:pPr>
        <w:pStyle w:val="ListParagraph"/>
        <w:numPr>
          <w:ilvl w:val="0"/>
          <w:numId w:val="62"/>
        </w:numPr>
        <w:spacing w:after="0"/>
        <w:jc w:val="both"/>
        <w:rPr>
          <w:bCs/>
          <w:color w:val="1F4E79"/>
          <w:sz w:val="24"/>
          <w:szCs w:val="24"/>
          <w:highlight w:val="yellow"/>
        </w:rPr>
      </w:pPr>
      <w:r w:rsidRPr="00D26E92">
        <w:rPr>
          <w:bCs/>
          <w:color w:val="1F4E79"/>
          <w:sz w:val="24"/>
          <w:szCs w:val="24"/>
          <w:highlight w:val="yellow"/>
        </w:rPr>
        <w:t xml:space="preserve">Transportation </w:t>
      </w:r>
    </w:p>
    <w:p w14:paraId="29A506CC" w14:textId="77777777" w:rsidR="00166466" w:rsidRPr="00D26E92" w:rsidRDefault="00166466" w:rsidP="00166466">
      <w:pPr>
        <w:pStyle w:val="ListParagraph"/>
        <w:numPr>
          <w:ilvl w:val="0"/>
          <w:numId w:val="62"/>
        </w:numPr>
        <w:spacing w:after="0"/>
        <w:jc w:val="both"/>
        <w:rPr>
          <w:bCs/>
          <w:color w:val="1F4E79"/>
          <w:sz w:val="24"/>
          <w:szCs w:val="24"/>
          <w:highlight w:val="yellow"/>
        </w:rPr>
      </w:pPr>
      <w:r w:rsidRPr="00D26E92">
        <w:rPr>
          <w:bCs/>
          <w:color w:val="1F4E79"/>
          <w:sz w:val="24"/>
          <w:szCs w:val="24"/>
          <w:highlight w:val="yellow"/>
        </w:rPr>
        <w:t xml:space="preserve">WASH facilities  </w:t>
      </w:r>
    </w:p>
    <w:p w14:paraId="3B028319" w14:textId="77777777" w:rsidR="00166466" w:rsidRPr="00D26E92" w:rsidRDefault="00166466" w:rsidP="00166466">
      <w:pPr>
        <w:pStyle w:val="ListParagraph"/>
        <w:numPr>
          <w:ilvl w:val="0"/>
          <w:numId w:val="62"/>
        </w:numPr>
        <w:spacing w:after="0"/>
        <w:jc w:val="both"/>
        <w:rPr>
          <w:bCs/>
          <w:color w:val="1F4E79"/>
          <w:sz w:val="24"/>
          <w:szCs w:val="24"/>
          <w:highlight w:val="yellow"/>
        </w:rPr>
      </w:pPr>
      <w:r w:rsidRPr="00D26E92">
        <w:rPr>
          <w:bCs/>
          <w:color w:val="1F4E79"/>
          <w:sz w:val="24"/>
          <w:szCs w:val="24"/>
          <w:highlight w:val="yellow"/>
        </w:rPr>
        <w:t xml:space="preserve">Work Place (factory, office)  </w:t>
      </w:r>
    </w:p>
    <w:p w14:paraId="6A6C1864" w14:textId="77777777" w:rsidR="00166466" w:rsidRPr="00D26E92" w:rsidRDefault="00166466" w:rsidP="00166466">
      <w:pPr>
        <w:pStyle w:val="ListParagraph"/>
        <w:numPr>
          <w:ilvl w:val="0"/>
          <w:numId w:val="62"/>
        </w:numPr>
        <w:spacing w:after="0"/>
        <w:jc w:val="both"/>
        <w:rPr>
          <w:bCs/>
          <w:color w:val="1F4E79"/>
          <w:sz w:val="24"/>
          <w:szCs w:val="24"/>
        </w:rPr>
      </w:pPr>
      <w:r w:rsidRPr="00D26E92">
        <w:rPr>
          <w:bCs/>
          <w:color w:val="1F4E79"/>
          <w:sz w:val="24"/>
          <w:szCs w:val="24"/>
          <w:highlight w:val="yellow"/>
        </w:rPr>
        <w:t>Other: ___________</w:t>
      </w:r>
    </w:p>
    <w:p w14:paraId="145D5870" w14:textId="77777777" w:rsidR="009F6D7A" w:rsidRDefault="009F6D7A" w:rsidP="00850FB2">
      <w:pPr>
        <w:spacing w:after="0"/>
        <w:ind w:left="360"/>
        <w:jc w:val="both"/>
        <w:rPr>
          <w:bCs/>
          <w:color w:val="1F4E79"/>
          <w:sz w:val="24"/>
          <w:szCs w:val="24"/>
        </w:rPr>
      </w:pPr>
    </w:p>
    <w:p w14:paraId="670862FF" w14:textId="77777777" w:rsidR="00850FB2" w:rsidRDefault="00850FB2" w:rsidP="00850FB2">
      <w:pPr>
        <w:spacing w:after="0"/>
        <w:ind w:left="360"/>
        <w:jc w:val="both"/>
        <w:rPr>
          <w:bCs/>
          <w:color w:val="1F4E79"/>
          <w:sz w:val="24"/>
          <w:szCs w:val="24"/>
        </w:rPr>
      </w:pPr>
    </w:p>
    <w:p w14:paraId="226E8582" w14:textId="51B262FB" w:rsidR="00850CFC" w:rsidRDefault="007F0180">
      <w:pPr>
        <w:spacing w:after="0"/>
        <w:ind w:left="360"/>
        <w:jc w:val="both"/>
        <w:rPr>
          <w:bCs/>
          <w:color w:val="1F4E79"/>
          <w:sz w:val="24"/>
          <w:szCs w:val="24"/>
        </w:rPr>
      </w:pPr>
      <w:r>
        <w:rPr>
          <w:bCs/>
          <w:color w:val="1F4E79"/>
          <w:sz w:val="24"/>
          <w:szCs w:val="24"/>
        </w:rPr>
        <w:t>Sub questions</w:t>
      </w:r>
      <w:r w:rsidR="00166466">
        <w:rPr>
          <w:bCs/>
          <w:color w:val="1F4E79"/>
          <w:sz w:val="24"/>
          <w:szCs w:val="24"/>
          <w:lang w:val="en-US"/>
        </w:rPr>
        <w:t xml:space="preserve"> :</w:t>
      </w:r>
    </w:p>
    <w:p w14:paraId="15033EEE" w14:textId="280BEA02" w:rsidR="00850FB2" w:rsidRPr="002F2A9F" w:rsidRDefault="001E4B72" w:rsidP="007F0180">
      <w:pPr>
        <w:pStyle w:val="ListParagraph"/>
        <w:numPr>
          <w:ilvl w:val="0"/>
          <w:numId w:val="32"/>
        </w:numPr>
        <w:spacing w:after="0"/>
        <w:jc w:val="both"/>
        <w:rPr>
          <w:bCs/>
          <w:color w:val="1F4E79"/>
          <w:sz w:val="24"/>
          <w:szCs w:val="24"/>
          <w:highlight w:val="yellow"/>
        </w:rPr>
      </w:pPr>
      <w:r>
        <w:rPr>
          <w:bCs/>
          <w:color w:val="1F4E79"/>
          <w:sz w:val="24"/>
          <w:szCs w:val="24"/>
          <w:highlight w:val="yellow"/>
        </w:rPr>
        <w:t xml:space="preserve">SUB4: </w:t>
      </w:r>
      <w:r w:rsidR="00850FB2" w:rsidRPr="002F2A9F">
        <w:rPr>
          <w:bCs/>
          <w:color w:val="1F4E79"/>
          <w:sz w:val="24"/>
          <w:szCs w:val="24"/>
          <w:highlight w:val="yellow"/>
        </w:rPr>
        <w:t>For us to better understand the scope of sexual harassment in public spaces, out of 10 persons in your community, how many are subjected to sexual harassment?</w:t>
      </w:r>
      <w:r w:rsidR="007F0180" w:rsidRPr="002F2A9F">
        <w:rPr>
          <w:bCs/>
          <w:color w:val="1F4E79"/>
          <w:sz w:val="24"/>
          <w:szCs w:val="24"/>
          <w:highlight w:val="yellow"/>
        </w:rPr>
        <w:t xml:space="preserve"> </w:t>
      </w:r>
      <w:r w:rsidR="00850FB2" w:rsidRPr="002F2A9F">
        <w:rPr>
          <w:rFonts w:cs="Calibri"/>
          <w:color w:val="1F4E79"/>
          <w:sz w:val="24"/>
          <w:szCs w:val="24"/>
          <w:highlight w:val="yellow"/>
        </w:rPr>
        <w:t>Girls (0,1,2,3,4,5,6,7,8,9,10)</w:t>
      </w:r>
      <w:r w:rsidR="007F0180" w:rsidRPr="002F2A9F">
        <w:rPr>
          <w:rFonts w:cs="Calibri"/>
          <w:color w:val="1F4E79"/>
          <w:sz w:val="24"/>
          <w:szCs w:val="24"/>
          <w:highlight w:val="yellow"/>
        </w:rPr>
        <w:t xml:space="preserve">, </w:t>
      </w:r>
      <w:r w:rsidR="00850FB2" w:rsidRPr="002F2A9F">
        <w:rPr>
          <w:rFonts w:cs="Calibri"/>
          <w:color w:val="1F4E79"/>
          <w:sz w:val="24"/>
          <w:szCs w:val="24"/>
          <w:highlight w:val="yellow"/>
        </w:rPr>
        <w:t>Women (0,1,2,3,4,5,6,7,8,9,10)</w:t>
      </w:r>
      <w:r w:rsidR="007F0180" w:rsidRPr="002F2A9F">
        <w:rPr>
          <w:rFonts w:cs="Calibri"/>
          <w:color w:val="1F4E79"/>
          <w:sz w:val="24"/>
          <w:szCs w:val="24"/>
          <w:highlight w:val="yellow"/>
        </w:rPr>
        <w:t xml:space="preserve">, </w:t>
      </w:r>
      <w:r w:rsidR="00850FB2" w:rsidRPr="002F2A9F">
        <w:rPr>
          <w:bCs/>
          <w:color w:val="1F4E79"/>
          <w:sz w:val="24"/>
          <w:szCs w:val="24"/>
          <w:highlight w:val="yellow"/>
        </w:rPr>
        <w:t xml:space="preserve">Boys </w:t>
      </w:r>
      <w:r w:rsidR="00850FB2" w:rsidRPr="002F2A9F">
        <w:rPr>
          <w:rFonts w:cs="Calibri"/>
          <w:color w:val="1F4E79"/>
          <w:sz w:val="24"/>
          <w:szCs w:val="24"/>
          <w:highlight w:val="yellow"/>
        </w:rPr>
        <w:t>(0,1,2,3,4,5,6,7,8,9,10)</w:t>
      </w:r>
      <w:r w:rsidR="007F0180" w:rsidRPr="002F2A9F">
        <w:rPr>
          <w:rFonts w:cs="Calibri"/>
          <w:color w:val="1F4E79"/>
          <w:sz w:val="24"/>
          <w:szCs w:val="24"/>
          <w:highlight w:val="yellow"/>
        </w:rPr>
        <w:t xml:space="preserve">, </w:t>
      </w:r>
      <w:r w:rsidR="00850FB2" w:rsidRPr="002F2A9F">
        <w:rPr>
          <w:rFonts w:cs="Calibri"/>
          <w:color w:val="1F4E79"/>
          <w:sz w:val="24"/>
          <w:szCs w:val="24"/>
          <w:highlight w:val="yellow"/>
        </w:rPr>
        <w:t>Men (0,1,2,3,4,5,6,7,8,9,10)</w:t>
      </w:r>
    </w:p>
    <w:p w14:paraId="6F421325" w14:textId="6C1D10BC" w:rsidR="002D0C70" w:rsidRPr="007F0180" w:rsidRDefault="001E4B72" w:rsidP="007F0180">
      <w:pPr>
        <w:pStyle w:val="ListParagraph"/>
        <w:numPr>
          <w:ilvl w:val="0"/>
          <w:numId w:val="32"/>
        </w:numPr>
        <w:spacing w:after="0"/>
        <w:jc w:val="both"/>
        <w:rPr>
          <w:bCs/>
          <w:color w:val="1F4E79"/>
          <w:sz w:val="24"/>
          <w:szCs w:val="24"/>
        </w:rPr>
      </w:pPr>
      <w:r>
        <w:rPr>
          <w:bCs/>
          <w:color w:val="1F4E79"/>
          <w:sz w:val="24"/>
          <w:szCs w:val="24"/>
        </w:rPr>
        <w:t xml:space="preserve">SUB5: </w:t>
      </w:r>
      <w:r w:rsidR="002D0C70">
        <w:rPr>
          <w:bCs/>
          <w:color w:val="1F4E79"/>
          <w:sz w:val="24"/>
          <w:szCs w:val="24"/>
        </w:rPr>
        <w:t>O</w:t>
      </w:r>
      <w:r w:rsidR="002D0C70" w:rsidRPr="007F0180">
        <w:rPr>
          <w:bCs/>
          <w:color w:val="1F4E79"/>
          <w:sz w:val="24"/>
          <w:szCs w:val="24"/>
        </w:rPr>
        <w:t xml:space="preserve">ut of 10 persons in your community, how many </w:t>
      </w:r>
      <w:r w:rsidR="002D0C70">
        <w:rPr>
          <w:bCs/>
          <w:color w:val="1F4E79"/>
          <w:sz w:val="24"/>
          <w:szCs w:val="24"/>
        </w:rPr>
        <w:t>would agree with this statement: women and girls should not be blamed for being sexually harassed</w:t>
      </w:r>
      <w:r w:rsidR="003D2025">
        <w:rPr>
          <w:bCs/>
          <w:color w:val="1F4E79"/>
          <w:sz w:val="24"/>
          <w:szCs w:val="24"/>
        </w:rPr>
        <w:t xml:space="preserve"> (irrespective of their cloths, time/location)</w:t>
      </w:r>
      <w:r w:rsidR="002D0C70">
        <w:rPr>
          <w:bCs/>
          <w:color w:val="1F4E79"/>
          <w:sz w:val="24"/>
          <w:szCs w:val="24"/>
        </w:rPr>
        <w:t xml:space="preserve">. </w:t>
      </w:r>
      <w:r w:rsidR="002D0C70" w:rsidRPr="007F0180">
        <w:rPr>
          <w:rFonts w:cs="Calibri"/>
          <w:color w:val="1F4E79"/>
          <w:sz w:val="24"/>
          <w:szCs w:val="24"/>
        </w:rPr>
        <w:t>Girls (0,1,2,3,4,5,6,7,8,9,10)</w:t>
      </w:r>
      <w:r w:rsidR="002D0C70">
        <w:rPr>
          <w:rFonts w:cs="Calibri"/>
          <w:color w:val="1F4E79"/>
          <w:sz w:val="24"/>
          <w:szCs w:val="24"/>
        </w:rPr>
        <w:t xml:space="preserve">, </w:t>
      </w:r>
      <w:r w:rsidR="002D0C70" w:rsidRPr="007F0180">
        <w:rPr>
          <w:rFonts w:cs="Calibri"/>
          <w:color w:val="1F4E79"/>
          <w:sz w:val="24"/>
          <w:szCs w:val="24"/>
        </w:rPr>
        <w:t>Women (0,1,2,3,4,5,6,7,8,9,10)</w:t>
      </w:r>
      <w:r w:rsidR="002D0C70">
        <w:rPr>
          <w:rFonts w:cs="Calibri"/>
          <w:color w:val="1F4E79"/>
          <w:sz w:val="24"/>
          <w:szCs w:val="24"/>
        </w:rPr>
        <w:t xml:space="preserve">, </w:t>
      </w:r>
      <w:r w:rsidR="002D0C70" w:rsidRPr="007F0180">
        <w:rPr>
          <w:bCs/>
          <w:color w:val="1F4E79"/>
          <w:sz w:val="24"/>
          <w:szCs w:val="24"/>
        </w:rPr>
        <w:t xml:space="preserve">Boys </w:t>
      </w:r>
      <w:r w:rsidR="002D0C70" w:rsidRPr="007F0180">
        <w:rPr>
          <w:rFonts w:cs="Calibri"/>
          <w:color w:val="1F4E79"/>
          <w:sz w:val="24"/>
          <w:szCs w:val="24"/>
        </w:rPr>
        <w:t>(0,1,2,3,4,5,6,7,8,9,10)</w:t>
      </w:r>
      <w:r w:rsidR="002D0C70">
        <w:rPr>
          <w:rFonts w:cs="Calibri"/>
          <w:color w:val="1F4E79"/>
          <w:sz w:val="24"/>
          <w:szCs w:val="24"/>
        </w:rPr>
        <w:t xml:space="preserve">, </w:t>
      </w:r>
      <w:r w:rsidR="002D0C70" w:rsidRPr="007F0180">
        <w:rPr>
          <w:rFonts w:cs="Calibri"/>
          <w:color w:val="1F4E79"/>
          <w:sz w:val="24"/>
          <w:szCs w:val="24"/>
        </w:rPr>
        <w:t>Men (0,1,2,3,4,5,6,7,8,9,10)</w:t>
      </w:r>
    </w:p>
    <w:p w14:paraId="49D492F5" w14:textId="77777777" w:rsidR="00850FB2" w:rsidRDefault="00850FB2" w:rsidP="00850FB2">
      <w:pPr>
        <w:spacing w:after="0"/>
        <w:ind w:left="360"/>
        <w:jc w:val="both"/>
        <w:rPr>
          <w:bCs/>
          <w:color w:val="1F4E79"/>
          <w:sz w:val="24"/>
          <w:szCs w:val="24"/>
        </w:rPr>
      </w:pPr>
    </w:p>
    <w:p w14:paraId="29067376" w14:textId="77777777" w:rsidR="00BE43BE" w:rsidRPr="002F2A9F" w:rsidRDefault="00BE43BE" w:rsidP="00BE43BE">
      <w:pPr>
        <w:numPr>
          <w:ilvl w:val="0"/>
          <w:numId w:val="16"/>
        </w:numPr>
        <w:spacing w:after="0"/>
        <w:jc w:val="both"/>
        <w:rPr>
          <w:bCs/>
          <w:color w:val="1F4E79"/>
          <w:sz w:val="24"/>
          <w:szCs w:val="24"/>
          <w:highlight w:val="yellow"/>
        </w:rPr>
      </w:pPr>
      <w:r w:rsidRPr="002F2A9F">
        <w:rPr>
          <w:bCs/>
          <w:color w:val="1F4E79"/>
          <w:sz w:val="24"/>
          <w:szCs w:val="24"/>
          <w:highlight w:val="yellow"/>
        </w:rPr>
        <w:t xml:space="preserve">Generally, what is the main risk </w:t>
      </w:r>
      <w:r w:rsidR="00F828F7" w:rsidRPr="002F2A9F">
        <w:rPr>
          <w:bCs/>
          <w:color w:val="1F4E79"/>
          <w:sz w:val="24"/>
          <w:szCs w:val="24"/>
          <w:highlight w:val="yellow"/>
        </w:rPr>
        <w:t xml:space="preserve">of violence </w:t>
      </w:r>
      <w:r w:rsidRPr="002F2A9F">
        <w:rPr>
          <w:bCs/>
          <w:color w:val="1F4E79"/>
          <w:sz w:val="24"/>
          <w:szCs w:val="24"/>
          <w:highlight w:val="yellow"/>
        </w:rPr>
        <w:t xml:space="preserve">faced by women in </w:t>
      </w:r>
      <w:r w:rsidR="003D2025" w:rsidRPr="002F2A9F">
        <w:rPr>
          <w:bCs/>
          <w:color w:val="1F4E79"/>
          <w:sz w:val="24"/>
          <w:szCs w:val="24"/>
          <w:highlight w:val="yellow"/>
        </w:rPr>
        <w:t>Amman</w:t>
      </w:r>
      <w:r w:rsidRPr="002F2A9F">
        <w:rPr>
          <w:bCs/>
          <w:color w:val="1F4E79"/>
          <w:sz w:val="24"/>
          <w:szCs w:val="24"/>
          <w:highlight w:val="yellow"/>
        </w:rPr>
        <w:t>?</w:t>
      </w:r>
      <w:r w:rsidR="00F828F7" w:rsidRPr="002F2A9F">
        <w:rPr>
          <w:bCs/>
          <w:color w:val="1F4E79"/>
          <w:sz w:val="24"/>
          <w:szCs w:val="24"/>
          <w:highlight w:val="yellow"/>
        </w:rPr>
        <w:t xml:space="preserve"> Discuss and place from the highest to the lowest risk</w:t>
      </w:r>
    </w:p>
    <w:p w14:paraId="77882CDD" w14:textId="77777777" w:rsidR="00BE43BE" w:rsidRPr="002F2A9F" w:rsidRDefault="00BE43BE" w:rsidP="002F2A9F">
      <w:pPr>
        <w:pStyle w:val="ListParagraph"/>
        <w:numPr>
          <w:ilvl w:val="0"/>
          <w:numId w:val="66"/>
        </w:numPr>
        <w:spacing w:after="0"/>
        <w:jc w:val="both"/>
        <w:rPr>
          <w:bCs/>
          <w:color w:val="1F4E79"/>
          <w:sz w:val="24"/>
          <w:szCs w:val="24"/>
          <w:highlight w:val="yellow"/>
        </w:rPr>
      </w:pPr>
      <w:r w:rsidRPr="002F2A9F">
        <w:rPr>
          <w:bCs/>
          <w:color w:val="1F4E79"/>
          <w:sz w:val="24"/>
          <w:szCs w:val="24"/>
          <w:highlight w:val="yellow"/>
        </w:rPr>
        <w:t>Sexual harassment (verbal)</w:t>
      </w:r>
    </w:p>
    <w:p w14:paraId="3E2E0090" w14:textId="77777777" w:rsidR="00BE43BE" w:rsidRPr="002F2A9F" w:rsidRDefault="00BE43BE" w:rsidP="002F2A9F">
      <w:pPr>
        <w:pStyle w:val="ListParagraph"/>
        <w:numPr>
          <w:ilvl w:val="0"/>
          <w:numId w:val="66"/>
        </w:numPr>
        <w:spacing w:after="0"/>
        <w:jc w:val="both"/>
        <w:rPr>
          <w:bCs/>
          <w:color w:val="1F4E79"/>
          <w:sz w:val="24"/>
          <w:szCs w:val="24"/>
          <w:highlight w:val="yellow"/>
        </w:rPr>
      </w:pPr>
      <w:r w:rsidRPr="002F2A9F">
        <w:rPr>
          <w:bCs/>
          <w:color w:val="1F4E79"/>
          <w:sz w:val="24"/>
          <w:szCs w:val="24"/>
          <w:highlight w:val="yellow"/>
        </w:rPr>
        <w:t>Sexual assault (inappropriate touching, attempted rape)</w:t>
      </w:r>
    </w:p>
    <w:p w14:paraId="05D86BE8" w14:textId="77777777" w:rsidR="00BE43BE" w:rsidRPr="002F2A9F" w:rsidRDefault="00BE43BE" w:rsidP="002F2A9F">
      <w:pPr>
        <w:pStyle w:val="ListParagraph"/>
        <w:numPr>
          <w:ilvl w:val="0"/>
          <w:numId w:val="66"/>
        </w:numPr>
        <w:spacing w:after="0"/>
        <w:jc w:val="both"/>
        <w:rPr>
          <w:bCs/>
          <w:color w:val="1F4E79"/>
          <w:sz w:val="24"/>
          <w:szCs w:val="24"/>
          <w:highlight w:val="yellow"/>
        </w:rPr>
      </w:pPr>
      <w:r w:rsidRPr="002F2A9F">
        <w:rPr>
          <w:bCs/>
          <w:color w:val="1F4E79"/>
          <w:sz w:val="24"/>
          <w:szCs w:val="24"/>
          <w:highlight w:val="yellow"/>
        </w:rPr>
        <w:t>Rape</w:t>
      </w:r>
    </w:p>
    <w:p w14:paraId="095C661B" w14:textId="1540D30D" w:rsidR="00BE43BE" w:rsidRPr="002F2A9F" w:rsidRDefault="00BE43BE" w:rsidP="002F2A9F">
      <w:pPr>
        <w:pStyle w:val="ListParagraph"/>
        <w:numPr>
          <w:ilvl w:val="0"/>
          <w:numId w:val="66"/>
        </w:numPr>
        <w:spacing w:after="0"/>
        <w:jc w:val="both"/>
        <w:rPr>
          <w:bCs/>
          <w:color w:val="1F4E79"/>
          <w:sz w:val="24"/>
          <w:szCs w:val="24"/>
          <w:highlight w:val="yellow"/>
        </w:rPr>
      </w:pPr>
      <w:r w:rsidRPr="002F2A9F">
        <w:rPr>
          <w:bCs/>
          <w:color w:val="1F4E79"/>
          <w:sz w:val="24"/>
          <w:szCs w:val="24"/>
          <w:highlight w:val="yellow"/>
        </w:rPr>
        <w:t>Forced marriage</w:t>
      </w:r>
      <w:r w:rsidR="003D2025" w:rsidRPr="002F2A9F">
        <w:rPr>
          <w:bCs/>
          <w:color w:val="1F4E79"/>
          <w:sz w:val="24"/>
          <w:szCs w:val="24"/>
          <w:highlight w:val="yellow"/>
        </w:rPr>
        <w:t xml:space="preserve"> (including child marriage)</w:t>
      </w:r>
    </w:p>
    <w:p w14:paraId="38C5D680" w14:textId="03FD80BF" w:rsidR="00BE43BE" w:rsidRPr="002F2A9F" w:rsidRDefault="00BE43BE" w:rsidP="002F2A9F">
      <w:pPr>
        <w:pStyle w:val="ListParagraph"/>
        <w:numPr>
          <w:ilvl w:val="0"/>
          <w:numId w:val="66"/>
        </w:numPr>
        <w:spacing w:after="0"/>
        <w:jc w:val="both"/>
        <w:rPr>
          <w:bCs/>
          <w:color w:val="1F4E79"/>
          <w:sz w:val="24"/>
          <w:szCs w:val="24"/>
          <w:highlight w:val="yellow"/>
        </w:rPr>
      </w:pPr>
      <w:r w:rsidRPr="002F2A9F">
        <w:rPr>
          <w:bCs/>
          <w:color w:val="1F4E79"/>
          <w:sz w:val="24"/>
          <w:szCs w:val="24"/>
          <w:highlight w:val="yellow"/>
        </w:rPr>
        <w:t>Denial of ressources (husband not sharing cash, etc)</w:t>
      </w:r>
    </w:p>
    <w:p w14:paraId="5AB063B8" w14:textId="77777777" w:rsidR="00BE43BE" w:rsidRPr="002F2A9F" w:rsidRDefault="00BE43BE" w:rsidP="002F2A9F">
      <w:pPr>
        <w:pStyle w:val="ListParagraph"/>
        <w:numPr>
          <w:ilvl w:val="0"/>
          <w:numId w:val="66"/>
        </w:numPr>
        <w:spacing w:after="0"/>
        <w:jc w:val="both"/>
        <w:rPr>
          <w:bCs/>
          <w:color w:val="1F4E79"/>
          <w:sz w:val="24"/>
          <w:szCs w:val="24"/>
          <w:highlight w:val="yellow"/>
        </w:rPr>
      </w:pPr>
      <w:r w:rsidRPr="002F2A9F">
        <w:rPr>
          <w:bCs/>
          <w:color w:val="1F4E79"/>
          <w:sz w:val="24"/>
          <w:szCs w:val="24"/>
          <w:highlight w:val="yellow"/>
        </w:rPr>
        <w:t>Physical assault (beating, slapping, kicking)</w:t>
      </w:r>
    </w:p>
    <w:p w14:paraId="02D9F265" w14:textId="7E34D07F" w:rsidR="00BE43BE" w:rsidRPr="002F2A9F" w:rsidRDefault="00BE43BE" w:rsidP="002F2A9F">
      <w:pPr>
        <w:pStyle w:val="ListParagraph"/>
        <w:numPr>
          <w:ilvl w:val="0"/>
          <w:numId w:val="66"/>
        </w:numPr>
        <w:spacing w:after="0"/>
        <w:jc w:val="both"/>
        <w:rPr>
          <w:bCs/>
          <w:color w:val="1F4E79"/>
          <w:sz w:val="24"/>
          <w:szCs w:val="24"/>
          <w:highlight w:val="yellow"/>
        </w:rPr>
      </w:pPr>
      <w:r w:rsidRPr="002F2A9F">
        <w:rPr>
          <w:bCs/>
          <w:color w:val="1F4E79"/>
          <w:sz w:val="24"/>
          <w:szCs w:val="24"/>
          <w:highlight w:val="yellow"/>
        </w:rPr>
        <w:lastRenderedPageBreak/>
        <w:t>Emotional violence (confinement, constant insults and humiliation)</w:t>
      </w:r>
    </w:p>
    <w:p w14:paraId="3BEE6BC7" w14:textId="77777777" w:rsidR="00BE43BE" w:rsidRPr="002F2A9F" w:rsidRDefault="00BE43BE" w:rsidP="002F2A9F">
      <w:pPr>
        <w:pStyle w:val="ListParagraph"/>
        <w:numPr>
          <w:ilvl w:val="0"/>
          <w:numId w:val="66"/>
        </w:numPr>
        <w:spacing w:after="0"/>
        <w:jc w:val="both"/>
        <w:rPr>
          <w:bCs/>
          <w:color w:val="1F4E79"/>
          <w:sz w:val="24"/>
          <w:szCs w:val="24"/>
          <w:highlight w:val="yellow"/>
        </w:rPr>
      </w:pPr>
      <w:r w:rsidRPr="002F2A9F">
        <w:rPr>
          <w:bCs/>
          <w:color w:val="1F4E79"/>
          <w:sz w:val="24"/>
          <w:szCs w:val="24"/>
          <w:highlight w:val="yellow"/>
        </w:rPr>
        <w:t>Other</w:t>
      </w:r>
    </w:p>
    <w:p w14:paraId="5AB13FEE" w14:textId="77777777" w:rsidR="00BE43BE" w:rsidRDefault="00BE43BE" w:rsidP="00BE43BE">
      <w:pPr>
        <w:spacing w:after="0"/>
        <w:jc w:val="both"/>
        <w:rPr>
          <w:bCs/>
          <w:color w:val="1F4E79"/>
          <w:sz w:val="24"/>
          <w:szCs w:val="24"/>
        </w:rPr>
      </w:pPr>
    </w:p>
    <w:p w14:paraId="375AA00C" w14:textId="2C20DAE5" w:rsidR="00BE43BE" w:rsidRPr="002F2A9F" w:rsidRDefault="00BE43BE" w:rsidP="00BE43BE">
      <w:pPr>
        <w:numPr>
          <w:ilvl w:val="0"/>
          <w:numId w:val="16"/>
        </w:numPr>
        <w:spacing w:after="0"/>
        <w:jc w:val="both"/>
        <w:rPr>
          <w:color w:val="1F4E79"/>
          <w:sz w:val="24"/>
          <w:szCs w:val="24"/>
          <w:highlight w:val="yellow"/>
        </w:rPr>
      </w:pPr>
      <w:r w:rsidRPr="002F2A9F">
        <w:rPr>
          <w:color w:val="1F4E79"/>
          <w:sz w:val="24"/>
          <w:szCs w:val="24"/>
          <w:highlight w:val="yellow"/>
        </w:rPr>
        <w:t>Without mentioning names, which persons are most likely to be perpetrators of thi</w:t>
      </w:r>
      <w:r w:rsidR="00C70237" w:rsidRPr="002F2A9F">
        <w:rPr>
          <w:color w:val="1F4E79"/>
          <w:sz w:val="24"/>
          <w:szCs w:val="24"/>
          <w:highlight w:val="yellow"/>
        </w:rPr>
        <w:t>s type of violence against women</w:t>
      </w:r>
      <w:r w:rsidRPr="002F2A9F">
        <w:rPr>
          <w:color w:val="1F4E79"/>
          <w:sz w:val="24"/>
          <w:szCs w:val="24"/>
          <w:highlight w:val="yellow"/>
        </w:rPr>
        <w:t>?</w:t>
      </w:r>
    </w:p>
    <w:p w14:paraId="10094C9B" w14:textId="438C0AF4" w:rsidR="009F6D7A" w:rsidRPr="002F2A9F" w:rsidRDefault="009F6D7A" w:rsidP="002F2A9F">
      <w:pPr>
        <w:pStyle w:val="ListParagraph"/>
        <w:numPr>
          <w:ilvl w:val="0"/>
          <w:numId w:val="67"/>
        </w:numPr>
        <w:spacing w:after="0" w:line="240" w:lineRule="auto"/>
        <w:rPr>
          <w:color w:val="1F4E79"/>
          <w:sz w:val="24"/>
          <w:szCs w:val="24"/>
          <w:highlight w:val="yellow"/>
        </w:rPr>
      </w:pPr>
      <w:bookmarkStart w:id="0" w:name="OLE_LINK9"/>
      <w:bookmarkStart w:id="1" w:name="OLE_LINK10"/>
      <w:bookmarkStart w:id="2" w:name="OLE_LINK11"/>
      <w:r w:rsidRPr="002F2A9F">
        <w:rPr>
          <w:color w:val="1F4E79"/>
          <w:sz w:val="24"/>
          <w:szCs w:val="24"/>
          <w:highlight w:val="yellow"/>
        </w:rPr>
        <w:t xml:space="preserve"> </w:t>
      </w:r>
      <w:r w:rsidR="00CF5D12" w:rsidRPr="002F2A9F">
        <w:rPr>
          <w:color w:val="1F4E79"/>
          <w:sz w:val="24"/>
          <w:szCs w:val="24"/>
          <w:highlight w:val="yellow"/>
        </w:rPr>
        <w:t>Husband (incl.ex-husband)</w:t>
      </w:r>
    </w:p>
    <w:p w14:paraId="4FCC9194" w14:textId="6E8D0F53" w:rsidR="009F6D7A" w:rsidRPr="002F2A9F" w:rsidRDefault="009F6D7A" w:rsidP="002F2A9F">
      <w:pPr>
        <w:pStyle w:val="ListParagraph"/>
        <w:numPr>
          <w:ilvl w:val="0"/>
          <w:numId w:val="67"/>
        </w:numPr>
        <w:spacing w:after="0" w:line="240" w:lineRule="auto"/>
        <w:rPr>
          <w:color w:val="1F4E79"/>
          <w:sz w:val="24"/>
          <w:szCs w:val="24"/>
          <w:highlight w:val="yellow"/>
        </w:rPr>
      </w:pPr>
      <w:r w:rsidRPr="002F2A9F">
        <w:rPr>
          <w:color w:val="1F4E79"/>
          <w:sz w:val="24"/>
          <w:szCs w:val="24"/>
          <w:highlight w:val="yellow"/>
        </w:rPr>
        <w:t xml:space="preserve"> </w:t>
      </w:r>
      <w:r w:rsidR="00CF5D12" w:rsidRPr="002F2A9F">
        <w:rPr>
          <w:color w:val="1F4E79"/>
          <w:sz w:val="24"/>
          <w:szCs w:val="24"/>
          <w:highlight w:val="yellow"/>
        </w:rPr>
        <w:t>Mother/father or other adults caring for children</w:t>
      </w:r>
    </w:p>
    <w:p w14:paraId="75F9A83D" w14:textId="02D729A4" w:rsidR="009F6D7A" w:rsidRPr="002F2A9F" w:rsidRDefault="009F6D7A" w:rsidP="002F2A9F">
      <w:pPr>
        <w:pStyle w:val="ListParagraph"/>
        <w:numPr>
          <w:ilvl w:val="0"/>
          <w:numId w:val="67"/>
        </w:numPr>
        <w:spacing w:after="0" w:line="240" w:lineRule="auto"/>
        <w:rPr>
          <w:color w:val="1F4E79"/>
          <w:sz w:val="24"/>
          <w:szCs w:val="24"/>
          <w:highlight w:val="yellow"/>
        </w:rPr>
      </w:pPr>
      <w:r w:rsidRPr="002F2A9F">
        <w:rPr>
          <w:color w:val="1F4E79"/>
          <w:sz w:val="24"/>
          <w:szCs w:val="24"/>
          <w:highlight w:val="yellow"/>
        </w:rPr>
        <w:t xml:space="preserve"> Family other than spouse or caregiver </w:t>
      </w:r>
    </w:p>
    <w:p w14:paraId="05B82553" w14:textId="2C254C51" w:rsidR="009F6D7A" w:rsidRPr="002F2A9F" w:rsidRDefault="009F6D7A" w:rsidP="002F2A9F">
      <w:pPr>
        <w:pStyle w:val="ListParagraph"/>
        <w:numPr>
          <w:ilvl w:val="0"/>
          <w:numId w:val="67"/>
        </w:numPr>
        <w:spacing w:after="0" w:line="240" w:lineRule="auto"/>
        <w:rPr>
          <w:color w:val="1F4E79"/>
          <w:sz w:val="24"/>
          <w:szCs w:val="24"/>
          <w:highlight w:val="yellow"/>
        </w:rPr>
      </w:pPr>
      <w:r w:rsidRPr="002F2A9F">
        <w:rPr>
          <w:color w:val="1F4E79"/>
          <w:sz w:val="24"/>
          <w:szCs w:val="24"/>
          <w:highlight w:val="yellow"/>
        </w:rPr>
        <w:t xml:space="preserve"> Supervisor / Employer  </w:t>
      </w:r>
    </w:p>
    <w:p w14:paraId="047C89B1" w14:textId="4B88C090" w:rsidR="009F6D7A" w:rsidRPr="002F2A9F" w:rsidRDefault="009F6D7A" w:rsidP="002F2A9F">
      <w:pPr>
        <w:pStyle w:val="ListParagraph"/>
        <w:numPr>
          <w:ilvl w:val="0"/>
          <w:numId w:val="67"/>
        </w:numPr>
        <w:spacing w:after="0" w:line="240" w:lineRule="auto"/>
        <w:rPr>
          <w:color w:val="1F4E79"/>
          <w:sz w:val="24"/>
          <w:szCs w:val="24"/>
          <w:highlight w:val="yellow"/>
        </w:rPr>
      </w:pPr>
      <w:r w:rsidRPr="002F2A9F">
        <w:rPr>
          <w:color w:val="1F4E79"/>
          <w:sz w:val="24"/>
          <w:szCs w:val="24"/>
          <w:highlight w:val="yellow"/>
        </w:rPr>
        <w:t xml:space="preserve"> Teacher / School official  </w:t>
      </w:r>
    </w:p>
    <w:p w14:paraId="38BB090B" w14:textId="3E121CD0" w:rsidR="009F6D7A" w:rsidRPr="002F2A9F" w:rsidRDefault="009F6D7A" w:rsidP="002F2A9F">
      <w:pPr>
        <w:pStyle w:val="ListParagraph"/>
        <w:numPr>
          <w:ilvl w:val="0"/>
          <w:numId w:val="67"/>
        </w:numPr>
        <w:spacing w:after="0" w:line="240" w:lineRule="auto"/>
        <w:rPr>
          <w:color w:val="1F4E79"/>
          <w:sz w:val="24"/>
          <w:szCs w:val="24"/>
          <w:highlight w:val="yellow"/>
        </w:rPr>
      </w:pPr>
      <w:r w:rsidRPr="002F2A9F">
        <w:rPr>
          <w:color w:val="1F4E79"/>
          <w:sz w:val="24"/>
          <w:szCs w:val="24"/>
          <w:highlight w:val="yellow"/>
        </w:rPr>
        <w:t xml:space="preserve"> Service Provider </w:t>
      </w:r>
    </w:p>
    <w:p w14:paraId="7A56B83E" w14:textId="3000589C" w:rsidR="009F6D7A" w:rsidRPr="002F2A9F" w:rsidRDefault="009F6D7A" w:rsidP="002F2A9F">
      <w:pPr>
        <w:pStyle w:val="ListParagraph"/>
        <w:numPr>
          <w:ilvl w:val="0"/>
          <w:numId w:val="67"/>
        </w:numPr>
        <w:spacing w:after="0" w:line="240" w:lineRule="auto"/>
        <w:rPr>
          <w:color w:val="1F4E79"/>
          <w:sz w:val="24"/>
          <w:szCs w:val="24"/>
          <w:highlight w:val="yellow"/>
        </w:rPr>
      </w:pPr>
      <w:r w:rsidRPr="002F2A9F">
        <w:rPr>
          <w:color w:val="1F4E79"/>
          <w:sz w:val="24"/>
          <w:szCs w:val="24"/>
          <w:highlight w:val="yellow"/>
        </w:rPr>
        <w:t xml:space="preserve"> Cotenant / Housemate </w:t>
      </w:r>
    </w:p>
    <w:p w14:paraId="6BE72D23" w14:textId="789ABB03" w:rsidR="009F6D7A" w:rsidRPr="002F2A9F" w:rsidRDefault="009F6D7A" w:rsidP="002F2A9F">
      <w:pPr>
        <w:pStyle w:val="ListParagraph"/>
        <w:numPr>
          <w:ilvl w:val="0"/>
          <w:numId w:val="67"/>
        </w:numPr>
        <w:spacing w:after="0" w:line="240" w:lineRule="auto"/>
        <w:rPr>
          <w:color w:val="1F4E79"/>
          <w:sz w:val="24"/>
          <w:szCs w:val="24"/>
          <w:highlight w:val="yellow"/>
        </w:rPr>
      </w:pPr>
      <w:r w:rsidRPr="002F2A9F">
        <w:rPr>
          <w:color w:val="1F4E79"/>
          <w:sz w:val="24"/>
          <w:szCs w:val="24"/>
          <w:highlight w:val="yellow"/>
        </w:rPr>
        <w:t xml:space="preserve"> Schoolmate  </w:t>
      </w:r>
    </w:p>
    <w:p w14:paraId="1EBB996B" w14:textId="515982CD" w:rsidR="009F6D7A" w:rsidRPr="002F2A9F" w:rsidRDefault="009F6D7A" w:rsidP="002F2A9F">
      <w:pPr>
        <w:pStyle w:val="ListParagraph"/>
        <w:numPr>
          <w:ilvl w:val="0"/>
          <w:numId w:val="67"/>
        </w:numPr>
        <w:spacing w:after="0" w:line="240" w:lineRule="auto"/>
        <w:rPr>
          <w:color w:val="1F4E79"/>
          <w:sz w:val="24"/>
          <w:szCs w:val="24"/>
          <w:highlight w:val="yellow"/>
        </w:rPr>
      </w:pPr>
      <w:r w:rsidRPr="002F2A9F">
        <w:rPr>
          <w:color w:val="1F4E79"/>
          <w:sz w:val="24"/>
          <w:szCs w:val="24"/>
          <w:highlight w:val="yellow"/>
        </w:rPr>
        <w:t xml:space="preserve"> Family Friend / Neighbor </w:t>
      </w:r>
    </w:p>
    <w:p w14:paraId="1DF96189" w14:textId="7B7B11C0" w:rsidR="009F6D7A" w:rsidRPr="002F2A9F" w:rsidRDefault="009F6D7A" w:rsidP="002F2A9F">
      <w:pPr>
        <w:pStyle w:val="ListParagraph"/>
        <w:numPr>
          <w:ilvl w:val="0"/>
          <w:numId w:val="67"/>
        </w:numPr>
        <w:spacing w:after="0" w:line="240" w:lineRule="auto"/>
        <w:rPr>
          <w:color w:val="1F4E79"/>
          <w:sz w:val="24"/>
          <w:szCs w:val="24"/>
          <w:highlight w:val="yellow"/>
        </w:rPr>
      </w:pPr>
      <w:r w:rsidRPr="002F2A9F">
        <w:rPr>
          <w:color w:val="1F4E79"/>
          <w:sz w:val="24"/>
          <w:szCs w:val="24"/>
          <w:highlight w:val="yellow"/>
        </w:rPr>
        <w:t xml:space="preserve"> Other refugee  </w:t>
      </w:r>
    </w:p>
    <w:p w14:paraId="031F7913" w14:textId="3CE69428" w:rsidR="009F6D7A" w:rsidRPr="002F2A9F" w:rsidRDefault="009F6D7A" w:rsidP="002F2A9F">
      <w:pPr>
        <w:pStyle w:val="ListParagraph"/>
        <w:numPr>
          <w:ilvl w:val="0"/>
          <w:numId w:val="67"/>
        </w:numPr>
        <w:spacing w:after="0" w:line="240" w:lineRule="auto"/>
        <w:rPr>
          <w:color w:val="1F4E79"/>
          <w:sz w:val="24"/>
          <w:szCs w:val="24"/>
          <w:highlight w:val="yellow"/>
        </w:rPr>
      </w:pPr>
      <w:r w:rsidRPr="002F2A9F">
        <w:rPr>
          <w:color w:val="1F4E79"/>
          <w:sz w:val="24"/>
          <w:szCs w:val="24"/>
          <w:highlight w:val="yellow"/>
        </w:rPr>
        <w:t xml:space="preserve"> Other resident community member  </w:t>
      </w:r>
    </w:p>
    <w:p w14:paraId="69747922" w14:textId="52F0915B" w:rsidR="009F6D7A" w:rsidRPr="002F2A9F" w:rsidRDefault="009F6D7A" w:rsidP="002F2A9F">
      <w:pPr>
        <w:pStyle w:val="ListParagraph"/>
        <w:numPr>
          <w:ilvl w:val="0"/>
          <w:numId w:val="67"/>
        </w:numPr>
        <w:spacing w:after="0" w:line="240" w:lineRule="auto"/>
        <w:rPr>
          <w:color w:val="1F4E79"/>
          <w:sz w:val="24"/>
          <w:szCs w:val="24"/>
          <w:highlight w:val="yellow"/>
        </w:rPr>
      </w:pPr>
      <w:r w:rsidRPr="002F2A9F">
        <w:rPr>
          <w:color w:val="1F4E79"/>
          <w:sz w:val="24"/>
          <w:szCs w:val="24"/>
          <w:highlight w:val="yellow"/>
        </w:rPr>
        <w:t xml:space="preserve"> Other ______________________</w:t>
      </w:r>
    </w:p>
    <w:p w14:paraId="34580624" w14:textId="47A5D1B3" w:rsidR="009F6D7A" w:rsidRPr="002F2A9F" w:rsidRDefault="009F6D7A" w:rsidP="002F2A9F">
      <w:pPr>
        <w:pStyle w:val="ListParagraph"/>
        <w:numPr>
          <w:ilvl w:val="0"/>
          <w:numId w:val="67"/>
        </w:numPr>
        <w:spacing w:after="0" w:line="240" w:lineRule="auto"/>
        <w:rPr>
          <w:color w:val="1F4E79"/>
          <w:sz w:val="24"/>
          <w:szCs w:val="24"/>
          <w:highlight w:val="yellow"/>
        </w:rPr>
      </w:pPr>
      <w:r w:rsidRPr="002F2A9F">
        <w:rPr>
          <w:color w:val="1F4E79"/>
          <w:sz w:val="24"/>
          <w:szCs w:val="24"/>
          <w:highlight w:val="yellow"/>
        </w:rPr>
        <w:t xml:space="preserve"> No relation  </w:t>
      </w:r>
    </w:p>
    <w:p w14:paraId="2ABAC8AC" w14:textId="4372D730" w:rsidR="00BE43BE" w:rsidRPr="002F2A9F" w:rsidRDefault="009F6D7A" w:rsidP="002F2A9F">
      <w:pPr>
        <w:pStyle w:val="ListParagraph"/>
        <w:numPr>
          <w:ilvl w:val="0"/>
          <w:numId w:val="67"/>
        </w:numPr>
        <w:spacing w:after="0" w:line="240" w:lineRule="auto"/>
        <w:rPr>
          <w:color w:val="1F4E79"/>
          <w:sz w:val="24"/>
          <w:szCs w:val="24"/>
          <w:highlight w:val="yellow"/>
        </w:rPr>
      </w:pPr>
      <w:r w:rsidRPr="002F2A9F">
        <w:rPr>
          <w:color w:val="1F4E79"/>
          <w:sz w:val="24"/>
          <w:szCs w:val="24"/>
          <w:highlight w:val="yellow"/>
        </w:rPr>
        <w:t xml:space="preserve"> Unknown  </w:t>
      </w:r>
    </w:p>
    <w:bookmarkEnd w:id="0"/>
    <w:bookmarkEnd w:id="1"/>
    <w:bookmarkEnd w:id="2"/>
    <w:p w14:paraId="57F2BC9F" w14:textId="77777777" w:rsidR="005B649C" w:rsidRDefault="005B649C" w:rsidP="007F0180">
      <w:pPr>
        <w:spacing w:after="0"/>
        <w:jc w:val="both"/>
        <w:rPr>
          <w:color w:val="1F4E79"/>
          <w:sz w:val="24"/>
          <w:szCs w:val="24"/>
        </w:rPr>
      </w:pPr>
    </w:p>
    <w:p w14:paraId="163B02D2" w14:textId="51DFDE60" w:rsidR="005B649C" w:rsidRPr="002F2A9F" w:rsidRDefault="005B649C" w:rsidP="002F2A9F">
      <w:pPr>
        <w:pStyle w:val="ListParagraph"/>
        <w:numPr>
          <w:ilvl w:val="0"/>
          <w:numId w:val="16"/>
        </w:numPr>
        <w:spacing w:after="0"/>
        <w:jc w:val="both"/>
        <w:rPr>
          <w:color w:val="1F4E79"/>
          <w:sz w:val="24"/>
          <w:szCs w:val="24"/>
        </w:rPr>
      </w:pPr>
      <w:r w:rsidRPr="002F2A9F">
        <w:rPr>
          <w:color w:val="1F4E79"/>
          <w:sz w:val="24"/>
          <w:szCs w:val="24"/>
        </w:rPr>
        <w:t xml:space="preserve">What </w:t>
      </w:r>
      <w:r w:rsidR="007F0180" w:rsidRPr="002F2A9F">
        <w:rPr>
          <w:color w:val="1F4E79"/>
          <w:sz w:val="24"/>
          <w:szCs w:val="24"/>
        </w:rPr>
        <w:t>are the main obstacles for</w:t>
      </w:r>
      <w:r w:rsidRPr="002F2A9F">
        <w:rPr>
          <w:color w:val="1F4E79"/>
          <w:sz w:val="24"/>
          <w:szCs w:val="24"/>
        </w:rPr>
        <w:t xml:space="preserve"> women </w:t>
      </w:r>
      <w:r w:rsidR="0021545F" w:rsidRPr="002F2A9F">
        <w:rPr>
          <w:color w:val="1F4E79"/>
          <w:sz w:val="24"/>
          <w:szCs w:val="24"/>
        </w:rPr>
        <w:t xml:space="preserve">subjected to intimate partner violence </w:t>
      </w:r>
      <w:r w:rsidRPr="002F2A9F">
        <w:rPr>
          <w:color w:val="1F4E79"/>
          <w:sz w:val="24"/>
          <w:szCs w:val="24"/>
        </w:rPr>
        <w:t>to leave abusive husbands?</w:t>
      </w:r>
    </w:p>
    <w:p w14:paraId="5A53536A" w14:textId="49B3F70D" w:rsidR="0021563E" w:rsidRPr="002F2A9F" w:rsidRDefault="003D2025" w:rsidP="002F2A9F">
      <w:pPr>
        <w:pStyle w:val="ListParagraph"/>
        <w:numPr>
          <w:ilvl w:val="1"/>
          <w:numId w:val="16"/>
        </w:numPr>
        <w:spacing w:after="0"/>
        <w:jc w:val="both"/>
        <w:rPr>
          <w:color w:val="1F4E79"/>
          <w:sz w:val="24"/>
          <w:szCs w:val="24"/>
        </w:rPr>
      </w:pPr>
      <w:r w:rsidRPr="002F2A9F">
        <w:rPr>
          <w:color w:val="1F4E79"/>
          <w:sz w:val="24"/>
          <w:szCs w:val="24"/>
        </w:rPr>
        <w:t>Normalizing violence</w:t>
      </w:r>
      <w:r w:rsidR="00CF5D12" w:rsidRPr="002F2A9F">
        <w:rPr>
          <w:color w:val="1F4E79"/>
          <w:sz w:val="24"/>
          <w:szCs w:val="24"/>
        </w:rPr>
        <w:t xml:space="preserve"> (violence is accepted by community)</w:t>
      </w:r>
    </w:p>
    <w:p w14:paraId="70E7EAB5" w14:textId="77777777" w:rsidR="005B649C" w:rsidRPr="002F2A9F" w:rsidRDefault="005B649C" w:rsidP="002F2A9F">
      <w:pPr>
        <w:pStyle w:val="ListParagraph"/>
        <w:numPr>
          <w:ilvl w:val="1"/>
          <w:numId w:val="16"/>
        </w:numPr>
        <w:spacing w:after="0"/>
        <w:jc w:val="both"/>
        <w:rPr>
          <w:color w:val="1F4E79"/>
          <w:sz w:val="24"/>
          <w:szCs w:val="24"/>
        </w:rPr>
      </w:pPr>
      <w:r w:rsidRPr="002F2A9F">
        <w:rPr>
          <w:color w:val="1F4E79"/>
          <w:sz w:val="24"/>
          <w:szCs w:val="24"/>
        </w:rPr>
        <w:t>Shame associated with divorce in community</w:t>
      </w:r>
    </w:p>
    <w:p w14:paraId="0C241958" w14:textId="77777777" w:rsidR="005B649C" w:rsidRPr="002F2A9F" w:rsidRDefault="005B649C" w:rsidP="002F2A9F">
      <w:pPr>
        <w:pStyle w:val="ListParagraph"/>
        <w:numPr>
          <w:ilvl w:val="1"/>
          <w:numId w:val="16"/>
        </w:numPr>
        <w:spacing w:after="0"/>
        <w:jc w:val="both"/>
        <w:rPr>
          <w:color w:val="1F4E79"/>
          <w:sz w:val="24"/>
          <w:szCs w:val="24"/>
        </w:rPr>
      </w:pPr>
      <w:r w:rsidRPr="002F2A9F">
        <w:rPr>
          <w:color w:val="1F4E79"/>
          <w:sz w:val="24"/>
          <w:szCs w:val="24"/>
        </w:rPr>
        <w:t>Fear of losing custody of children</w:t>
      </w:r>
    </w:p>
    <w:p w14:paraId="5FECF48C" w14:textId="77777777" w:rsidR="005B649C" w:rsidRPr="002F2A9F" w:rsidRDefault="005B649C" w:rsidP="002F2A9F">
      <w:pPr>
        <w:pStyle w:val="ListParagraph"/>
        <w:numPr>
          <w:ilvl w:val="1"/>
          <w:numId w:val="16"/>
        </w:numPr>
        <w:spacing w:after="0"/>
        <w:jc w:val="both"/>
        <w:rPr>
          <w:color w:val="1F4E79"/>
          <w:sz w:val="24"/>
          <w:szCs w:val="24"/>
        </w:rPr>
      </w:pPr>
      <w:r w:rsidRPr="002F2A9F">
        <w:rPr>
          <w:color w:val="1F4E79"/>
          <w:sz w:val="24"/>
          <w:szCs w:val="24"/>
        </w:rPr>
        <w:t>Fear of being unable to cover her basic needs/basic needs of her children</w:t>
      </w:r>
    </w:p>
    <w:p w14:paraId="206E85D0" w14:textId="77777777" w:rsidR="005B649C" w:rsidRPr="002F2A9F" w:rsidRDefault="005B649C" w:rsidP="002F2A9F">
      <w:pPr>
        <w:pStyle w:val="ListParagraph"/>
        <w:numPr>
          <w:ilvl w:val="1"/>
          <w:numId w:val="16"/>
        </w:numPr>
        <w:spacing w:after="0"/>
        <w:jc w:val="both"/>
        <w:rPr>
          <w:color w:val="1F4E79"/>
          <w:sz w:val="24"/>
          <w:szCs w:val="24"/>
        </w:rPr>
      </w:pPr>
      <w:r w:rsidRPr="002F2A9F">
        <w:rPr>
          <w:color w:val="1F4E79"/>
          <w:sz w:val="24"/>
          <w:szCs w:val="24"/>
        </w:rPr>
        <w:t>Lack of trust in police</w:t>
      </w:r>
    </w:p>
    <w:p w14:paraId="18199CFE" w14:textId="29A88C00" w:rsidR="0021563E" w:rsidRPr="002F2A9F" w:rsidRDefault="0021563E" w:rsidP="002F2A9F">
      <w:pPr>
        <w:pStyle w:val="ListParagraph"/>
        <w:numPr>
          <w:ilvl w:val="1"/>
          <w:numId w:val="16"/>
        </w:numPr>
        <w:spacing w:after="0"/>
        <w:jc w:val="both"/>
        <w:rPr>
          <w:color w:val="1F4E79"/>
          <w:sz w:val="24"/>
          <w:szCs w:val="24"/>
        </w:rPr>
      </w:pPr>
      <w:r w:rsidRPr="002F2A9F">
        <w:rPr>
          <w:color w:val="1F4E79"/>
          <w:sz w:val="24"/>
          <w:szCs w:val="24"/>
        </w:rPr>
        <w:t>Fear of deportation if approach authorities for help</w:t>
      </w:r>
    </w:p>
    <w:p w14:paraId="4B104611" w14:textId="77777777" w:rsidR="005B649C" w:rsidRPr="002F2A9F" w:rsidRDefault="005B649C" w:rsidP="002F2A9F">
      <w:pPr>
        <w:pStyle w:val="ListParagraph"/>
        <w:numPr>
          <w:ilvl w:val="1"/>
          <w:numId w:val="16"/>
        </w:numPr>
        <w:spacing w:after="0"/>
        <w:jc w:val="both"/>
        <w:rPr>
          <w:color w:val="1F4E79"/>
          <w:sz w:val="24"/>
          <w:szCs w:val="24"/>
        </w:rPr>
      </w:pPr>
      <w:r w:rsidRPr="002F2A9F">
        <w:rPr>
          <w:color w:val="1F4E79"/>
          <w:sz w:val="24"/>
          <w:szCs w:val="24"/>
        </w:rPr>
        <w:t>Lack of trust in SGBV service providers</w:t>
      </w:r>
    </w:p>
    <w:p w14:paraId="4A5CDB48" w14:textId="77777777" w:rsidR="005B649C" w:rsidRPr="002F2A9F" w:rsidRDefault="005B649C" w:rsidP="002F2A9F">
      <w:pPr>
        <w:pStyle w:val="ListParagraph"/>
        <w:numPr>
          <w:ilvl w:val="1"/>
          <w:numId w:val="16"/>
        </w:numPr>
        <w:spacing w:after="0"/>
        <w:jc w:val="both"/>
        <w:rPr>
          <w:color w:val="1F4E79"/>
          <w:sz w:val="24"/>
          <w:szCs w:val="24"/>
        </w:rPr>
      </w:pPr>
      <w:r w:rsidRPr="002F2A9F">
        <w:rPr>
          <w:color w:val="1F4E79"/>
          <w:sz w:val="24"/>
          <w:szCs w:val="24"/>
        </w:rPr>
        <w:t>Other</w:t>
      </w:r>
    </w:p>
    <w:p w14:paraId="67554294" w14:textId="77777777" w:rsidR="005B649C" w:rsidRDefault="005B649C" w:rsidP="005B649C">
      <w:pPr>
        <w:spacing w:after="0"/>
        <w:jc w:val="both"/>
        <w:rPr>
          <w:color w:val="1F4E79"/>
          <w:sz w:val="24"/>
          <w:szCs w:val="24"/>
        </w:rPr>
      </w:pPr>
    </w:p>
    <w:p w14:paraId="4CE81769" w14:textId="0311D4EF" w:rsidR="005B649C" w:rsidRDefault="00C95664" w:rsidP="005B649C">
      <w:pPr>
        <w:numPr>
          <w:ilvl w:val="0"/>
          <w:numId w:val="16"/>
        </w:numPr>
        <w:spacing w:after="0"/>
        <w:jc w:val="both"/>
        <w:rPr>
          <w:color w:val="1F4E79"/>
          <w:sz w:val="24"/>
          <w:szCs w:val="24"/>
        </w:rPr>
      </w:pPr>
      <w:r>
        <w:rPr>
          <w:color w:val="1F4E79"/>
          <w:sz w:val="24"/>
          <w:szCs w:val="24"/>
        </w:rPr>
        <w:t xml:space="preserve">What are the 3 </w:t>
      </w:r>
      <w:r w:rsidR="005B649C">
        <w:rPr>
          <w:color w:val="1F4E79"/>
          <w:sz w:val="24"/>
          <w:szCs w:val="24"/>
        </w:rPr>
        <w:t xml:space="preserve">most important </w:t>
      </w:r>
      <w:r w:rsidR="00B97AC7">
        <w:rPr>
          <w:color w:val="1F4E79"/>
          <w:sz w:val="24"/>
          <w:szCs w:val="24"/>
        </w:rPr>
        <w:t xml:space="preserve">services </w:t>
      </w:r>
      <w:r w:rsidR="005B649C">
        <w:rPr>
          <w:color w:val="1F4E79"/>
          <w:sz w:val="24"/>
          <w:szCs w:val="24"/>
        </w:rPr>
        <w:t>for women subjected</w:t>
      </w:r>
      <w:r w:rsidR="00B97AC7">
        <w:rPr>
          <w:color w:val="1F4E79"/>
          <w:sz w:val="24"/>
          <w:szCs w:val="24"/>
        </w:rPr>
        <w:t xml:space="preserve"> to violence by their husbands and why?</w:t>
      </w:r>
    </w:p>
    <w:p w14:paraId="7ED6E358" w14:textId="77777777" w:rsidR="005B649C" w:rsidRPr="002F2A9F" w:rsidRDefault="005B649C" w:rsidP="002F2A9F">
      <w:pPr>
        <w:pStyle w:val="ListParagraph"/>
        <w:numPr>
          <w:ilvl w:val="1"/>
          <w:numId w:val="68"/>
        </w:numPr>
        <w:spacing w:after="0"/>
        <w:jc w:val="both"/>
        <w:rPr>
          <w:color w:val="1F4E79"/>
          <w:sz w:val="24"/>
          <w:szCs w:val="24"/>
        </w:rPr>
      </w:pPr>
      <w:r w:rsidRPr="002F2A9F">
        <w:rPr>
          <w:color w:val="1F4E79"/>
          <w:sz w:val="24"/>
          <w:szCs w:val="24"/>
        </w:rPr>
        <w:t>Health</w:t>
      </w:r>
    </w:p>
    <w:p w14:paraId="14DC9CC2" w14:textId="77777777" w:rsidR="005B649C" w:rsidRPr="002F2A9F" w:rsidRDefault="005B649C" w:rsidP="002F2A9F">
      <w:pPr>
        <w:pStyle w:val="ListParagraph"/>
        <w:numPr>
          <w:ilvl w:val="1"/>
          <w:numId w:val="68"/>
        </w:numPr>
        <w:spacing w:after="0"/>
        <w:jc w:val="both"/>
        <w:rPr>
          <w:color w:val="1F4E79"/>
          <w:sz w:val="24"/>
          <w:szCs w:val="24"/>
        </w:rPr>
      </w:pPr>
      <w:r w:rsidRPr="002F2A9F">
        <w:rPr>
          <w:color w:val="1F4E79"/>
          <w:sz w:val="24"/>
          <w:szCs w:val="24"/>
        </w:rPr>
        <w:t>Urgent Cash assistance (one time)</w:t>
      </w:r>
    </w:p>
    <w:p w14:paraId="6E7686A1" w14:textId="77777777" w:rsidR="005B649C" w:rsidRPr="002F2A9F" w:rsidRDefault="005B649C" w:rsidP="002F2A9F">
      <w:pPr>
        <w:pStyle w:val="ListParagraph"/>
        <w:numPr>
          <w:ilvl w:val="1"/>
          <w:numId w:val="68"/>
        </w:numPr>
        <w:spacing w:after="0"/>
        <w:jc w:val="both"/>
        <w:rPr>
          <w:color w:val="1F4E79"/>
          <w:sz w:val="24"/>
          <w:szCs w:val="24"/>
        </w:rPr>
      </w:pPr>
      <w:r w:rsidRPr="002F2A9F">
        <w:rPr>
          <w:color w:val="1F4E79"/>
          <w:sz w:val="24"/>
          <w:szCs w:val="24"/>
        </w:rPr>
        <w:t>Monthly financial assistance</w:t>
      </w:r>
    </w:p>
    <w:p w14:paraId="5417CB9E" w14:textId="77777777" w:rsidR="005B649C" w:rsidRPr="002F2A9F" w:rsidRDefault="005B649C" w:rsidP="002F2A9F">
      <w:pPr>
        <w:pStyle w:val="ListParagraph"/>
        <w:numPr>
          <w:ilvl w:val="1"/>
          <w:numId w:val="68"/>
        </w:numPr>
        <w:spacing w:after="0"/>
        <w:jc w:val="both"/>
        <w:rPr>
          <w:color w:val="1F4E79"/>
          <w:sz w:val="24"/>
          <w:szCs w:val="24"/>
        </w:rPr>
      </w:pPr>
      <w:r w:rsidRPr="002F2A9F">
        <w:rPr>
          <w:color w:val="1F4E79"/>
          <w:sz w:val="24"/>
          <w:szCs w:val="24"/>
        </w:rPr>
        <w:t>Help to find a job</w:t>
      </w:r>
    </w:p>
    <w:p w14:paraId="2FEB536D" w14:textId="77777777" w:rsidR="005B649C" w:rsidRPr="002F2A9F" w:rsidRDefault="005B649C" w:rsidP="002F2A9F">
      <w:pPr>
        <w:pStyle w:val="ListParagraph"/>
        <w:numPr>
          <w:ilvl w:val="1"/>
          <w:numId w:val="68"/>
        </w:numPr>
        <w:spacing w:after="0"/>
        <w:jc w:val="both"/>
        <w:rPr>
          <w:color w:val="1F4E79"/>
          <w:sz w:val="24"/>
          <w:szCs w:val="24"/>
        </w:rPr>
      </w:pPr>
      <w:r w:rsidRPr="002F2A9F">
        <w:rPr>
          <w:color w:val="1F4E79"/>
          <w:sz w:val="24"/>
          <w:szCs w:val="24"/>
        </w:rPr>
        <w:t>Psycho-social support (someone who will listen to them, reassure them and accompany them to other services they would needs)</w:t>
      </w:r>
    </w:p>
    <w:p w14:paraId="71EC4D11" w14:textId="77777777" w:rsidR="005B649C" w:rsidRPr="002F2A9F" w:rsidRDefault="005B649C" w:rsidP="002F2A9F">
      <w:pPr>
        <w:pStyle w:val="ListParagraph"/>
        <w:numPr>
          <w:ilvl w:val="1"/>
          <w:numId w:val="68"/>
        </w:numPr>
        <w:spacing w:after="0"/>
        <w:jc w:val="both"/>
        <w:rPr>
          <w:color w:val="1F4E79"/>
          <w:sz w:val="24"/>
          <w:szCs w:val="24"/>
        </w:rPr>
      </w:pPr>
      <w:r w:rsidRPr="002F2A9F">
        <w:rPr>
          <w:color w:val="1F4E79"/>
          <w:sz w:val="24"/>
          <w:szCs w:val="24"/>
        </w:rPr>
        <w:t>Specialized psycho-social support (psychologist)</w:t>
      </w:r>
    </w:p>
    <w:p w14:paraId="11558887" w14:textId="77777777" w:rsidR="005B649C" w:rsidRPr="002F2A9F" w:rsidRDefault="005B649C" w:rsidP="002F2A9F">
      <w:pPr>
        <w:pStyle w:val="ListParagraph"/>
        <w:numPr>
          <w:ilvl w:val="1"/>
          <w:numId w:val="68"/>
        </w:numPr>
        <w:spacing w:after="0"/>
        <w:jc w:val="both"/>
        <w:rPr>
          <w:color w:val="1F4E79"/>
          <w:sz w:val="24"/>
          <w:szCs w:val="24"/>
        </w:rPr>
      </w:pPr>
      <w:r w:rsidRPr="002F2A9F">
        <w:rPr>
          <w:color w:val="1F4E79"/>
          <w:sz w:val="24"/>
          <w:szCs w:val="24"/>
        </w:rPr>
        <w:t>Legal assistance</w:t>
      </w:r>
    </w:p>
    <w:p w14:paraId="1963668E" w14:textId="77777777" w:rsidR="005B649C" w:rsidRPr="002F2A9F" w:rsidRDefault="005B649C" w:rsidP="002F2A9F">
      <w:pPr>
        <w:pStyle w:val="ListParagraph"/>
        <w:numPr>
          <w:ilvl w:val="1"/>
          <w:numId w:val="68"/>
        </w:numPr>
        <w:spacing w:after="0"/>
        <w:jc w:val="both"/>
        <w:rPr>
          <w:color w:val="1F4E79"/>
          <w:sz w:val="24"/>
          <w:szCs w:val="24"/>
        </w:rPr>
      </w:pPr>
      <w:r w:rsidRPr="002F2A9F">
        <w:rPr>
          <w:color w:val="1F4E79"/>
          <w:sz w:val="24"/>
          <w:szCs w:val="24"/>
        </w:rPr>
        <w:t>Safe shelter (in institutions)</w:t>
      </w:r>
    </w:p>
    <w:p w14:paraId="15622251" w14:textId="77777777" w:rsidR="005B649C" w:rsidRPr="002F2A9F" w:rsidRDefault="005B649C" w:rsidP="002F2A9F">
      <w:pPr>
        <w:pStyle w:val="ListParagraph"/>
        <w:numPr>
          <w:ilvl w:val="1"/>
          <w:numId w:val="68"/>
        </w:numPr>
        <w:spacing w:after="0"/>
        <w:jc w:val="both"/>
        <w:rPr>
          <w:color w:val="1F4E79"/>
          <w:sz w:val="24"/>
          <w:szCs w:val="24"/>
        </w:rPr>
      </w:pPr>
      <w:r w:rsidRPr="002F2A9F">
        <w:rPr>
          <w:color w:val="1F4E79"/>
          <w:sz w:val="24"/>
          <w:szCs w:val="24"/>
        </w:rPr>
        <w:t>Support to rent a private accommodation</w:t>
      </w:r>
    </w:p>
    <w:p w14:paraId="420F99AB" w14:textId="6B86FB67" w:rsidR="0021563E" w:rsidRPr="002F2A9F" w:rsidRDefault="0021563E" w:rsidP="002F2A9F">
      <w:pPr>
        <w:pStyle w:val="ListParagraph"/>
        <w:numPr>
          <w:ilvl w:val="1"/>
          <w:numId w:val="68"/>
        </w:numPr>
        <w:spacing w:after="0"/>
        <w:jc w:val="both"/>
        <w:rPr>
          <w:color w:val="1F4E79"/>
          <w:sz w:val="24"/>
          <w:szCs w:val="24"/>
        </w:rPr>
      </w:pPr>
      <w:r w:rsidRPr="002F2A9F">
        <w:rPr>
          <w:color w:val="1F4E79"/>
          <w:sz w:val="24"/>
          <w:szCs w:val="24"/>
        </w:rPr>
        <w:t>Women support groups</w:t>
      </w:r>
    </w:p>
    <w:p w14:paraId="70CB30E6" w14:textId="77777777" w:rsidR="005B649C" w:rsidRPr="002F2A9F" w:rsidRDefault="005B649C" w:rsidP="002F2A9F">
      <w:pPr>
        <w:pStyle w:val="ListParagraph"/>
        <w:numPr>
          <w:ilvl w:val="1"/>
          <w:numId w:val="68"/>
        </w:numPr>
        <w:spacing w:after="0"/>
        <w:jc w:val="both"/>
        <w:rPr>
          <w:color w:val="1F4E79"/>
          <w:sz w:val="24"/>
          <w:szCs w:val="24"/>
        </w:rPr>
      </w:pPr>
      <w:r w:rsidRPr="002F2A9F">
        <w:rPr>
          <w:color w:val="1F4E79"/>
          <w:sz w:val="24"/>
          <w:szCs w:val="24"/>
        </w:rPr>
        <w:t>Police</w:t>
      </w:r>
    </w:p>
    <w:p w14:paraId="4886EE6F" w14:textId="77777777" w:rsidR="007F0180" w:rsidRDefault="007F0180" w:rsidP="005B649C">
      <w:pPr>
        <w:spacing w:after="0"/>
        <w:ind w:left="360" w:firstLine="360"/>
        <w:jc w:val="both"/>
        <w:rPr>
          <w:color w:val="1F4E79"/>
          <w:sz w:val="24"/>
          <w:szCs w:val="24"/>
        </w:rPr>
      </w:pPr>
    </w:p>
    <w:p w14:paraId="416C6DD3" w14:textId="77777777" w:rsidR="00166466" w:rsidRDefault="00166466" w:rsidP="005B649C">
      <w:pPr>
        <w:spacing w:after="0"/>
        <w:ind w:left="360"/>
        <w:jc w:val="both"/>
        <w:rPr>
          <w:color w:val="1F4E79"/>
          <w:sz w:val="24"/>
          <w:szCs w:val="24"/>
        </w:rPr>
      </w:pPr>
    </w:p>
    <w:p w14:paraId="3E1FDF97" w14:textId="6044C002" w:rsidR="005B649C" w:rsidRDefault="007F0180" w:rsidP="005B649C">
      <w:pPr>
        <w:spacing w:after="0"/>
        <w:ind w:left="360"/>
        <w:jc w:val="both"/>
        <w:rPr>
          <w:color w:val="1F4E79"/>
          <w:sz w:val="24"/>
          <w:szCs w:val="24"/>
        </w:rPr>
      </w:pPr>
      <w:r>
        <w:rPr>
          <w:color w:val="1F4E79"/>
          <w:sz w:val="24"/>
          <w:szCs w:val="24"/>
        </w:rPr>
        <w:lastRenderedPageBreak/>
        <w:t>Sub questions:</w:t>
      </w:r>
    </w:p>
    <w:p w14:paraId="620B2491" w14:textId="3217FD79" w:rsidR="007F0180" w:rsidRPr="002F2A9F" w:rsidRDefault="001E4B72" w:rsidP="007F0180">
      <w:pPr>
        <w:pStyle w:val="ListParagraph"/>
        <w:numPr>
          <w:ilvl w:val="0"/>
          <w:numId w:val="32"/>
        </w:numPr>
        <w:spacing w:after="0"/>
        <w:jc w:val="both"/>
        <w:rPr>
          <w:bCs/>
          <w:color w:val="1F4E79"/>
          <w:sz w:val="24"/>
          <w:szCs w:val="24"/>
          <w:highlight w:val="yellow"/>
        </w:rPr>
      </w:pPr>
      <w:r>
        <w:rPr>
          <w:bCs/>
          <w:color w:val="1F4E79"/>
          <w:sz w:val="24"/>
          <w:szCs w:val="24"/>
          <w:highlight w:val="yellow"/>
        </w:rPr>
        <w:t xml:space="preserve">SUB6: </w:t>
      </w:r>
      <w:r w:rsidR="007F0180" w:rsidRPr="002F2A9F">
        <w:rPr>
          <w:bCs/>
          <w:color w:val="1F4E79"/>
          <w:sz w:val="24"/>
          <w:szCs w:val="24"/>
          <w:highlight w:val="yellow"/>
        </w:rPr>
        <w:t xml:space="preserve">For us to better understand the scope of intimate partner violence (violence from husband to wives), out of 10 women in your community, how many will be subjected to violence? </w:t>
      </w:r>
      <w:r w:rsidR="007F0180" w:rsidRPr="002F2A9F">
        <w:rPr>
          <w:rFonts w:cs="Calibri"/>
          <w:color w:val="1F4E79"/>
          <w:sz w:val="24"/>
          <w:szCs w:val="24"/>
          <w:highlight w:val="yellow"/>
        </w:rPr>
        <w:t>(0, 1,2,3,4,5,6,7,8,9,10)</w:t>
      </w:r>
    </w:p>
    <w:p w14:paraId="0E8021D0" w14:textId="5D63EA7D" w:rsidR="007F0180" w:rsidRPr="007F0180" w:rsidRDefault="001E4B72" w:rsidP="007F0180">
      <w:pPr>
        <w:pStyle w:val="ListParagraph"/>
        <w:numPr>
          <w:ilvl w:val="0"/>
          <w:numId w:val="32"/>
        </w:numPr>
        <w:spacing w:after="0"/>
        <w:jc w:val="both"/>
        <w:rPr>
          <w:bCs/>
          <w:color w:val="1F4E79"/>
          <w:sz w:val="24"/>
          <w:szCs w:val="24"/>
        </w:rPr>
      </w:pPr>
      <w:r>
        <w:rPr>
          <w:color w:val="1F4E79"/>
          <w:sz w:val="24"/>
          <w:szCs w:val="24"/>
        </w:rPr>
        <w:t xml:space="preserve">SUB7: </w:t>
      </w:r>
      <w:r w:rsidR="007F0180" w:rsidRPr="007F0180">
        <w:rPr>
          <w:color w:val="1F4E79"/>
          <w:sz w:val="24"/>
          <w:szCs w:val="24"/>
        </w:rPr>
        <w:t>Out of 10 women in your community who were subjected to violence by their husband, how many would actually seek help?</w:t>
      </w:r>
      <w:r w:rsidR="007F0180">
        <w:rPr>
          <w:color w:val="1F4E79"/>
          <w:sz w:val="24"/>
          <w:szCs w:val="24"/>
        </w:rPr>
        <w:t xml:space="preserve"> </w:t>
      </w:r>
      <w:r w:rsidR="007F0180" w:rsidRPr="007F0180">
        <w:rPr>
          <w:rFonts w:cs="Calibri"/>
          <w:color w:val="1F4E79"/>
          <w:sz w:val="24"/>
          <w:szCs w:val="24"/>
        </w:rPr>
        <w:t>(0,1,2,3,4,5,6,7,8,9,10)</w:t>
      </w:r>
    </w:p>
    <w:p w14:paraId="67D17D65" w14:textId="5D27ADF3" w:rsidR="005B649C" w:rsidRPr="007F0180" w:rsidRDefault="001E4B72" w:rsidP="007F0180">
      <w:pPr>
        <w:pStyle w:val="ListParagraph"/>
        <w:numPr>
          <w:ilvl w:val="0"/>
          <w:numId w:val="32"/>
        </w:numPr>
        <w:spacing w:after="0"/>
        <w:jc w:val="both"/>
        <w:rPr>
          <w:bCs/>
          <w:color w:val="1F4E79"/>
          <w:sz w:val="24"/>
          <w:szCs w:val="24"/>
        </w:rPr>
      </w:pPr>
      <w:r>
        <w:rPr>
          <w:color w:val="1F4E79"/>
          <w:sz w:val="24"/>
          <w:szCs w:val="24"/>
        </w:rPr>
        <w:t xml:space="preserve">SUB8: </w:t>
      </w:r>
      <w:r w:rsidR="005B649C" w:rsidRPr="007F0180">
        <w:rPr>
          <w:color w:val="1F4E79"/>
          <w:sz w:val="24"/>
          <w:szCs w:val="24"/>
        </w:rPr>
        <w:t>Out of 10 women in your community who were subjected to violence by their husband, how many would actually want to complaint to the police?</w:t>
      </w:r>
    </w:p>
    <w:p w14:paraId="6AC467DA" w14:textId="394B8EAF" w:rsidR="005B649C" w:rsidRDefault="005B649C" w:rsidP="005B649C">
      <w:pPr>
        <w:pStyle w:val="ListParagraph"/>
        <w:spacing w:after="0"/>
        <w:rPr>
          <w:rFonts w:cs="Calibri"/>
          <w:color w:val="1F4E79"/>
          <w:sz w:val="24"/>
          <w:szCs w:val="24"/>
        </w:rPr>
      </w:pPr>
      <w:r w:rsidRPr="00FC62F4">
        <w:rPr>
          <w:rFonts w:cs="Calibri"/>
          <w:color w:val="1F4E79"/>
          <w:sz w:val="24"/>
          <w:szCs w:val="24"/>
        </w:rPr>
        <w:t>(</w:t>
      </w:r>
      <w:r>
        <w:rPr>
          <w:rFonts w:cs="Calibri"/>
          <w:color w:val="1F4E79"/>
          <w:sz w:val="24"/>
          <w:szCs w:val="24"/>
        </w:rPr>
        <w:t>0,</w:t>
      </w:r>
      <w:r w:rsidRPr="00FC62F4">
        <w:rPr>
          <w:rFonts w:cs="Calibri"/>
          <w:color w:val="1F4E79"/>
          <w:sz w:val="24"/>
          <w:szCs w:val="24"/>
        </w:rPr>
        <w:t>1,2,3,4,5,6,7,8,9</w:t>
      </w:r>
      <w:r>
        <w:rPr>
          <w:rFonts w:cs="Calibri"/>
          <w:color w:val="1F4E79"/>
          <w:sz w:val="24"/>
          <w:szCs w:val="24"/>
        </w:rPr>
        <w:t>,10</w:t>
      </w:r>
      <w:r w:rsidRPr="00FC62F4">
        <w:rPr>
          <w:rFonts w:cs="Calibri"/>
          <w:color w:val="1F4E79"/>
          <w:sz w:val="24"/>
          <w:szCs w:val="24"/>
        </w:rPr>
        <w:t>)</w:t>
      </w:r>
    </w:p>
    <w:p w14:paraId="58BA4C06" w14:textId="77777777" w:rsidR="00C70237" w:rsidRDefault="00C70237" w:rsidP="005B649C">
      <w:pPr>
        <w:spacing w:after="0"/>
        <w:jc w:val="both"/>
        <w:rPr>
          <w:bCs/>
          <w:color w:val="1F4E79"/>
          <w:sz w:val="24"/>
          <w:szCs w:val="24"/>
        </w:rPr>
      </w:pPr>
    </w:p>
    <w:p w14:paraId="533FDF94" w14:textId="199187D0" w:rsidR="00BE43BE" w:rsidRPr="002F2A9F" w:rsidRDefault="00BE43BE" w:rsidP="00BE43BE">
      <w:pPr>
        <w:numPr>
          <w:ilvl w:val="0"/>
          <w:numId w:val="16"/>
        </w:numPr>
        <w:spacing w:after="0"/>
        <w:jc w:val="both"/>
        <w:rPr>
          <w:bCs/>
          <w:color w:val="1F4E79"/>
          <w:sz w:val="24"/>
          <w:szCs w:val="24"/>
          <w:highlight w:val="yellow"/>
        </w:rPr>
      </w:pPr>
      <w:r w:rsidRPr="002F2A9F">
        <w:rPr>
          <w:bCs/>
          <w:color w:val="1F4E79"/>
          <w:sz w:val="24"/>
          <w:szCs w:val="24"/>
          <w:highlight w:val="yellow"/>
        </w:rPr>
        <w:t>Generally, what is the main risk faced by girls in Jordan?</w:t>
      </w:r>
    </w:p>
    <w:p w14:paraId="54710429" w14:textId="77777777" w:rsidR="00BE43BE" w:rsidRPr="002F2A9F" w:rsidRDefault="00BE43BE" w:rsidP="002F2A9F">
      <w:pPr>
        <w:pStyle w:val="ListParagraph"/>
        <w:numPr>
          <w:ilvl w:val="0"/>
          <w:numId w:val="72"/>
        </w:numPr>
        <w:spacing w:after="0"/>
        <w:jc w:val="both"/>
        <w:rPr>
          <w:bCs/>
          <w:color w:val="1F4E79"/>
          <w:sz w:val="24"/>
          <w:szCs w:val="24"/>
          <w:highlight w:val="yellow"/>
        </w:rPr>
      </w:pPr>
      <w:r w:rsidRPr="002F2A9F">
        <w:rPr>
          <w:bCs/>
          <w:color w:val="1F4E79"/>
          <w:sz w:val="24"/>
          <w:szCs w:val="24"/>
          <w:highlight w:val="yellow"/>
        </w:rPr>
        <w:t>Sexual harassment (verbal)</w:t>
      </w:r>
    </w:p>
    <w:p w14:paraId="0EB9791B" w14:textId="77777777" w:rsidR="00BE43BE" w:rsidRPr="002F2A9F" w:rsidRDefault="00BE43BE" w:rsidP="002F2A9F">
      <w:pPr>
        <w:pStyle w:val="ListParagraph"/>
        <w:numPr>
          <w:ilvl w:val="0"/>
          <w:numId w:val="72"/>
        </w:numPr>
        <w:spacing w:after="0"/>
        <w:jc w:val="both"/>
        <w:rPr>
          <w:bCs/>
          <w:color w:val="1F4E79"/>
          <w:sz w:val="24"/>
          <w:szCs w:val="24"/>
          <w:highlight w:val="yellow"/>
        </w:rPr>
      </w:pPr>
      <w:r w:rsidRPr="002F2A9F">
        <w:rPr>
          <w:bCs/>
          <w:color w:val="1F4E79"/>
          <w:sz w:val="24"/>
          <w:szCs w:val="24"/>
          <w:highlight w:val="yellow"/>
        </w:rPr>
        <w:t>Sexual assault (inappropriate touching, attempted rape)</w:t>
      </w:r>
    </w:p>
    <w:p w14:paraId="7C67BCF9" w14:textId="77777777" w:rsidR="00BE43BE" w:rsidRPr="002F2A9F" w:rsidRDefault="00BE43BE" w:rsidP="002F2A9F">
      <w:pPr>
        <w:pStyle w:val="ListParagraph"/>
        <w:numPr>
          <w:ilvl w:val="0"/>
          <w:numId w:val="72"/>
        </w:numPr>
        <w:spacing w:after="0"/>
        <w:jc w:val="both"/>
        <w:rPr>
          <w:bCs/>
          <w:color w:val="1F4E79"/>
          <w:sz w:val="24"/>
          <w:szCs w:val="24"/>
          <w:highlight w:val="yellow"/>
        </w:rPr>
      </w:pPr>
      <w:r w:rsidRPr="002F2A9F">
        <w:rPr>
          <w:bCs/>
          <w:color w:val="1F4E79"/>
          <w:sz w:val="24"/>
          <w:szCs w:val="24"/>
          <w:highlight w:val="yellow"/>
        </w:rPr>
        <w:t>Rape</w:t>
      </w:r>
    </w:p>
    <w:p w14:paraId="32C99731" w14:textId="77777777" w:rsidR="00BE43BE" w:rsidRPr="002F2A9F" w:rsidRDefault="00BE43BE" w:rsidP="002F2A9F">
      <w:pPr>
        <w:pStyle w:val="ListParagraph"/>
        <w:numPr>
          <w:ilvl w:val="0"/>
          <w:numId w:val="72"/>
        </w:numPr>
        <w:spacing w:after="0"/>
        <w:jc w:val="both"/>
        <w:rPr>
          <w:bCs/>
          <w:color w:val="1F4E79"/>
          <w:sz w:val="24"/>
          <w:szCs w:val="24"/>
          <w:highlight w:val="yellow"/>
        </w:rPr>
      </w:pPr>
      <w:r w:rsidRPr="002F2A9F">
        <w:rPr>
          <w:bCs/>
          <w:color w:val="1F4E79"/>
          <w:sz w:val="24"/>
          <w:szCs w:val="24"/>
          <w:highlight w:val="yellow"/>
        </w:rPr>
        <w:t>Forced marriage</w:t>
      </w:r>
    </w:p>
    <w:p w14:paraId="7AB9FAA7" w14:textId="4BA38CCB" w:rsidR="00BE43BE" w:rsidRPr="002F2A9F" w:rsidRDefault="003A1E87" w:rsidP="002F2A9F">
      <w:pPr>
        <w:pStyle w:val="ListParagraph"/>
        <w:numPr>
          <w:ilvl w:val="0"/>
          <w:numId w:val="72"/>
        </w:numPr>
        <w:spacing w:after="0"/>
        <w:jc w:val="both"/>
        <w:rPr>
          <w:bCs/>
          <w:color w:val="1F4E79"/>
          <w:sz w:val="24"/>
          <w:szCs w:val="24"/>
          <w:highlight w:val="yellow"/>
        </w:rPr>
      </w:pPr>
      <w:r w:rsidRPr="002F2A9F">
        <w:rPr>
          <w:bCs/>
          <w:color w:val="1F4E79"/>
          <w:sz w:val="24"/>
          <w:szCs w:val="24"/>
          <w:highlight w:val="yellow"/>
        </w:rPr>
        <w:t>Denial of re</w:t>
      </w:r>
      <w:r w:rsidR="00BE43BE" w:rsidRPr="002F2A9F">
        <w:rPr>
          <w:bCs/>
          <w:color w:val="1F4E79"/>
          <w:sz w:val="24"/>
          <w:szCs w:val="24"/>
          <w:highlight w:val="yellow"/>
        </w:rPr>
        <w:t>sources (not allowed to attend school, etc)</w:t>
      </w:r>
    </w:p>
    <w:p w14:paraId="4BD1E04A" w14:textId="77777777" w:rsidR="00BE43BE" w:rsidRPr="002F2A9F" w:rsidRDefault="00BE43BE" w:rsidP="002F2A9F">
      <w:pPr>
        <w:pStyle w:val="ListParagraph"/>
        <w:numPr>
          <w:ilvl w:val="0"/>
          <w:numId w:val="72"/>
        </w:numPr>
        <w:spacing w:after="0"/>
        <w:jc w:val="both"/>
        <w:rPr>
          <w:bCs/>
          <w:color w:val="1F4E79"/>
          <w:sz w:val="24"/>
          <w:szCs w:val="24"/>
          <w:highlight w:val="yellow"/>
        </w:rPr>
      </w:pPr>
      <w:r w:rsidRPr="002F2A9F">
        <w:rPr>
          <w:bCs/>
          <w:color w:val="1F4E79"/>
          <w:sz w:val="24"/>
          <w:szCs w:val="24"/>
          <w:highlight w:val="yellow"/>
        </w:rPr>
        <w:t>Physical assault (beating, slapping, kicking)</w:t>
      </w:r>
    </w:p>
    <w:p w14:paraId="7E2A70E0" w14:textId="57454BB8" w:rsidR="00BE43BE" w:rsidRPr="002F2A9F" w:rsidRDefault="00BE43BE" w:rsidP="002F2A9F">
      <w:pPr>
        <w:pStyle w:val="ListParagraph"/>
        <w:numPr>
          <w:ilvl w:val="0"/>
          <w:numId w:val="72"/>
        </w:numPr>
        <w:spacing w:after="0"/>
        <w:jc w:val="both"/>
        <w:rPr>
          <w:bCs/>
          <w:color w:val="1F4E79"/>
          <w:sz w:val="24"/>
          <w:szCs w:val="24"/>
          <w:highlight w:val="yellow"/>
        </w:rPr>
      </w:pPr>
      <w:r w:rsidRPr="002F2A9F">
        <w:rPr>
          <w:bCs/>
          <w:color w:val="1F4E79"/>
          <w:sz w:val="24"/>
          <w:szCs w:val="24"/>
          <w:highlight w:val="yellow"/>
        </w:rPr>
        <w:t>Emotional violence (confinement, constant insults and humiliation)</w:t>
      </w:r>
    </w:p>
    <w:p w14:paraId="4D964808" w14:textId="77777777" w:rsidR="00BE43BE" w:rsidRPr="002F2A9F" w:rsidRDefault="00BE43BE" w:rsidP="002F2A9F">
      <w:pPr>
        <w:pStyle w:val="ListParagraph"/>
        <w:numPr>
          <w:ilvl w:val="0"/>
          <w:numId w:val="72"/>
        </w:numPr>
        <w:spacing w:after="0"/>
        <w:jc w:val="both"/>
        <w:rPr>
          <w:bCs/>
          <w:color w:val="1F4E79"/>
          <w:sz w:val="24"/>
          <w:szCs w:val="24"/>
          <w:highlight w:val="yellow"/>
        </w:rPr>
      </w:pPr>
      <w:r w:rsidRPr="002F2A9F">
        <w:rPr>
          <w:bCs/>
          <w:color w:val="1F4E79"/>
          <w:sz w:val="24"/>
          <w:szCs w:val="24"/>
          <w:highlight w:val="yellow"/>
        </w:rPr>
        <w:t>Other</w:t>
      </w:r>
    </w:p>
    <w:p w14:paraId="30DEBE5B" w14:textId="77777777" w:rsidR="00BE43BE" w:rsidRDefault="00BE43BE" w:rsidP="00BE43BE">
      <w:pPr>
        <w:spacing w:after="0"/>
        <w:ind w:left="360"/>
        <w:jc w:val="both"/>
        <w:rPr>
          <w:bCs/>
          <w:color w:val="1F4E79"/>
          <w:sz w:val="24"/>
          <w:szCs w:val="24"/>
        </w:rPr>
      </w:pPr>
    </w:p>
    <w:p w14:paraId="7DE76370" w14:textId="15DAB51A" w:rsidR="00BE43BE" w:rsidRPr="002F2A9F" w:rsidRDefault="00BE43BE" w:rsidP="00BE43BE">
      <w:pPr>
        <w:numPr>
          <w:ilvl w:val="0"/>
          <w:numId w:val="16"/>
        </w:numPr>
        <w:spacing w:after="0"/>
        <w:jc w:val="both"/>
        <w:rPr>
          <w:color w:val="1F4E79"/>
          <w:sz w:val="24"/>
          <w:szCs w:val="24"/>
          <w:highlight w:val="yellow"/>
        </w:rPr>
      </w:pPr>
      <w:r w:rsidRPr="002F2A9F">
        <w:rPr>
          <w:color w:val="1F4E79"/>
          <w:sz w:val="24"/>
          <w:szCs w:val="24"/>
          <w:highlight w:val="yellow"/>
        </w:rPr>
        <w:t>Without mentioning names, which persons are most likely to be perpetrators of this type of violence against girls?</w:t>
      </w:r>
    </w:p>
    <w:p w14:paraId="7E862D58" w14:textId="77777777" w:rsidR="006C4149" w:rsidRPr="00D26E92" w:rsidRDefault="006C4149" w:rsidP="002F2A9F">
      <w:pPr>
        <w:pStyle w:val="ListParagraph"/>
        <w:numPr>
          <w:ilvl w:val="0"/>
          <w:numId w:val="70"/>
        </w:numPr>
        <w:spacing w:after="0" w:line="240" w:lineRule="auto"/>
        <w:ind w:left="1080"/>
        <w:rPr>
          <w:color w:val="1F4E79"/>
          <w:sz w:val="24"/>
          <w:szCs w:val="24"/>
          <w:highlight w:val="yellow"/>
        </w:rPr>
      </w:pPr>
      <w:r w:rsidRPr="00D26E92">
        <w:rPr>
          <w:color w:val="1F4E79"/>
          <w:sz w:val="24"/>
          <w:szCs w:val="24"/>
          <w:highlight w:val="yellow"/>
        </w:rPr>
        <w:t>Husband (incl.ex-husband)</w:t>
      </w:r>
    </w:p>
    <w:p w14:paraId="7C867BC1" w14:textId="77777777" w:rsidR="006C4149" w:rsidRPr="00D26E92" w:rsidRDefault="006C4149" w:rsidP="002F2A9F">
      <w:pPr>
        <w:pStyle w:val="ListParagraph"/>
        <w:numPr>
          <w:ilvl w:val="0"/>
          <w:numId w:val="70"/>
        </w:numPr>
        <w:spacing w:after="0" w:line="240" w:lineRule="auto"/>
        <w:ind w:left="1080"/>
        <w:rPr>
          <w:color w:val="1F4E79"/>
          <w:sz w:val="24"/>
          <w:szCs w:val="24"/>
          <w:highlight w:val="yellow"/>
        </w:rPr>
      </w:pPr>
      <w:r w:rsidRPr="00D26E92">
        <w:rPr>
          <w:color w:val="1F4E79"/>
          <w:sz w:val="24"/>
          <w:szCs w:val="24"/>
          <w:highlight w:val="yellow"/>
        </w:rPr>
        <w:t xml:space="preserve"> Mother/father or other adults caring for children</w:t>
      </w:r>
    </w:p>
    <w:p w14:paraId="4E46A5CE" w14:textId="77777777" w:rsidR="006C4149" w:rsidRPr="00D26E92" w:rsidRDefault="006C4149" w:rsidP="002F2A9F">
      <w:pPr>
        <w:pStyle w:val="ListParagraph"/>
        <w:numPr>
          <w:ilvl w:val="0"/>
          <w:numId w:val="70"/>
        </w:numPr>
        <w:spacing w:after="0" w:line="240" w:lineRule="auto"/>
        <w:ind w:left="1080"/>
        <w:rPr>
          <w:color w:val="1F4E79"/>
          <w:sz w:val="24"/>
          <w:szCs w:val="24"/>
          <w:highlight w:val="yellow"/>
        </w:rPr>
      </w:pPr>
      <w:r w:rsidRPr="00D26E92">
        <w:rPr>
          <w:color w:val="1F4E79"/>
          <w:sz w:val="24"/>
          <w:szCs w:val="24"/>
          <w:highlight w:val="yellow"/>
        </w:rPr>
        <w:t xml:space="preserve"> Family other than spouse or caregiver </w:t>
      </w:r>
    </w:p>
    <w:p w14:paraId="0753B212" w14:textId="77777777" w:rsidR="006C4149" w:rsidRPr="00D26E92" w:rsidRDefault="006C4149" w:rsidP="002F2A9F">
      <w:pPr>
        <w:pStyle w:val="ListParagraph"/>
        <w:numPr>
          <w:ilvl w:val="0"/>
          <w:numId w:val="70"/>
        </w:numPr>
        <w:spacing w:after="0" w:line="240" w:lineRule="auto"/>
        <w:ind w:left="1080"/>
        <w:rPr>
          <w:color w:val="1F4E79"/>
          <w:sz w:val="24"/>
          <w:szCs w:val="24"/>
          <w:highlight w:val="yellow"/>
        </w:rPr>
      </w:pPr>
      <w:r w:rsidRPr="00D26E92">
        <w:rPr>
          <w:color w:val="1F4E79"/>
          <w:sz w:val="24"/>
          <w:szCs w:val="24"/>
          <w:highlight w:val="yellow"/>
        </w:rPr>
        <w:t xml:space="preserve"> Supervisor / Employer  </w:t>
      </w:r>
    </w:p>
    <w:p w14:paraId="30E31509" w14:textId="77777777" w:rsidR="006C4149" w:rsidRPr="00D26E92" w:rsidRDefault="006C4149" w:rsidP="002F2A9F">
      <w:pPr>
        <w:pStyle w:val="ListParagraph"/>
        <w:numPr>
          <w:ilvl w:val="0"/>
          <w:numId w:val="70"/>
        </w:numPr>
        <w:spacing w:after="0" w:line="240" w:lineRule="auto"/>
        <w:ind w:left="1080"/>
        <w:rPr>
          <w:color w:val="1F4E79"/>
          <w:sz w:val="24"/>
          <w:szCs w:val="24"/>
          <w:highlight w:val="yellow"/>
        </w:rPr>
      </w:pPr>
      <w:r w:rsidRPr="00D26E92">
        <w:rPr>
          <w:color w:val="1F4E79"/>
          <w:sz w:val="24"/>
          <w:szCs w:val="24"/>
          <w:highlight w:val="yellow"/>
        </w:rPr>
        <w:t xml:space="preserve"> Teacher / School official  </w:t>
      </w:r>
    </w:p>
    <w:p w14:paraId="12AAD277" w14:textId="77777777" w:rsidR="006C4149" w:rsidRPr="00D26E92" w:rsidRDefault="006C4149" w:rsidP="002F2A9F">
      <w:pPr>
        <w:pStyle w:val="ListParagraph"/>
        <w:numPr>
          <w:ilvl w:val="0"/>
          <w:numId w:val="70"/>
        </w:numPr>
        <w:spacing w:after="0" w:line="240" w:lineRule="auto"/>
        <w:ind w:left="1080"/>
        <w:rPr>
          <w:color w:val="1F4E79"/>
          <w:sz w:val="24"/>
          <w:szCs w:val="24"/>
          <w:highlight w:val="yellow"/>
        </w:rPr>
      </w:pPr>
      <w:r w:rsidRPr="00D26E92">
        <w:rPr>
          <w:color w:val="1F4E79"/>
          <w:sz w:val="24"/>
          <w:szCs w:val="24"/>
          <w:highlight w:val="yellow"/>
        </w:rPr>
        <w:t xml:space="preserve"> Service Provider </w:t>
      </w:r>
    </w:p>
    <w:p w14:paraId="3E58CAB0" w14:textId="77777777" w:rsidR="006C4149" w:rsidRPr="00D26E92" w:rsidRDefault="006C4149" w:rsidP="002F2A9F">
      <w:pPr>
        <w:pStyle w:val="ListParagraph"/>
        <w:numPr>
          <w:ilvl w:val="0"/>
          <w:numId w:val="70"/>
        </w:numPr>
        <w:spacing w:after="0" w:line="240" w:lineRule="auto"/>
        <w:ind w:left="1080"/>
        <w:rPr>
          <w:color w:val="1F4E79"/>
          <w:sz w:val="24"/>
          <w:szCs w:val="24"/>
          <w:highlight w:val="yellow"/>
        </w:rPr>
      </w:pPr>
      <w:r w:rsidRPr="00D26E92">
        <w:rPr>
          <w:color w:val="1F4E79"/>
          <w:sz w:val="24"/>
          <w:szCs w:val="24"/>
          <w:highlight w:val="yellow"/>
        </w:rPr>
        <w:t xml:space="preserve"> Cotenant / Housemate </w:t>
      </w:r>
    </w:p>
    <w:p w14:paraId="6F64A943" w14:textId="77777777" w:rsidR="006C4149" w:rsidRPr="00D26E92" w:rsidRDefault="006C4149" w:rsidP="002F2A9F">
      <w:pPr>
        <w:pStyle w:val="ListParagraph"/>
        <w:numPr>
          <w:ilvl w:val="0"/>
          <w:numId w:val="70"/>
        </w:numPr>
        <w:spacing w:after="0" w:line="240" w:lineRule="auto"/>
        <w:ind w:left="1080"/>
        <w:rPr>
          <w:color w:val="1F4E79"/>
          <w:sz w:val="24"/>
          <w:szCs w:val="24"/>
          <w:highlight w:val="yellow"/>
        </w:rPr>
      </w:pPr>
      <w:r w:rsidRPr="00D26E92">
        <w:rPr>
          <w:color w:val="1F4E79"/>
          <w:sz w:val="24"/>
          <w:szCs w:val="24"/>
          <w:highlight w:val="yellow"/>
        </w:rPr>
        <w:t xml:space="preserve"> Schoolmate  </w:t>
      </w:r>
    </w:p>
    <w:p w14:paraId="03BE5BB1" w14:textId="77777777" w:rsidR="006C4149" w:rsidRPr="00D26E92" w:rsidRDefault="006C4149" w:rsidP="002F2A9F">
      <w:pPr>
        <w:pStyle w:val="ListParagraph"/>
        <w:numPr>
          <w:ilvl w:val="0"/>
          <w:numId w:val="70"/>
        </w:numPr>
        <w:spacing w:after="0" w:line="240" w:lineRule="auto"/>
        <w:ind w:left="1080"/>
        <w:rPr>
          <w:color w:val="1F4E79"/>
          <w:sz w:val="24"/>
          <w:szCs w:val="24"/>
          <w:highlight w:val="yellow"/>
        </w:rPr>
      </w:pPr>
      <w:r w:rsidRPr="00D26E92">
        <w:rPr>
          <w:color w:val="1F4E79"/>
          <w:sz w:val="24"/>
          <w:szCs w:val="24"/>
          <w:highlight w:val="yellow"/>
        </w:rPr>
        <w:t xml:space="preserve"> Family Friend / Neighbor </w:t>
      </w:r>
    </w:p>
    <w:p w14:paraId="38D03B97" w14:textId="77777777" w:rsidR="006C4149" w:rsidRPr="00D26E92" w:rsidRDefault="006C4149" w:rsidP="002F2A9F">
      <w:pPr>
        <w:pStyle w:val="ListParagraph"/>
        <w:numPr>
          <w:ilvl w:val="0"/>
          <w:numId w:val="70"/>
        </w:numPr>
        <w:spacing w:after="0" w:line="240" w:lineRule="auto"/>
        <w:ind w:left="1080"/>
        <w:rPr>
          <w:color w:val="1F4E79"/>
          <w:sz w:val="24"/>
          <w:szCs w:val="24"/>
          <w:highlight w:val="yellow"/>
        </w:rPr>
      </w:pPr>
      <w:r w:rsidRPr="00D26E92">
        <w:rPr>
          <w:color w:val="1F4E79"/>
          <w:sz w:val="24"/>
          <w:szCs w:val="24"/>
          <w:highlight w:val="yellow"/>
        </w:rPr>
        <w:t xml:space="preserve"> Other refugee  </w:t>
      </w:r>
    </w:p>
    <w:p w14:paraId="278AE2BA" w14:textId="77777777" w:rsidR="006C4149" w:rsidRPr="00D26E92" w:rsidRDefault="006C4149" w:rsidP="002F2A9F">
      <w:pPr>
        <w:pStyle w:val="ListParagraph"/>
        <w:numPr>
          <w:ilvl w:val="0"/>
          <w:numId w:val="70"/>
        </w:numPr>
        <w:spacing w:after="0" w:line="240" w:lineRule="auto"/>
        <w:ind w:left="1080"/>
        <w:rPr>
          <w:color w:val="1F4E79"/>
          <w:sz w:val="24"/>
          <w:szCs w:val="24"/>
          <w:highlight w:val="yellow"/>
        </w:rPr>
      </w:pPr>
      <w:r w:rsidRPr="00D26E92">
        <w:rPr>
          <w:color w:val="1F4E79"/>
          <w:sz w:val="24"/>
          <w:szCs w:val="24"/>
          <w:highlight w:val="yellow"/>
        </w:rPr>
        <w:t xml:space="preserve"> Other resident community member  </w:t>
      </w:r>
    </w:p>
    <w:p w14:paraId="1628CF5E" w14:textId="77777777" w:rsidR="006C4149" w:rsidRPr="00D26E92" w:rsidRDefault="006C4149" w:rsidP="002F2A9F">
      <w:pPr>
        <w:pStyle w:val="ListParagraph"/>
        <w:numPr>
          <w:ilvl w:val="0"/>
          <w:numId w:val="70"/>
        </w:numPr>
        <w:spacing w:after="0" w:line="240" w:lineRule="auto"/>
        <w:ind w:left="1080"/>
        <w:rPr>
          <w:color w:val="1F4E79"/>
          <w:sz w:val="24"/>
          <w:szCs w:val="24"/>
          <w:highlight w:val="yellow"/>
        </w:rPr>
      </w:pPr>
      <w:r w:rsidRPr="00D26E92">
        <w:rPr>
          <w:color w:val="1F4E79"/>
          <w:sz w:val="24"/>
          <w:szCs w:val="24"/>
          <w:highlight w:val="yellow"/>
        </w:rPr>
        <w:t xml:space="preserve"> Other ______________________</w:t>
      </w:r>
    </w:p>
    <w:p w14:paraId="00DB5248" w14:textId="3757683D" w:rsidR="006C4149" w:rsidRDefault="006C4149" w:rsidP="002F2A9F">
      <w:pPr>
        <w:pStyle w:val="ListParagraph"/>
        <w:numPr>
          <w:ilvl w:val="0"/>
          <w:numId w:val="71"/>
        </w:numPr>
        <w:rPr>
          <w:color w:val="1F4E79"/>
          <w:sz w:val="24"/>
          <w:szCs w:val="24"/>
          <w:highlight w:val="yellow"/>
        </w:rPr>
      </w:pPr>
      <w:r w:rsidRPr="00D26E92">
        <w:rPr>
          <w:color w:val="1F4E79"/>
          <w:sz w:val="24"/>
          <w:szCs w:val="24"/>
          <w:highlight w:val="yellow"/>
        </w:rPr>
        <w:t xml:space="preserve">No relation  </w:t>
      </w:r>
    </w:p>
    <w:p w14:paraId="3F3AD26D" w14:textId="7F96C571" w:rsidR="00BE43BE" w:rsidRDefault="006C4149" w:rsidP="002F2A9F">
      <w:pPr>
        <w:pStyle w:val="ListParagraph"/>
      </w:pPr>
      <w:r w:rsidRPr="002F2A9F">
        <w:rPr>
          <w:color w:val="1F4E79"/>
          <w:sz w:val="24"/>
          <w:szCs w:val="24"/>
          <w:highlight w:val="yellow"/>
        </w:rPr>
        <w:t xml:space="preserve">Unknown  </w:t>
      </w:r>
    </w:p>
    <w:p w14:paraId="4BF0931D" w14:textId="77777777" w:rsidR="00B97AC7" w:rsidRDefault="00B97AC7" w:rsidP="00BE43BE">
      <w:pPr>
        <w:spacing w:after="0"/>
        <w:ind w:left="360"/>
        <w:jc w:val="both"/>
        <w:rPr>
          <w:bCs/>
          <w:color w:val="1F4E79"/>
          <w:sz w:val="24"/>
          <w:szCs w:val="24"/>
        </w:rPr>
      </w:pPr>
    </w:p>
    <w:p w14:paraId="3E4B4EBA" w14:textId="0CE0FA7E" w:rsidR="00C70237" w:rsidRDefault="00B97AC7" w:rsidP="00B97AC7">
      <w:pPr>
        <w:spacing w:after="0"/>
        <w:jc w:val="both"/>
        <w:rPr>
          <w:bCs/>
          <w:color w:val="1F4E79"/>
          <w:sz w:val="24"/>
          <w:szCs w:val="24"/>
        </w:rPr>
      </w:pPr>
      <w:r>
        <w:rPr>
          <w:bCs/>
          <w:color w:val="1F4E79"/>
          <w:sz w:val="24"/>
          <w:szCs w:val="24"/>
        </w:rPr>
        <w:t>Sub question:</w:t>
      </w:r>
    </w:p>
    <w:p w14:paraId="60D5B250" w14:textId="56493CBC" w:rsidR="00C70237" w:rsidRPr="002F2A9F" w:rsidRDefault="001E4B72" w:rsidP="00B97AC7">
      <w:pPr>
        <w:pStyle w:val="ListParagraph"/>
        <w:numPr>
          <w:ilvl w:val="0"/>
          <w:numId w:val="32"/>
        </w:numPr>
        <w:spacing w:after="0"/>
        <w:jc w:val="both"/>
        <w:rPr>
          <w:bCs/>
          <w:color w:val="1F4E79"/>
          <w:sz w:val="24"/>
          <w:szCs w:val="24"/>
          <w:highlight w:val="yellow"/>
        </w:rPr>
      </w:pPr>
      <w:r>
        <w:rPr>
          <w:bCs/>
          <w:color w:val="1F4E79"/>
          <w:sz w:val="24"/>
          <w:szCs w:val="24"/>
          <w:highlight w:val="yellow"/>
        </w:rPr>
        <w:t xml:space="preserve">SUB9: </w:t>
      </w:r>
      <w:r w:rsidR="00C70237" w:rsidRPr="002F2A9F">
        <w:rPr>
          <w:bCs/>
          <w:color w:val="1F4E79"/>
          <w:sz w:val="24"/>
          <w:szCs w:val="24"/>
          <w:highlight w:val="yellow"/>
        </w:rPr>
        <w:t>For us to better understand the scope of child marriage (marriage below 1</w:t>
      </w:r>
      <w:r w:rsidR="00B97AC7" w:rsidRPr="002F2A9F">
        <w:rPr>
          <w:bCs/>
          <w:color w:val="1F4E79"/>
          <w:sz w:val="24"/>
          <w:szCs w:val="24"/>
          <w:highlight w:val="yellow"/>
        </w:rPr>
        <w:t>8 years old), out of 10 children</w:t>
      </w:r>
      <w:r w:rsidR="00C70237" w:rsidRPr="002F2A9F">
        <w:rPr>
          <w:bCs/>
          <w:color w:val="1F4E79"/>
          <w:sz w:val="24"/>
          <w:szCs w:val="24"/>
          <w:highlight w:val="yellow"/>
        </w:rPr>
        <w:t xml:space="preserve"> in your community, how many will be married before 18?</w:t>
      </w:r>
      <w:r w:rsidR="00B97AC7" w:rsidRPr="002F2A9F">
        <w:rPr>
          <w:bCs/>
          <w:color w:val="1F4E79"/>
          <w:sz w:val="24"/>
          <w:szCs w:val="24"/>
          <w:highlight w:val="yellow"/>
        </w:rPr>
        <w:t xml:space="preserve"> Girls </w:t>
      </w:r>
      <w:r w:rsidR="00C70237" w:rsidRPr="002F2A9F">
        <w:rPr>
          <w:rFonts w:cs="Calibri"/>
          <w:color w:val="1F4E79"/>
          <w:sz w:val="24"/>
          <w:szCs w:val="24"/>
          <w:highlight w:val="yellow"/>
        </w:rPr>
        <w:t>(</w:t>
      </w:r>
      <w:r w:rsidR="005B649C" w:rsidRPr="002F2A9F">
        <w:rPr>
          <w:rFonts w:cs="Calibri"/>
          <w:color w:val="1F4E79"/>
          <w:sz w:val="24"/>
          <w:szCs w:val="24"/>
          <w:highlight w:val="yellow"/>
        </w:rPr>
        <w:t>0,</w:t>
      </w:r>
      <w:r w:rsidR="00C70237" w:rsidRPr="002F2A9F">
        <w:rPr>
          <w:rFonts w:cs="Calibri"/>
          <w:color w:val="1F4E79"/>
          <w:sz w:val="24"/>
          <w:szCs w:val="24"/>
          <w:highlight w:val="yellow"/>
        </w:rPr>
        <w:t>1,2,3,4,5,6,7,8,9</w:t>
      </w:r>
      <w:r w:rsidR="005B649C" w:rsidRPr="002F2A9F">
        <w:rPr>
          <w:rFonts w:cs="Calibri"/>
          <w:color w:val="1F4E79"/>
          <w:sz w:val="24"/>
          <w:szCs w:val="24"/>
          <w:highlight w:val="yellow"/>
        </w:rPr>
        <w:t>,10</w:t>
      </w:r>
      <w:r w:rsidR="00C70237" w:rsidRPr="002F2A9F">
        <w:rPr>
          <w:rFonts w:cs="Calibri"/>
          <w:color w:val="1F4E79"/>
          <w:sz w:val="24"/>
          <w:szCs w:val="24"/>
          <w:highlight w:val="yellow"/>
        </w:rPr>
        <w:t>)</w:t>
      </w:r>
      <w:r w:rsidR="00B97AC7" w:rsidRPr="002F2A9F">
        <w:rPr>
          <w:rFonts w:cs="Calibri"/>
          <w:color w:val="1F4E79"/>
          <w:sz w:val="24"/>
          <w:szCs w:val="24"/>
          <w:highlight w:val="yellow"/>
        </w:rPr>
        <w:t xml:space="preserve">, </w:t>
      </w:r>
      <w:r w:rsidR="00B97AC7" w:rsidRPr="002F2A9F">
        <w:rPr>
          <w:bCs/>
          <w:color w:val="1F4E79"/>
          <w:sz w:val="24"/>
          <w:szCs w:val="24"/>
          <w:highlight w:val="yellow"/>
        </w:rPr>
        <w:t xml:space="preserve">Boys </w:t>
      </w:r>
      <w:r w:rsidR="00B97AC7" w:rsidRPr="002F2A9F">
        <w:rPr>
          <w:rFonts w:cs="Calibri"/>
          <w:color w:val="1F4E79"/>
          <w:sz w:val="24"/>
          <w:szCs w:val="24"/>
          <w:highlight w:val="yellow"/>
        </w:rPr>
        <w:t>(0,1,2,3,4,5,6,7,8,9,10)</w:t>
      </w:r>
    </w:p>
    <w:p w14:paraId="04EA3BD8" w14:textId="77777777" w:rsidR="00BE43BE" w:rsidRDefault="00BE43BE" w:rsidP="00BE43BE">
      <w:pPr>
        <w:spacing w:after="0"/>
        <w:jc w:val="both"/>
        <w:rPr>
          <w:bCs/>
          <w:color w:val="1F4E79"/>
          <w:sz w:val="24"/>
          <w:szCs w:val="24"/>
        </w:rPr>
      </w:pPr>
    </w:p>
    <w:p w14:paraId="45E30AF8" w14:textId="6FE04C31" w:rsidR="00E068C1" w:rsidRPr="00301541" w:rsidRDefault="00E068C1" w:rsidP="007E77B9">
      <w:pPr>
        <w:pStyle w:val="ListParagraph"/>
        <w:numPr>
          <w:ilvl w:val="0"/>
          <w:numId w:val="16"/>
        </w:numPr>
        <w:rPr>
          <w:bCs/>
          <w:color w:val="1F4E79"/>
          <w:sz w:val="24"/>
          <w:szCs w:val="24"/>
        </w:rPr>
      </w:pPr>
      <w:r w:rsidRPr="00301541">
        <w:rPr>
          <w:bCs/>
          <w:color w:val="1F4E79"/>
          <w:sz w:val="24"/>
          <w:szCs w:val="24"/>
        </w:rPr>
        <w:t>Are people able to move freely within the community</w:t>
      </w:r>
      <w:r w:rsidR="00DD77B7">
        <w:rPr>
          <w:bCs/>
          <w:color w:val="1F4E79"/>
          <w:sz w:val="24"/>
          <w:szCs w:val="24"/>
        </w:rPr>
        <w:t xml:space="preserve"> (visiting friends and neighbours, family)</w:t>
      </w:r>
      <w:r w:rsidRPr="00301541">
        <w:rPr>
          <w:bCs/>
          <w:color w:val="1F4E79"/>
          <w:sz w:val="24"/>
          <w:szCs w:val="24"/>
        </w:rPr>
        <w:t>? What about in and out of the community to neighboring villages or towns?</w:t>
      </w:r>
    </w:p>
    <w:p w14:paraId="1B93EF6A" w14:textId="56216FB1" w:rsidR="007E77B9" w:rsidRPr="00301541" w:rsidRDefault="00E068C1" w:rsidP="007E77B9">
      <w:pPr>
        <w:spacing w:after="160" w:line="259" w:lineRule="auto"/>
        <w:ind w:left="360"/>
        <w:rPr>
          <w:bCs/>
          <w:color w:val="1F4E79"/>
          <w:sz w:val="24"/>
          <w:szCs w:val="24"/>
        </w:rPr>
      </w:pPr>
      <w:r w:rsidRPr="00301541">
        <w:rPr>
          <w:bCs/>
          <w:color w:val="1F4E79"/>
          <w:sz w:val="24"/>
          <w:szCs w:val="24"/>
        </w:rPr>
        <w:lastRenderedPageBreak/>
        <w:t>SUB</w:t>
      </w:r>
      <w:r w:rsidR="001E4B72">
        <w:rPr>
          <w:bCs/>
          <w:color w:val="1F4E79"/>
          <w:sz w:val="24"/>
          <w:szCs w:val="24"/>
        </w:rPr>
        <w:t>10:</w:t>
      </w:r>
      <w:r w:rsidRPr="00301541">
        <w:rPr>
          <w:bCs/>
          <w:color w:val="1F4E79"/>
          <w:sz w:val="24"/>
          <w:szCs w:val="24"/>
        </w:rPr>
        <w:t xml:space="preserve"> Ask specifically about freedom of movement for women, men, girls and boys. Alone or accompanied </w:t>
      </w:r>
    </w:p>
    <w:p w14:paraId="7C1B7EF9" w14:textId="5BC6CC04" w:rsidR="00E068C1" w:rsidRPr="00301541" w:rsidRDefault="00E068C1">
      <w:pPr>
        <w:spacing w:after="160" w:line="259" w:lineRule="auto"/>
        <w:ind w:left="360"/>
        <w:rPr>
          <w:bCs/>
          <w:color w:val="1F4E79"/>
          <w:sz w:val="24"/>
          <w:szCs w:val="24"/>
        </w:rPr>
      </w:pPr>
      <w:r w:rsidRPr="00301541">
        <w:rPr>
          <w:bCs/>
          <w:color w:val="1F4E79"/>
          <w:sz w:val="24"/>
          <w:szCs w:val="24"/>
        </w:rPr>
        <w:t>Sub</w:t>
      </w:r>
      <w:r w:rsidR="001E4B72">
        <w:rPr>
          <w:bCs/>
          <w:color w:val="1F4E79"/>
          <w:sz w:val="24"/>
          <w:szCs w:val="24"/>
        </w:rPr>
        <w:t>11:</w:t>
      </w:r>
      <w:r w:rsidRPr="00301541">
        <w:rPr>
          <w:bCs/>
          <w:color w:val="1F4E79"/>
          <w:sz w:val="24"/>
          <w:szCs w:val="24"/>
        </w:rPr>
        <w:t xml:space="preserve"> Ask about personal status/civil documentation – do people need IDs to move around? Are there services available to replace or issue documents?</w:t>
      </w:r>
    </w:p>
    <w:p w14:paraId="279823BE" w14:textId="77777777" w:rsidR="007E77B9" w:rsidRDefault="007E77B9" w:rsidP="007E77B9">
      <w:pPr>
        <w:spacing w:after="0"/>
        <w:jc w:val="both"/>
        <w:rPr>
          <w:bCs/>
          <w:color w:val="1F4E79"/>
          <w:sz w:val="24"/>
          <w:szCs w:val="24"/>
        </w:rPr>
      </w:pPr>
    </w:p>
    <w:p w14:paraId="7771FC4F" w14:textId="15FEE2C9" w:rsidR="00C31EB9" w:rsidRDefault="00C31EB9" w:rsidP="00C31EB9">
      <w:pPr>
        <w:numPr>
          <w:ilvl w:val="0"/>
          <w:numId w:val="16"/>
        </w:numPr>
        <w:spacing w:after="0"/>
        <w:jc w:val="both"/>
        <w:rPr>
          <w:bCs/>
          <w:color w:val="1F4E79"/>
          <w:sz w:val="24"/>
          <w:szCs w:val="24"/>
        </w:rPr>
      </w:pPr>
      <w:r>
        <w:rPr>
          <w:bCs/>
          <w:color w:val="1F4E79"/>
          <w:sz w:val="24"/>
          <w:szCs w:val="24"/>
        </w:rPr>
        <w:t>Which barriers are boys and girls faci</w:t>
      </w:r>
      <w:r w:rsidR="00682011">
        <w:rPr>
          <w:bCs/>
          <w:color w:val="1F4E79"/>
          <w:sz w:val="24"/>
          <w:szCs w:val="24"/>
        </w:rPr>
        <w:t>ng regarding access to schools</w:t>
      </w:r>
      <w:r>
        <w:rPr>
          <w:bCs/>
          <w:color w:val="1F4E79"/>
          <w:sz w:val="24"/>
          <w:szCs w:val="24"/>
        </w:rPr>
        <w:t xml:space="preserve">? </w:t>
      </w:r>
    </w:p>
    <w:p w14:paraId="656B7944" w14:textId="77777777" w:rsidR="007E77B9" w:rsidRDefault="007E77B9" w:rsidP="00C31EB9">
      <w:pPr>
        <w:spacing w:after="0"/>
        <w:ind w:left="720"/>
        <w:jc w:val="both"/>
        <w:rPr>
          <w:bCs/>
          <w:color w:val="1F4E79"/>
          <w:sz w:val="24"/>
          <w:szCs w:val="24"/>
        </w:rPr>
      </w:pPr>
    </w:p>
    <w:p w14:paraId="7B37747C" w14:textId="59D3C486" w:rsidR="00C31EB9" w:rsidRDefault="00C31EB9" w:rsidP="00C31EB9">
      <w:pPr>
        <w:spacing w:after="0"/>
        <w:ind w:left="720"/>
        <w:jc w:val="both"/>
        <w:rPr>
          <w:bCs/>
          <w:color w:val="1F4E79"/>
          <w:sz w:val="24"/>
          <w:szCs w:val="24"/>
        </w:rPr>
      </w:pPr>
      <w:r>
        <w:rPr>
          <w:bCs/>
          <w:color w:val="1F4E79"/>
          <w:sz w:val="24"/>
          <w:szCs w:val="24"/>
        </w:rPr>
        <w:t>Girls: security concern due to location of primary schools, security concern due to location of secondary school, sexual harassment on the way to school, sexual harassment at the school</w:t>
      </w:r>
      <w:r w:rsidR="00682011">
        <w:rPr>
          <w:bCs/>
          <w:color w:val="1F4E79"/>
          <w:sz w:val="24"/>
          <w:szCs w:val="24"/>
        </w:rPr>
        <w:t>, other, none</w:t>
      </w:r>
    </w:p>
    <w:p w14:paraId="00ECE212" w14:textId="02F7E5CC" w:rsidR="00C31EB9" w:rsidRDefault="00C31EB9" w:rsidP="00C31EB9">
      <w:pPr>
        <w:spacing w:after="0"/>
        <w:ind w:left="720"/>
        <w:jc w:val="both"/>
        <w:rPr>
          <w:bCs/>
          <w:color w:val="1F4E79"/>
          <w:sz w:val="24"/>
          <w:szCs w:val="24"/>
        </w:rPr>
      </w:pPr>
    </w:p>
    <w:p w14:paraId="7F2BA06B" w14:textId="2C271F73" w:rsidR="00C31EB9" w:rsidRDefault="00C31EB9" w:rsidP="00C31EB9">
      <w:pPr>
        <w:spacing w:after="0"/>
        <w:ind w:left="720"/>
        <w:jc w:val="both"/>
        <w:rPr>
          <w:bCs/>
          <w:color w:val="1F4E79"/>
          <w:sz w:val="24"/>
          <w:szCs w:val="24"/>
        </w:rPr>
      </w:pPr>
      <w:r>
        <w:rPr>
          <w:bCs/>
          <w:color w:val="1F4E79"/>
          <w:sz w:val="24"/>
          <w:szCs w:val="24"/>
        </w:rPr>
        <w:t>Boys: security concern due to location of primary schools, security concern due to location of secondary school, sexual harassment on the way to school, sexual harassment at the school</w:t>
      </w:r>
      <w:r w:rsidR="00682011">
        <w:rPr>
          <w:bCs/>
          <w:color w:val="1F4E79"/>
          <w:sz w:val="24"/>
          <w:szCs w:val="24"/>
        </w:rPr>
        <w:t>, other, none</w:t>
      </w:r>
    </w:p>
    <w:p w14:paraId="59C00E97" w14:textId="77777777" w:rsidR="00C31EB9" w:rsidRDefault="00C31EB9" w:rsidP="002F2A9F">
      <w:pPr>
        <w:spacing w:after="0"/>
        <w:jc w:val="both"/>
        <w:rPr>
          <w:bCs/>
          <w:color w:val="1F4E79"/>
          <w:sz w:val="24"/>
          <w:szCs w:val="24"/>
        </w:rPr>
      </w:pPr>
    </w:p>
    <w:p w14:paraId="59F1D99B" w14:textId="748D92D0" w:rsidR="0078156D" w:rsidRDefault="006B0FC8">
      <w:pPr>
        <w:numPr>
          <w:ilvl w:val="0"/>
          <w:numId w:val="16"/>
        </w:numPr>
        <w:spacing w:after="0"/>
        <w:jc w:val="both"/>
        <w:rPr>
          <w:bCs/>
          <w:color w:val="1F4E79"/>
          <w:sz w:val="24"/>
          <w:szCs w:val="24"/>
        </w:rPr>
      </w:pPr>
      <w:r>
        <w:rPr>
          <w:bCs/>
          <w:color w:val="1F4E79"/>
          <w:sz w:val="24"/>
          <w:szCs w:val="24"/>
        </w:rPr>
        <w:t xml:space="preserve">From whom are </w:t>
      </w:r>
      <w:r w:rsidR="00B97AC7">
        <w:rPr>
          <w:bCs/>
          <w:color w:val="1F4E79"/>
          <w:sz w:val="24"/>
          <w:szCs w:val="24"/>
        </w:rPr>
        <w:t>persons</w:t>
      </w:r>
      <w:r w:rsidR="0078156D" w:rsidRPr="00E34085">
        <w:rPr>
          <w:bCs/>
          <w:color w:val="1F4E79"/>
          <w:sz w:val="24"/>
          <w:szCs w:val="24"/>
        </w:rPr>
        <w:t xml:space="preserve"> </w:t>
      </w:r>
      <w:r>
        <w:rPr>
          <w:bCs/>
          <w:color w:val="1F4E79"/>
          <w:sz w:val="24"/>
          <w:szCs w:val="24"/>
        </w:rPr>
        <w:t xml:space="preserve">most likely to seek help from </w:t>
      </w:r>
      <w:r w:rsidR="0078156D" w:rsidRPr="00E34085">
        <w:rPr>
          <w:bCs/>
          <w:color w:val="1F4E79"/>
          <w:sz w:val="24"/>
          <w:szCs w:val="24"/>
        </w:rPr>
        <w:t>in case of a security problem</w:t>
      </w:r>
      <w:r w:rsidR="00B97AC7">
        <w:rPr>
          <w:bCs/>
          <w:color w:val="1F4E79"/>
          <w:sz w:val="24"/>
          <w:szCs w:val="24"/>
        </w:rPr>
        <w:t xml:space="preserve"> (linked to sexual violence, intimate partner violence, force marriage, denial of resources, etc)</w:t>
      </w:r>
      <w:r w:rsidR="0078156D" w:rsidRPr="00E34085">
        <w:rPr>
          <w:bCs/>
          <w:color w:val="1F4E79"/>
          <w:sz w:val="24"/>
          <w:szCs w:val="24"/>
        </w:rPr>
        <w:t xml:space="preserve">? </w:t>
      </w:r>
    </w:p>
    <w:p w14:paraId="5D3904BA" w14:textId="5B157C8E" w:rsidR="00B97AC7" w:rsidRPr="006B0FC8" w:rsidRDefault="00B97AC7" w:rsidP="00B97AC7">
      <w:pPr>
        <w:spacing w:after="0"/>
        <w:ind w:left="360"/>
        <w:rPr>
          <w:rFonts w:cs="Calibri"/>
          <w:color w:val="1F4E79"/>
          <w:sz w:val="24"/>
          <w:szCs w:val="24"/>
        </w:rPr>
      </w:pPr>
      <w:r>
        <w:rPr>
          <w:rFonts w:cs="Calibri"/>
          <w:color w:val="1F4E79"/>
          <w:sz w:val="24"/>
          <w:szCs w:val="24"/>
        </w:rPr>
        <w:t>Women (Police/</w:t>
      </w:r>
      <w:r w:rsidR="00DD77B7">
        <w:rPr>
          <w:rFonts w:cs="Calibri"/>
          <w:color w:val="1F4E79"/>
          <w:sz w:val="24"/>
          <w:szCs w:val="24"/>
        </w:rPr>
        <w:t>Husband/mother/father/ other family members</w:t>
      </w:r>
      <w:r>
        <w:rPr>
          <w:rFonts w:cs="Calibri"/>
          <w:color w:val="1F4E79"/>
          <w:sz w:val="24"/>
          <w:szCs w:val="24"/>
        </w:rPr>
        <w:t>/religious leaders/elders/teachers/Doctors/UNHCR/SGBV service providers/Friends/ others)</w:t>
      </w:r>
    </w:p>
    <w:p w14:paraId="3AFF5618" w14:textId="0E7297DF" w:rsidR="00B97AC7" w:rsidRDefault="00B97AC7" w:rsidP="006B0FC8">
      <w:pPr>
        <w:spacing w:after="0"/>
        <w:ind w:left="360"/>
        <w:rPr>
          <w:rFonts w:cs="Calibri"/>
          <w:color w:val="1F4E79"/>
          <w:sz w:val="24"/>
          <w:szCs w:val="24"/>
        </w:rPr>
      </w:pPr>
    </w:p>
    <w:p w14:paraId="17F1C189" w14:textId="6E6B8265" w:rsidR="00B97AC7" w:rsidRDefault="00B97AC7" w:rsidP="00B97AC7">
      <w:pPr>
        <w:spacing w:after="0"/>
        <w:ind w:left="360"/>
        <w:rPr>
          <w:rFonts w:cs="Calibri"/>
          <w:color w:val="1F4E79"/>
          <w:sz w:val="24"/>
          <w:szCs w:val="24"/>
        </w:rPr>
      </w:pPr>
      <w:r>
        <w:rPr>
          <w:rFonts w:cs="Calibri"/>
          <w:color w:val="1F4E79"/>
          <w:sz w:val="24"/>
          <w:szCs w:val="24"/>
        </w:rPr>
        <w:t>Girls 14-17 (Police/</w:t>
      </w:r>
      <w:r w:rsidR="00DD77B7">
        <w:rPr>
          <w:rFonts w:cs="Calibri"/>
          <w:color w:val="1F4E79"/>
          <w:sz w:val="24"/>
          <w:szCs w:val="24"/>
        </w:rPr>
        <w:t>Husband/mother/father/ other family members</w:t>
      </w:r>
      <w:r>
        <w:rPr>
          <w:rFonts w:cs="Calibri"/>
          <w:color w:val="1F4E79"/>
          <w:sz w:val="24"/>
          <w:szCs w:val="24"/>
        </w:rPr>
        <w:t>/religious leaders/elders/teachers/Doctors/UNHCR/SGBV service providers/Friends/ others)</w:t>
      </w:r>
    </w:p>
    <w:p w14:paraId="3CD1E8D8" w14:textId="77777777" w:rsidR="00B97AC7" w:rsidRDefault="00B97AC7" w:rsidP="00B97AC7">
      <w:pPr>
        <w:spacing w:after="0"/>
        <w:ind w:left="360"/>
        <w:rPr>
          <w:rFonts w:cs="Calibri"/>
          <w:color w:val="1F4E79"/>
          <w:sz w:val="24"/>
          <w:szCs w:val="24"/>
        </w:rPr>
      </w:pPr>
    </w:p>
    <w:p w14:paraId="00777930" w14:textId="2D763D33" w:rsidR="00B97AC7" w:rsidRPr="006B0FC8" w:rsidRDefault="00B97AC7" w:rsidP="00B97AC7">
      <w:pPr>
        <w:spacing w:after="0"/>
        <w:ind w:left="360"/>
        <w:rPr>
          <w:rFonts w:cs="Calibri"/>
          <w:color w:val="1F4E79"/>
          <w:sz w:val="24"/>
          <w:szCs w:val="24"/>
        </w:rPr>
      </w:pPr>
      <w:r>
        <w:rPr>
          <w:rFonts w:cs="Calibri"/>
          <w:color w:val="1F4E79"/>
          <w:sz w:val="24"/>
          <w:szCs w:val="24"/>
        </w:rPr>
        <w:t>Girls 13 and below (Police/</w:t>
      </w:r>
      <w:r w:rsidR="00DD77B7">
        <w:rPr>
          <w:rFonts w:cs="Calibri"/>
          <w:color w:val="1F4E79"/>
          <w:sz w:val="24"/>
          <w:szCs w:val="24"/>
        </w:rPr>
        <w:t>Husband/mother/father/ other family members</w:t>
      </w:r>
      <w:r>
        <w:rPr>
          <w:rFonts w:cs="Calibri"/>
          <w:color w:val="1F4E79"/>
          <w:sz w:val="24"/>
          <w:szCs w:val="24"/>
        </w:rPr>
        <w:t>/religious leaders/elders/teachers/Doctors/UNHCR/SGBV service providers/Friends/ others)</w:t>
      </w:r>
    </w:p>
    <w:p w14:paraId="74E89EC7" w14:textId="4A46C49E" w:rsidR="00B97AC7" w:rsidRDefault="00B97AC7" w:rsidP="00B97AC7">
      <w:pPr>
        <w:spacing w:after="0"/>
        <w:rPr>
          <w:rFonts w:cs="Calibri"/>
          <w:color w:val="1F4E79"/>
          <w:sz w:val="24"/>
          <w:szCs w:val="24"/>
        </w:rPr>
      </w:pPr>
    </w:p>
    <w:p w14:paraId="371E4857" w14:textId="2C16A592" w:rsidR="00B97AC7" w:rsidRDefault="00B97AC7" w:rsidP="00B97AC7">
      <w:pPr>
        <w:spacing w:after="0"/>
        <w:ind w:left="360"/>
        <w:rPr>
          <w:rFonts w:cs="Calibri"/>
          <w:color w:val="1F4E79"/>
          <w:sz w:val="24"/>
          <w:szCs w:val="24"/>
        </w:rPr>
      </w:pPr>
      <w:r>
        <w:rPr>
          <w:rFonts w:cs="Calibri"/>
          <w:color w:val="1F4E79"/>
          <w:sz w:val="24"/>
          <w:szCs w:val="24"/>
        </w:rPr>
        <w:t>Men (Police/</w:t>
      </w:r>
      <w:r w:rsidR="00DD77B7">
        <w:rPr>
          <w:rFonts w:cs="Calibri"/>
          <w:color w:val="1F4E79"/>
          <w:sz w:val="24"/>
          <w:szCs w:val="24"/>
        </w:rPr>
        <w:t>Husband/mother/father/ other family members</w:t>
      </w:r>
      <w:r>
        <w:rPr>
          <w:rFonts w:cs="Calibri"/>
          <w:color w:val="1F4E79"/>
          <w:sz w:val="24"/>
          <w:szCs w:val="24"/>
        </w:rPr>
        <w:t>/religious leaders/elders/teachers/Doctors/UNHCR/SGBV service providers/Friends/ others)</w:t>
      </w:r>
    </w:p>
    <w:p w14:paraId="3012CE0D" w14:textId="77777777" w:rsidR="00B97AC7" w:rsidRDefault="00B97AC7" w:rsidP="00B97AC7">
      <w:pPr>
        <w:spacing w:after="0"/>
        <w:ind w:left="360"/>
        <w:rPr>
          <w:rFonts w:cs="Calibri"/>
          <w:color w:val="1F4E79"/>
          <w:sz w:val="24"/>
          <w:szCs w:val="24"/>
        </w:rPr>
      </w:pPr>
    </w:p>
    <w:p w14:paraId="156964A8" w14:textId="7BDA95EC" w:rsidR="00B97AC7" w:rsidRDefault="00B97AC7" w:rsidP="00B97AC7">
      <w:pPr>
        <w:spacing w:after="0"/>
        <w:ind w:left="360"/>
        <w:rPr>
          <w:rFonts w:cs="Calibri"/>
          <w:color w:val="1F4E79"/>
          <w:sz w:val="24"/>
          <w:szCs w:val="24"/>
        </w:rPr>
      </w:pPr>
      <w:r>
        <w:rPr>
          <w:rFonts w:cs="Calibri"/>
          <w:color w:val="1F4E79"/>
          <w:sz w:val="24"/>
          <w:szCs w:val="24"/>
        </w:rPr>
        <w:t>Boys (Police/</w:t>
      </w:r>
      <w:r w:rsidR="00DD77B7">
        <w:rPr>
          <w:rFonts w:cs="Calibri"/>
          <w:color w:val="1F4E79"/>
          <w:sz w:val="24"/>
          <w:szCs w:val="24"/>
        </w:rPr>
        <w:t>Husband/mother/father/ other family members</w:t>
      </w:r>
      <w:r>
        <w:rPr>
          <w:rFonts w:cs="Calibri"/>
          <w:color w:val="1F4E79"/>
          <w:sz w:val="24"/>
          <w:szCs w:val="24"/>
        </w:rPr>
        <w:t>/religious leaders/elders/teachers/Doctors/UNHCR/SGBV service providers/Friends/ others)</w:t>
      </w:r>
    </w:p>
    <w:p w14:paraId="63F62497" w14:textId="77777777" w:rsidR="00B77FE0" w:rsidRPr="00E34085" w:rsidRDefault="00B77FE0" w:rsidP="00B77FE0">
      <w:pPr>
        <w:spacing w:after="0"/>
        <w:jc w:val="both"/>
        <w:rPr>
          <w:color w:val="1F4E79"/>
          <w:sz w:val="24"/>
          <w:szCs w:val="24"/>
        </w:rPr>
      </w:pPr>
    </w:p>
    <w:p w14:paraId="3A25578F" w14:textId="0F16194B" w:rsidR="00402871" w:rsidRPr="002F2A9F" w:rsidRDefault="00402871" w:rsidP="0078156D">
      <w:pPr>
        <w:numPr>
          <w:ilvl w:val="0"/>
          <w:numId w:val="16"/>
        </w:numPr>
        <w:spacing w:after="0"/>
        <w:jc w:val="both"/>
        <w:rPr>
          <w:color w:val="1F4E79"/>
          <w:sz w:val="24"/>
          <w:szCs w:val="24"/>
          <w:highlight w:val="yellow"/>
        </w:rPr>
      </w:pPr>
      <w:r w:rsidRPr="002F2A9F">
        <w:rPr>
          <w:color w:val="1F4E79"/>
          <w:sz w:val="24"/>
          <w:szCs w:val="24"/>
          <w:highlight w:val="yellow"/>
        </w:rPr>
        <w:t>What are the main barriers preventing female survivors of violence from seeking help?</w:t>
      </w:r>
    </w:p>
    <w:p w14:paraId="79ACCEF0" w14:textId="2B6904B9" w:rsidR="00402871" w:rsidRPr="002F2A9F" w:rsidRDefault="00402871" w:rsidP="002F2A9F">
      <w:pPr>
        <w:pStyle w:val="ListParagraph"/>
        <w:numPr>
          <w:ilvl w:val="1"/>
          <w:numId w:val="73"/>
        </w:numPr>
        <w:spacing w:after="0"/>
        <w:jc w:val="both"/>
        <w:rPr>
          <w:color w:val="1F4E79"/>
          <w:sz w:val="24"/>
          <w:szCs w:val="24"/>
          <w:highlight w:val="yellow"/>
        </w:rPr>
      </w:pPr>
      <w:r w:rsidRPr="002F2A9F">
        <w:rPr>
          <w:color w:val="1F4E79"/>
          <w:sz w:val="24"/>
          <w:szCs w:val="24"/>
          <w:highlight w:val="yellow"/>
        </w:rPr>
        <w:t>Shame within community</w:t>
      </w:r>
    </w:p>
    <w:p w14:paraId="76E6EC98" w14:textId="5F02EE95" w:rsidR="00402871" w:rsidRPr="002F2A9F" w:rsidRDefault="00402871" w:rsidP="002F2A9F">
      <w:pPr>
        <w:pStyle w:val="ListParagraph"/>
        <w:numPr>
          <w:ilvl w:val="1"/>
          <w:numId w:val="73"/>
        </w:numPr>
        <w:spacing w:after="0"/>
        <w:jc w:val="both"/>
        <w:rPr>
          <w:color w:val="1F4E79"/>
          <w:sz w:val="24"/>
          <w:szCs w:val="24"/>
          <w:highlight w:val="yellow"/>
        </w:rPr>
      </w:pPr>
      <w:r w:rsidRPr="002F2A9F">
        <w:rPr>
          <w:color w:val="1F4E79"/>
          <w:sz w:val="24"/>
          <w:szCs w:val="24"/>
          <w:highlight w:val="yellow"/>
        </w:rPr>
        <w:t>Fear of honor killing</w:t>
      </w:r>
    </w:p>
    <w:p w14:paraId="758BD567" w14:textId="77777777" w:rsidR="00402871" w:rsidRPr="002F2A9F" w:rsidRDefault="00402871" w:rsidP="002F2A9F">
      <w:pPr>
        <w:pStyle w:val="ListParagraph"/>
        <w:numPr>
          <w:ilvl w:val="1"/>
          <w:numId w:val="73"/>
        </w:numPr>
        <w:spacing w:after="0"/>
        <w:jc w:val="both"/>
        <w:rPr>
          <w:color w:val="1F4E79"/>
          <w:sz w:val="24"/>
          <w:szCs w:val="24"/>
          <w:highlight w:val="yellow"/>
        </w:rPr>
      </w:pPr>
      <w:r w:rsidRPr="002F2A9F">
        <w:rPr>
          <w:color w:val="1F4E79"/>
          <w:sz w:val="24"/>
          <w:szCs w:val="24"/>
          <w:highlight w:val="yellow"/>
        </w:rPr>
        <w:t>Fear of losing custody of children</w:t>
      </w:r>
    </w:p>
    <w:p w14:paraId="1086D951" w14:textId="77777777" w:rsidR="00402871" w:rsidRPr="002F2A9F" w:rsidRDefault="00402871" w:rsidP="002F2A9F">
      <w:pPr>
        <w:pStyle w:val="ListParagraph"/>
        <w:numPr>
          <w:ilvl w:val="1"/>
          <w:numId w:val="73"/>
        </w:numPr>
        <w:spacing w:after="0"/>
        <w:jc w:val="both"/>
        <w:rPr>
          <w:color w:val="1F4E79"/>
          <w:sz w:val="24"/>
          <w:szCs w:val="24"/>
          <w:highlight w:val="yellow"/>
        </w:rPr>
      </w:pPr>
      <w:r w:rsidRPr="002F2A9F">
        <w:rPr>
          <w:color w:val="1F4E79"/>
          <w:sz w:val="24"/>
          <w:szCs w:val="24"/>
          <w:highlight w:val="yellow"/>
        </w:rPr>
        <w:t>Fear of being unable to cover her basic needs/basic needs of her children</w:t>
      </w:r>
    </w:p>
    <w:p w14:paraId="204BA682" w14:textId="77777777" w:rsidR="00402871" w:rsidRPr="002F2A9F" w:rsidRDefault="00402871" w:rsidP="002F2A9F">
      <w:pPr>
        <w:pStyle w:val="ListParagraph"/>
        <w:numPr>
          <w:ilvl w:val="1"/>
          <w:numId w:val="73"/>
        </w:numPr>
        <w:spacing w:after="0"/>
        <w:jc w:val="both"/>
        <w:rPr>
          <w:color w:val="1F4E79"/>
          <w:sz w:val="24"/>
          <w:szCs w:val="24"/>
          <w:highlight w:val="yellow"/>
        </w:rPr>
      </w:pPr>
      <w:r w:rsidRPr="002F2A9F">
        <w:rPr>
          <w:color w:val="1F4E79"/>
          <w:sz w:val="24"/>
          <w:szCs w:val="24"/>
          <w:highlight w:val="yellow"/>
        </w:rPr>
        <w:t>Lack of trust in police</w:t>
      </w:r>
    </w:p>
    <w:p w14:paraId="113F97E8" w14:textId="77777777" w:rsidR="00402871" w:rsidRPr="002F2A9F" w:rsidRDefault="00402871" w:rsidP="002F2A9F">
      <w:pPr>
        <w:pStyle w:val="ListParagraph"/>
        <w:numPr>
          <w:ilvl w:val="1"/>
          <w:numId w:val="73"/>
        </w:numPr>
        <w:spacing w:after="0"/>
        <w:jc w:val="both"/>
        <w:rPr>
          <w:color w:val="1F4E79"/>
          <w:sz w:val="24"/>
          <w:szCs w:val="24"/>
          <w:highlight w:val="yellow"/>
        </w:rPr>
      </w:pPr>
      <w:r w:rsidRPr="002F2A9F">
        <w:rPr>
          <w:color w:val="1F4E79"/>
          <w:sz w:val="24"/>
          <w:szCs w:val="24"/>
          <w:highlight w:val="yellow"/>
        </w:rPr>
        <w:t>Lack of trust in SGBV service providers</w:t>
      </w:r>
    </w:p>
    <w:p w14:paraId="5F48724F" w14:textId="7B35E468" w:rsidR="001C7743" w:rsidRPr="002F2A9F" w:rsidRDefault="001C7743" w:rsidP="002F2A9F">
      <w:pPr>
        <w:pStyle w:val="ListParagraph"/>
        <w:numPr>
          <w:ilvl w:val="1"/>
          <w:numId w:val="73"/>
        </w:numPr>
        <w:spacing w:after="0"/>
        <w:jc w:val="both"/>
        <w:rPr>
          <w:color w:val="1F4E79"/>
          <w:sz w:val="24"/>
          <w:szCs w:val="24"/>
          <w:highlight w:val="yellow"/>
        </w:rPr>
      </w:pPr>
      <w:r w:rsidRPr="002F2A9F">
        <w:rPr>
          <w:color w:val="1F4E79"/>
          <w:sz w:val="24"/>
          <w:szCs w:val="24"/>
          <w:highlight w:val="yellow"/>
        </w:rPr>
        <w:t>Unaware of SGBV services</w:t>
      </w:r>
    </w:p>
    <w:p w14:paraId="795634D6" w14:textId="37245504" w:rsidR="001C7743" w:rsidRPr="002F2A9F" w:rsidRDefault="001C7743" w:rsidP="002F2A9F">
      <w:pPr>
        <w:pStyle w:val="ListParagraph"/>
        <w:numPr>
          <w:ilvl w:val="1"/>
          <w:numId w:val="73"/>
        </w:numPr>
        <w:spacing w:after="0"/>
        <w:jc w:val="both"/>
        <w:rPr>
          <w:color w:val="1F4E79"/>
          <w:sz w:val="24"/>
          <w:szCs w:val="24"/>
          <w:highlight w:val="yellow"/>
        </w:rPr>
      </w:pPr>
      <w:r w:rsidRPr="002F2A9F">
        <w:rPr>
          <w:color w:val="1F4E79"/>
          <w:sz w:val="24"/>
          <w:szCs w:val="24"/>
          <w:highlight w:val="yellow"/>
        </w:rPr>
        <w:t>Fear of mandatory reporting in health service providers</w:t>
      </w:r>
    </w:p>
    <w:p w14:paraId="5BBCC963" w14:textId="71F5106C" w:rsidR="00DD77B7" w:rsidRPr="002F2A9F" w:rsidRDefault="00DD77B7" w:rsidP="002F2A9F">
      <w:pPr>
        <w:pStyle w:val="ListParagraph"/>
        <w:numPr>
          <w:ilvl w:val="1"/>
          <w:numId w:val="73"/>
        </w:numPr>
        <w:spacing w:after="0"/>
        <w:jc w:val="both"/>
        <w:rPr>
          <w:color w:val="1F4E79"/>
          <w:sz w:val="24"/>
          <w:szCs w:val="24"/>
          <w:highlight w:val="yellow"/>
        </w:rPr>
      </w:pPr>
      <w:r w:rsidRPr="002F2A9F">
        <w:rPr>
          <w:color w:val="1F4E79"/>
          <w:sz w:val="24"/>
          <w:szCs w:val="24"/>
          <w:highlight w:val="yellow"/>
        </w:rPr>
        <w:t>Cost of medical services</w:t>
      </w:r>
    </w:p>
    <w:p w14:paraId="7486C9B5" w14:textId="6184002F" w:rsidR="00DD77B7" w:rsidRPr="002F2A9F" w:rsidRDefault="00DD77B7" w:rsidP="002F2A9F">
      <w:pPr>
        <w:pStyle w:val="ListParagraph"/>
        <w:numPr>
          <w:ilvl w:val="1"/>
          <w:numId w:val="73"/>
        </w:numPr>
        <w:spacing w:after="0"/>
        <w:jc w:val="both"/>
        <w:rPr>
          <w:color w:val="1F4E79"/>
          <w:sz w:val="24"/>
          <w:szCs w:val="24"/>
          <w:highlight w:val="yellow"/>
        </w:rPr>
      </w:pPr>
      <w:r w:rsidRPr="002F2A9F">
        <w:rPr>
          <w:color w:val="1F4E79"/>
          <w:sz w:val="24"/>
          <w:szCs w:val="24"/>
          <w:highlight w:val="yellow"/>
        </w:rPr>
        <w:t>Cost of transportation</w:t>
      </w:r>
    </w:p>
    <w:p w14:paraId="6578F719" w14:textId="47D99848" w:rsidR="00156C16" w:rsidRPr="002F2A9F" w:rsidRDefault="00156C16" w:rsidP="002F2A9F">
      <w:pPr>
        <w:pStyle w:val="ListParagraph"/>
        <w:numPr>
          <w:ilvl w:val="1"/>
          <w:numId w:val="73"/>
        </w:numPr>
        <w:tabs>
          <w:tab w:val="left" w:pos="3270"/>
        </w:tabs>
        <w:spacing w:after="0"/>
        <w:jc w:val="both"/>
        <w:rPr>
          <w:color w:val="1F4E79"/>
          <w:sz w:val="24"/>
          <w:szCs w:val="24"/>
          <w:highlight w:val="yellow"/>
        </w:rPr>
      </w:pPr>
      <w:r w:rsidRPr="002F2A9F">
        <w:rPr>
          <w:color w:val="1F4E79"/>
          <w:sz w:val="24"/>
          <w:szCs w:val="24"/>
          <w:highlight w:val="yellow"/>
        </w:rPr>
        <w:lastRenderedPageBreak/>
        <w:t>Lack of translation</w:t>
      </w:r>
      <w:r w:rsidR="006C4149" w:rsidRPr="002F2A9F">
        <w:rPr>
          <w:color w:val="1F4E79"/>
          <w:sz w:val="24"/>
          <w:szCs w:val="24"/>
          <w:highlight w:val="yellow"/>
        </w:rPr>
        <w:tab/>
      </w:r>
    </w:p>
    <w:p w14:paraId="4FB3481E" w14:textId="77777777" w:rsidR="00402871" w:rsidRPr="002F2A9F" w:rsidRDefault="00402871" w:rsidP="002F2A9F">
      <w:pPr>
        <w:pStyle w:val="ListParagraph"/>
        <w:numPr>
          <w:ilvl w:val="1"/>
          <w:numId w:val="73"/>
        </w:numPr>
        <w:spacing w:after="0"/>
        <w:jc w:val="both"/>
        <w:rPr>
          <w:color w:val="1F4E79"/>
          <w:sz w:val="24"/>
          <w:szCs w:val="24"/>
          <w:highlight w:val="yellow"/>
        </w:rPr>
      </w:pPr>
      <w:r w:rsidRPr="002F2A9F">
        <w:rPr>
          <w:color w:val="1F4E79"/>
          <w:sz w:val="24"/>
          <w:szCs w:val="24"/>
          <w:highlight w:val="yellow"/>
        </w:rPr>
        <w:t>Other</w:t>
      </w:r>
    </w:p>
    <w:p w14:paraId="151F6835" w14:textId="77777777" w:rsidR="00402871" w:rsidRDefault="00402871" w:rsidP="00B97AC7">
      <w:pPr>
        <w:spacing w:after="0"/>
        <w:jc w:val="both"/>
        <w:rPr>
          <w:color w:val="1F4E79"/>
          <w:sz w:val="24"/>
          <w:szCs w:val="24"/>
        </w:rPr>
      </w:pPr>
    </w:p>
    <w:p w14:paraId="0F9B71FD" w14:textId="05198963" w:rsidR="00B77FE0" w:rsidRDefault="0078156D" w:rsidP="0078156D">
      <w:pPr>
        <w:numPr>
          <w:ilvl w:val="0"/>
          <w:numId w:val="16"/>
        </w:numPr>
        <w:spacing w:after="0"/>
        <w:jc w:val="both"/>
        <w:rPr>
          <w:color w:val="1F4E79"/>
          <w:sz w:val="24"/>
          <w:szCs w:val="24"/>
        </w:rPr>
      </w:pPr>
      <w:r w:rsidRPr="00E34085">
        <w:rPr>
          <w:color w:val="1F4E79"/>
          <w:sz w:val="24"/>
          <w:szCs w:val="24"/>
        </w:rPr>
        <w:t xml:space="preserve">Without mentioning names or indicating anyone, </w:t>
      </w:r>
      <w:r w:rsidR="00B77FE0">
        <w:rPr>
          <w:color w:val="1F4E79"/>
          <w:sz w:val="24"/>
          <w:szCs w:val="24"/>
        </w:rPr>
        <w:t>according to you</w:t>
      </w:r>
      <w:r w:rsidR="005D2C76">
        <w:rPr>
          <w:color w:val="1F4E79"/>
          <w:sz w:val="24"/>
          <w:szCs w:val="24"/>
        </w:rPr>
        <w:t>,</w:t>
      </w:r>
      <w:r w:rsidR="00B77FE0">
        <w:rPr>
          <w:color w:val="1F4E79"/>
          <w:sz w:val="24"/>
          <w:szCs w:val="24"/>
        </w:rPr>
        <w:t xml:space="preserve"> which groups</w:t>
      </w:r>
      <w:r w:rsidRPr="00E34085">
        <w:rPr>
          <w:color w:val="1F4E79"/>
          <w:sz w:val="24"/>
          <w:szCs w:val="24"/>
        </w:rPr>
        <w:t xml:space="preserve"> of women and girls</w:t>
      </w:r>
      <w:r w:rsidR="00B77FE0">
        <w:rPr>
          <w:color w:val="1F4E79"/>
          <w:sz w:val="24"/>
          <w:szCs w:val="24"/>
        </w:rPr>
        <w:t xml:space="preserve"> in your community feel</w:t>
      </w:r>
      <w:r w:rsidRPr="00E34085">
        <w:rPr>
          <w:color w:val="1F4E79"/>
          <w:sz w:val="24"/>
          <w:szCs w:val="24"/>
        </w:rPr>
        <w:t xml:space="preserve"> the most insecure or the most exposed to risks of violence? </w:t>
      </w:r>
      <w:r w:rsidR="00B97AC7">
        <w:rPr>
          <w:color w:val="1F4E79"/>
          <w:sz w:val="24"/>
          <w:szCs w:val="24"/>
        </w:rPr>
        <w:t>Why?</w:t>
      </w:r>
    </w:p>
    <w:p w14:paraId="2ACFEB10" w14:textId="77777777" w:rsidR="00B77FE0" w:rsidRDefault="00B77FE0" w:rsidP="002F2A9F">
      <w:pPr>
        <w:pStyle w:val="ListParagraph"/>
        <w:numPr>
          <w:ilvl w:val="0"/>
          <w:numId w:val="74"/>
        </w:numPr>
        <w:spacing w:after="0"/>
        <w:rPr>
          <w:rFonts w:cs="Calibri"/>
          <w:color w:val="1F4E79"/>
          <w:sz w:val="24"/>
          <w:szCs w:val="24"/>
        </w:rPr>
      </w:pPr>
      <w:r>
        <w:rPr>
          <w:rFonts w:cs="Calibri"/>
          <w:color w:val="1F4E79"/>
          <w:sz w:val="24"/>
          <w:szCs w:val="24"/>
        </w:rPr>
        <w:t>single women</w:t>
      </w:r>
    </w:p>
    <w:p w14:paraId="41079923" w14:textId="48ED29E2" w:rsidR="00257E77" w:rsidRDefault="00257E77" w:rsidP="002F2A9F">
      <w:pPr>
        <w:pStyle w:val="ListParagraph"/>
        <w:numPr>
          <w:ilvl w:val="0"/>
          <w:numId w:val="74"/>
        </w:numPr>
        <w:spacing w:after="0"/>
        <w:rPr>
          <w:rFonts w:cs="Calibri"/>
          <w:color w:val="1F4E79"/>
          <w:sz w:val="24"/>
          <w:szCs w:val="24"/>
        </w:rPr>
      </w:pPr>
      <w:r>
        <w:rPr>
          <w:rFonts w:cs="Calibri"/>
          <w:color w:val="1F4E79"/>
          <w:sz w:val="24"/>
          <w:szCs w:val="24"/>
        </w:rPr>
        <w:t>Widowed women</w:t>
      </w:r>
    </w:p>
    <w:p w14:paraId="5B8AA8C2" w14:textId="49302E5D" w:rsidR="00257E77" w:rsidRDefault="00257E77" w:rsidP="002F2A9F">
      <w:pPr>
        <w:pStyle w:val="ListParagraph"/>
        <w:numPr>
          <w:ilvl w:val="0"/>
          <w:numId w:val="74"/>
        </w:numPr>
        <w:spacing w:after="0"/>
        <w:rPr>
          <w:rFonts w:cs="Calibri"/>
          <w:color w:val="1F4E79"/>
          <w:sz w:val="24"/>
          <w:szCs w:val="24"/>
        </w:rPr>
      </w:pPr>
      <w:r>
        <w:rPr>
          <w:rFonts w:cs="Calibri"/>
          <w:color w:val="1F4E79"/>
          <w:sz w:val="24"/>
          <w:szCs w:val="24"/>
        </w:rPr>
        <w:t>divorced women</w:t>
      </w:r>
    </w:p>
    <w:p w14:paraId="3D2CB38B" w14:textId="77777777" w:rsidR="00B77FE0" w:rsidRDefault="00B77FE0" w:rsidP="002F2A9F">
      <w:pPr>
        <w:pStyle w:val="ListParagraph"/>
        <w:numPr>
          <w:ilvl w:val="0"/>
          <w:numId w:val="74"/>
        </w:numPr>
        <w:spacing w:after="0"/>
        <w:rPr>
          <w:rFonts w:cs="Calibri"/>
          <w:color w:val="1F4E79"/>
          <w:sz w:val="24"/>
          <w:szCs w:val="24"/>
        </w:rPr>
      </w:pPr>
      <w:r w:rsidRPr="00B77FE0">
        <w:rPr>
          <w:rFonts w:cs="Calibri"/>
          <w:color w:val="1F4E79"/>
          <w:sz w:val="24"/>
          <w:szCs w:val="24"/>
        </w:rPr>
        <w:t>teenager gi</w:t>
      </w:r>
      <w:r>
        <w:rPr>
          <w:rFonts w:cs="Calibri"/>
          <w:color w:val="1F4E79"/>
          <w:sz w:val="24"/>
          <w:szCs w:val="24"/>
        </w:rPr>
        <w:t>rls (13-17)</w:t>
      </w:r>
    </w:p>
    <w:p w14:paraId="06220A30" w14:textId="7D57296E" w:rsidR="00B77FE0" w:rsidRDefault="00B77FE0" w:rsidP="002F2A9F">
      <w:pPr>
        <w:pStyle w:val="ListParagraph"/>
        <w:numPr>
          <w:ilvl w:val="0"/>
          <w:numId w:val="74"/>
        </w:numPr>
        <w:tabs>
          <w:tab w:val="left" w:pos="3495"/>
        </w:tabs>
        <w:spacing w:after="0"/>
        <w:rPr>
          <w:rFonts w:cs="Calibri"/>
          <w:color w:val="1F4E79"/>
          <w:sz w:val="24"/>
          <w:szCs w:val="24"/>
        </w:rPr>
      </w:pPr>
      <w:r>
        <w:rPr>
          <w:rFonts w:cs="Calibri"/>
          <w:color w:val="1F4E79"/>
          <w:sz w:val="24"/>
          <w:szCs w:val="24"/>
        </w:rPr>
        <w:t>younger girls (below 13)</w:t>
      </w:r>
      <w:r w:rsidR="004E5BD4">
        <w:rPr>
          <w:rFonts w:cs="Calibri"/>
          <w:color w:val="1F4E79"/>
          <w:sz w:val="24"/>
          <w:szCs w:val="24"/>
        </w:rPr>
        <w:tab/>
      </w:r>
    </w:p>
    <w:p w14:paraId="18AD8B46" w14:textId="77777777" w:rsidR="00B77FE0" w:rsidRDefault="00B77FE0" w:rsidP="002F2A9F">
      <w:pPr>
        <w:pStyle w:val="ListParagraph"/>
        <w:numPr>
          <w:ilvl w:val="0"/>
          <w:numId w:val="74"/>
        </w:numPr>
        <w:spacing w:after="0"/>
        <w:rPr>
          <w:rFonts w:cs="Calibri"/>
          <w:color w:val="1F4E79"/>
          <w:sz w:val="24"/>
          <w:szCs w:val="24"/>
        </w:rPr>
      </w:pPr>
      <w:r w:rsidRPr="00B77FE0">
        <w:rPr>
          <w:rFonts w:cs="Calibri"/>
          <w:color w:val="1F4E79"/>
          <w:sz w:val="24"/>
          <w:szCs w:val="24"/>
        </w:rPr>
        <w:t xml:space="preserve">women and girls with </w:t>
      </w:r>
      <w:r>
        <w:rPr>
          <w:rFonts w:cs="Calibri"/>
          <w:color w:val="1F4E79"/>
          <w:sz w:val="24"/>
          <w:szCs w:val="24"/>
        </w:rPr>
        <w:t>intellectual disabilities</w:t>
      </w:r>
    </w:p>
    <w:p w14:paraId="659046E6" w14:textId="77777777" w:rsidR="00B77FE0" w:rsidRDefault="00B77FE0" w:rsidP="002F2A9F">
      <w:pPr>
        <w:pStyle w:val="ListParagraph"/>
        <w:numPr>
          <w:ilvl w:val="0"/>
          <w:numId w:val="74"/>
        </w:numPr>
        <w:spacing w:after="0"/>
        <w:rPr>
          <w:rFonts w:cs="Calibri"/>
          <w:color w:val="1F4E79"/>
          <w:sz w:val="24"/>
          <w:szCs w:val="24"/>
        </w:rPr>
      </w:pPr>
      <w:r>
        <w:rPr>
          <w:rFonts w:cs="Calibri"/>
          <w:color w:val="1F4E79"/>
          <w:sz w:val="24"/>
          <w:szCs w:val="24"/>
        </w:rPr>
        <w:t>women and girls with physical disabilities</w:t>
      </w:r>
    </w:p>
    <w:p w14:paraId="22B36351" w14:textId="54565EE8" w:rsidR="00B77FE0" w:rsidRDefault="00B77FE0" w:rsidP="002F2A9F">
      <w:pPr>
        <w:pStyle w:val="ListParagraph"/>
        <w:numPr>
          <w:ilvl w:val="0"/>
          <w:numId w:val="74"/>
        </w:numPr>
        <w:spacing w:after="0"/>
        <w:rPr>
          <w:rFonts w:cs="Calibri"/>
          <w:color w:val="1F4E79"/>
          <w:sz w:val="24"/>
          <w:szCs w:val="24"/>
        </w:rPr>
      </w:pPr>
      <w:r>
        <w:rPr>
          <w:rFonts w:cs="Calibri"/>
          <w:color w:val="1F4E79"/>
          <w:sz w:val="24"/>
          <w:szCs w:val="24"/>
        </w:rPr>
        <w:t>female adult youth (18-24)</w:t>
      </w:r>
    </w:p>
    <w:p w14:paraId="50186E90" w14:textId="2A720626" w:rsidR="00B77FE0" w:rsidRDefault="00B77FE0" w:rsidP="002F2A9F">
      <w:pPr>
        <w:pStyle w:val="ListParagraph"/>
        <w:numPr>
          <w:ilvl w:val="0"/>
          <w:numId w:val="74"/>
        </w:numPr>
        <w:spacing w:after="0"/>
        <w:rPr>
          <w:rFonts w:cs="Calibri"/>
          <w:color w:val="1F4E79"/>
          <w:sz w:val="24"/>
          <w:szCs w:val="24"/>
        </w:rPr>
      </w:pPr>
      <w:r>
        <w:rPr>
          <w:rFonts w:cs="Calibri"/>
          <w:color w:val="1F4E79"/>
          <w:sz w:val="24"/>
          <w:szCs w:val="24"/>
        </w:rPr>
        <w:t>married women</w:t>
      </w:r>
    </w:p>
    <w:p w14:paraId="617D8768" w14:textId="7B407AA9" w:rsidR="00B77FE0" w:rsidRDefault="00B77FE0" w:rsidP="002F2A9F">
      <w:pPr>
        <w:pStyle w:val="ListParagraph"/>
        <w:numPr>
          <w:ilvl w:val="0"/>
          <w:numId w:val="74"/>
        </w:numPr>
        <w:spacing w:after="0"/>
        <w:rPr>
          <w:rFonts w:cs="Calibri"/>
          <w:color w:val="1F4E79"/>
          <w:sz w:val="24"/>
          <w:szCs w:val="24"/>
        </w:rPr>
      </w:pPr>
      <w:r>
        <w:rPr>
          <w:rFonts w:cs="Calibri"/>
          <w:color w:val="1F4E79"/>
          <w:sz w:val="24"/>
          <w:szCs w:val="24"/>
        </w:rPr>
        <w:t>married girls</w:t>
      </w:r>
      <w:r w:rsidR="005B649C">
        <w:rPr>
          <w:rFonts w:cs="Calibri"/>
          <w:color w:val="1F4E79"/>
          <w:sz w:val="24"/>
          <w:szCs w:val="24"/>
        </w:rPr>
        <w:t xml:space="preserve"> (below 18 years old)</w:t>
      </w:r>
    </w:p>
    <w:p w14:paraId="399FD8B2" w14:textId="444909BE" w:rsidR="00257E77" w:rsidRDefault="00257E77" w:rsidP="002F2A9F">
      <w:pPr>
        <w:pStyle w:val="ListParagraph"/>
        <w:numPr>
          <w:ilvl w:val="0"/>
          <w:numId w:val="74"/>
        </w:numPr>
        <w:spacing w:after="0"/>
        <w:rPr>
          <w:rFonts w:cs="Calibri"/>
          <w:color w:val="1F4E79"/>
          <w:sz w:val="24"/>
          <w:szCs w:val="24"/>
        </w:rPr>
      </w:pPr>
      <w:r>
        <w:rPr>
          <w:rFonts w:cs="Calibri"/>
          <w:color w:val="1F4E79"/>
          <w:sz w:val="24"/>
          <w:szCs w:val="24"/>
        </w:rPr>
        <w:t>older women (60+)</w:t>
      </w:r>
    </w:p>
    <w:p w14:paraId="09B2ABF0" w14:textId="267ADAC0" w:rsidR="0014445E" w:rsidRPr="00E6383C" w:rsidRDefault="0014445E" w:rsidP="002F2A9F">
      <w:pPr>
        <w:pStyle w:val="ListParagraph"/>
        <w:numPr>
          <w:ilvl w:val="0"/>
          <w:numId w:val="74"/>
        </w:numPr>
        <w:spacing w:after="0"/>
        <w:rPr>
          <w:rFonts w:cs="Calibri"/>
          <w:color w:val="1F4E79"/>
          <w:sz w:val="24"/>
          <w:szCs w:val="24"/>
        </w:rPr>
      </w:pPr>
      <w:r>
        <w:rPr>
          <w:rFonts w:cs="Calibri"/>
          <w:color w:val="1F4E79"/>
          <w:sz w:val="24"/>
          <w:szCs w:val="24"/>
        </w:rPr>
        <w:t>domestic workers</w:t>
      </w:r>
    </w:p>
    <w:p w14:paraId="513FD568" w14:textId="77777777" w:rsidR="00B77FE0" w:rsidRDefault="00B77FE0" w:rsidP="00B77FE0">
      <w:pPr>
        <w:spacing w:after="0"/>
        <w:jc w:val="both"/>
        <w:rPr>
          <w:color w:val="1F4E79"/>
          <w:sz w:val="24"/>
          <w:szCs w:val="24"/>
        </w:rPr>
      </w:pPr>
    </w:p>
    <w:p w14:paraId="4740BB3F" w14:textId="01928C95" w:rsidR="008A68D1" w:rsidRDefault="008A68D1" w:rsidP="00B77FE0">
      <w:pPr>
        <w:numPr>
          <w:ilvl w:val="0"/>
          <w:numId w:val="16"/>
        </w:numPr>
        <w:spacing w:after="0"/>
        <w:jc w:val="both"/>
        <w:rPr>
          <w:color w:val="1F4E79"/>
          <w:sz w:val="24"/>
          <w:szCs w:val="24"/>
        </w:rPr>
      </w:pPr>
      <w:r>
        <w:rPr>
          <w:color w:val="1F4E79"/>
          <w:sz w:val="24"/>
          <w:szCs w:val="24"/>
        </w:rPr>
        <w:t xml:space="preserve">What are the main safety concerns for women and girls with disabilities? </w:t>
      </w:r>
    </w:p>
    <w:p w14:paraId="0FF483F2" w14:textId="77777777" w:rsidR="008A68D1" w:rsidRPr="008A68D1" w:rsidRDefault="008A68D1" w:rsidP="002F2A9F">
      <w:pPr>
        <w:pStyle w:val="ListParagraph"/>
        <w:numPr>
          <w:ilvl w:val="0"/>
          <w:numId w:val="75"/>
        </w:numPr>
        <w:spacing w:after="0"/>
        <w:jc w:val="both"/>
        <w:rPr>
          <w:bCs/>
          <w:color w:val="1F4E79"/>
          <w:sz w:val="24"/>
          <w:szCs w:val="24"/>
        </w:rPr>
      </w:pPr>
      <w:r w:rsidRPr="008A68D1">
        <w:rPr>
          <w:bCs/>
          <w:color w:val="1F4E79"/>
          <w:sz w:val="24"/>
          <w:szCs w:val="24"/>
        </w:rPr>
        <w:t>Sexual harassment (verbal)</w:t>
      </w:r>
    </w:p>
    <w:p w14:paraId="3276A7A4" w14:textId="77777777" w:rsidR="008A68D1" w:rsidRPr="008A68D1" w:rsidRDefault="008A68D1" w:rsidP="002F2A9F">
      <w:pPr>
        <w:pStyle w:val="ListParagraph"/>
        <w:numPr>
          <w:ilvl w:val="0"/>
          <w:numId w:val="75"/>
        </w:numPr>
        <w:spacing w:after="0"/>
        <w:jc w:val="both"/>
        <w:rPr>
          <w:bCs/>
          <w:color w:val="1F4E79"/>
          <w:sz w:val="24"/>
          <w:szCs w:val="24"/>
        </w:rPr>
      </w:pPr>
      <w:r w:rsidRPr="008A68D1">
        <w:rPr>
          <w:bCs/>
          <w:color w:val="1F4E79"/>
          <w:sz w:val="24"/>
          <w:szCs w:val="24"/>
        </w:rPr>
        <w:t>Sexual assault (inappropriate touching, attempted rape)</w:t>
      </w:r>
    </w:p>
    <w:p w14:paraId="0D0A186C" w14:textId="77777777" w:rsidR="008A68D1" w:rsidRPr="008A68D1" w:rsidRDefault="008A68D1" w:rsidP="002F2A9F">
      <w:pPr>
        <w:pStyle w:val="ListParagraph"/>
        <w:numPr>
          <w:ilvl w:val="0"/>
          <w:numId w:val="75"/>
        </w:numPr>
        <w:spacing w:after="0"/>
        <w:jc w:val="both"/>
        <w:rPr>
          <w:bCs/>
          <w:color w:val="1F4E79"/>
          <w:sz w:val="24"/>
          <w:szCs w:val="24"/>
        </w:rPr>
      </w:pPr>
      <w:r w:rsidRPr="008A68D1">
        <w:rPr>
          <w:bCs/>
          <w:color w:val="1F4E79"/>
          <w:sz w:val="24"/>
          <w:szCs w:val="24"/>
        </w:rPr>
        <w:t>Rape</w:t>
      </w:r>
    </w:p>
    <w:p w14:paraId="5757928B" w14:textId="5226B2F1" w:rsidR="008A68D1" w:rsidRPr="008A68D1" w:rsidRDefault="008A68D1" w:rsidP="002F2A9F">
      <w:pPr>
        <w:pStyle w:val="ListParagraph"/>
        <w:numPr>
          <w:ilvl w:val="0"/>
          <w:numId w:val="75"/>
        </w:numPr>
        <w:spacing w:after="0"/>
        <w:jc w:val="both"/>
        <w:rPr>
          <w:bCs/>
          <w:color w:val="1F4E79"/>
          <w:sz w:val="24"/>
          <w:szCs w:val="24"/>
        </w:rPr>
      </w:pPr>
      <w:r w:rsidRPr="008A68D1">
        <w:rPr>
          <w:bCs/>
          <w:color w:val="1F4E79"/>
          <w:sz w:val="24"/>
          <w:szCs w:val="24"/>
        </w:rPr>
        <w:t>Forced marriage</w:t>
      </w:r>
      <w:r w:rsidR="0014445E">
        <w:rPr>
          <w:bCs/>
          <w:color w:val="1F4E79"/>
          <w:sz w:val="24"/>
          <w:szCs w:val="24"/>
        </w:rPr>
        <w:t xml:space="preserve"> (incl. child marriage)</w:t>
      </w:r>
    </w:p>
    <w:p w14:paraId="559DB7E2" w14:textId="36105BD0" w:rsidR="008A68D1" w:rsidRPr="008A68D1" w:rsidRDefault="008A68D1" w:rsidP="002F2A9F">
      <w:pPr>
        <w:pStyle w:val="ListParagraph"/>
        <w:numPr>
          <w:ilvl w:val="0"/>
          <w:numId w:val="75"/>
        </w:numPr>
        <w:spacing w:after="0"/>
        <w:jc w:val="both"/>
        <w:rPr>
          <w:bCs/>
          <w:color w:val="1F4E79"/>
          <w:sz w:val="24"/>
          <w:szCs w:val="24"/>
        </w:rPr>
      </w:pPr>
      <w:r w:rsidRPr="008A68D1">
        <w:rPr>
          <w:bCs/>
          <w:color w:val="1F4E79"/>
          <w:sz w:val="24"/>
          <w:szCs w:val="24"/>
        </w:rPr>
        <w:t>Denial of resources (not allowed to attend school, etc)</w:t>
      </w:r>
    </w:p>
    <w:p w14:paraId="1EA44DB1" w14:textId="77777777" w:rsidR="008A68D1" w:rsidRPr="008A68D1" w:rsidRDefault="008A68D1" w:rsidP="002F2A9F">
      <w:pPr>
        <w:pStyle w:val="ListParagraph"/>
        <w:numPr>
          <w:ilvl w:val="0"/>
          <w:numId w:val="75"/>
        </w:numPr>
        <w:spacing w:after="0"/>
        <w:jc w:val="both"/>
        <w:rPr>
          <w:bCs/>
          <w:color w:val="1F4E79"/>
          <w:sz w:val="24"/>
          <w:szCs w:val="24"/>
        </w:rPr>
      </w:pPr>
      <w:r w:rsidRPr="008A68D1">
        <w:rPr>
          <w:bCs/>
          <w:color w:val="1F4E79"/>
          <w:sz w:val="24"/>
          <w:szCs w:val="24"/>
        </w:rPr>
        <w:t>Physical assault (beating, slapping, kicking)</w:t>
      </w:r>
    </w:p>
    <w:p w14:paraId="20454B0E" w14:textId="77777777" w:rsidR="008A68D1" w:rsidRPr="008A68D1" w:rsidRDefault="008A68D1" w:rsidP="002F2A9F">
      <w:pPr>
        <w:pStyle w:val="ListParagraph"/>
        <w:numPr>
          <w:ilvl w:val="0"/>
          <w:numId w:val="75"/>
        </w:numPr>
        <w:spacing w:after="0"/>
        <w:jc w:val="both"/>
        <w:rPr>
          <w:bCs/>
          <w:color w:val="1F4E79"/>
          <w:sz w:val="24"/>
          <w:szCs w:val="24"/>
        </w:rPr>
      </w:pPr>
      <w:r w:rsidRPr="008A68D1">
        <w:rPr>
          <w:bCs/>
          <w:color w:val="1F4E79"/>
          <w:sz w:val="24"/>
          <w:szCs w:val="24"/>
        </w:rPr>
        <w:t>Emotional violence (confinement, constant insults and humiliation)</w:t>
      </w:r>
    </w:p>
    <w:p w14:paraId="1D5D2411" w14:textId="77777777" w:rsidR="008A68D1" w:rsidRPr="008A68D1" w:rsidRDefault="008A68D1" w:rsidP="002F2A9F">
      <w:pPr>
        <w:pStyle w:val="ListParagraph"/>
        <w:numPr>
          <w:ilvl w:val="0"/>
          <w:numId w:val="75"/>
        </w:numPr>
        <w:spacing w:after="0"/>
        <w:jc w:val="both"/>
        <w:rPr>
          <w:bCs/>
          <w:color w:val="1F4E79"/>
          <w:sz w:val="24"/>
          <w:szCs w:val="24"/>
        </w:rPr>
      </w:pPr>
      <w:r w:rsidRPr="008A68D1">
        <w:rPr>
          <w:bCs/>
          <w:color w:val="1F4E79"/>
          <w:sz w:val="24"/>
          <w:szCs w:val="24"/>
        </w:rPr>
        <w:t>Other</w:t>
      </w:r>
    </w:p>
    <w:p w14:paraId="6E27ED45" w14:textId="77777777" w:rsidR="008A68D1" w:rsidRDefault="008A68D1" w:rsidP="008A68D1">
      <w:pPr>
        <w:spacing w:after="0"/>
        <w:ind w:left="720"/>
        <w:jc w:val="both"/>
        <w:rPr>
          <w:color w:val="1F4E79"/>
          <w:sz w:val="24"/>
          <w:szCs w:val="24"/>
        </w:rPr>
      </w:pPr>
    </w:p>
    <w:p w14:paraId="5C76367E" w14:textId="0A612884" w:rsidR="00B77FE0" w:rsidRDefault="00B77FE0" w:rsidP="00B77FE0">
      <w:pPr>
        <w:numPr>
          <w:ilvl w:val="0"/>
          <w:numId w:val="16"/>
        </w:numPr>
        <w:spacing w:after="0"/>
        <w:jc w:val="both"/>
        <w:rPr>
          <w:color w:val="1F4E79"/>
          <w:sz w:val="24"/>
          <w:szCs w:val="24"/>
        </w:rPr>
      </w:pPr>
      <w:r>
        <w:rPr>
          <w:color w:val="1F4E79"/>
          <w:sz w:val="24"/>
          <w:szCs w:val="24"/>
        </w:rPr>
        <w:t>Which groups</w:t>
      </w:r>
      <w:r w:rsidR="0078156D" w:rsidRPr="00E34085">
        <w:rPr>
          <w:color w:val="1F4E79"/>
          <w:sz w:val="24"/>
          <w:szCs w:val="24"/>
        </w:rPr>
        <w:t xml:space="preserve"> of women and gi</w:t>
      </w:r>
      <w:r>
        <w:rPr>
          <w:color w:val="1F4E79"/>
          <w:sz w:val="24"/>
          <w:szCs w:val="24"/>
        </w:rPr>
        <w:t xml:space="preserve">rls feel the most secure? </w:t>
      </w:r>
    </w:p>
    <w:p w14:paraId="2FED2423" w14:textId="77777777" w:rsidR="00B77FE0" w:rsidRDefault="00B77FE0" w:rsidP="002F2A9F">
      <w:pPr>
        <w:pStyle w:val="ListParagraph"/>
        <w:numPr>
          <w:ilvl w:val="1"/>
          <w:numId w:val="76"/>
        </w:numPr>
        <w:spacing w:after="0"/>
        <w:rPr>
          <w:rFonts w:cs="Calibri"/>
          <w:color w:val="1F4E79"/>
          <w:sz w:val="24"/>
          <w:szCs w:val="24"/>
        </w:rPr>
      </w:pPr>
      <w:r>
        <w:rPr>
          <w:rFonts w:cs="Calibri"/>
          <w:color w:val="1F4E79"/>
          <w:sz w:val="24"/>
          <w:szCs w:val="24"/>
        </w:rPr>
        <w:t>single women</w:t>
      </w:r>
    </w:p>
    <w:p w14:paraId="799D04BD" w14:textId="77777777" w:rsidR="00257E77" w:rsidRDefault="00257E77" w:rsidP="002F2A9F">
      <w:pPr>
        <w:pStyle w:val="ListParagraph"/>
        <w:numPr>
          <w:ilvl w:val="1"/>
          <w:numId w:val="76"/>
        </w:numPr>
        <w:spacing w:after="0"/>
        <w:rPr>
          <w:rFonts w:cs="Calibri"/>
          <w:color w:val="1F4E79"/>
          <w:sz w:val="24"/>
          <w:szCs w:val="24"/>
        </w:rPr>
      </w:pPr>
      <w:r>
        <w:rPr>
          <w:rFonts w:cs="Calibri"/>
          <w:color w:val="1F4E79"/>
          <w:sz w:val="24"/>
          <w:szCs w:val="24"/>
        </w:rPr>
        <w:t>Widowed women</w:t>
      </w:r>
    </w:p>
    <w:p w14:paraId="3C3C8A93" w14:textId="49703C2C" w:rsidR="00257E77" w:rsidRPr="00C00A09" w:rsidRDefault="00257E77" w:rsidP="002F2A9F">
      <w:pPr>
        <w:pStyle w:val="ListParagraph"/>
        <w:numPr>
          <w:ilvl w:val="1"/>
          <w:numId w:val="76"/>
        </w:numPr>
        <w:spacing w:after="0"/>
        <w:rPr>
          <w:rFonts w:cs="Calibri"/>
          <w:color w:val="1F4E79"/>
          <w:sz w:val="24"/>
          <w:szCs w:val="24"/>
        </w:rPr>
      </w:pPr>
      <w:r>
        <w:rPr>
          <w:rFonts w:cs="Calibri"/>
          <w:color w:val="1F4E79"/>
          <w:sz w:val="24"/>
          <w:szCs w:val="24"/>
        </w:rPr>
        <w:t>divorced women</w:t>
      </w:r>
    </w:p>
    <w:p w14:paraId="3790157A" w14:textId="77777777" w:rsidR="00B77FE0" w:rsidRDefault="00B77FE0" w:rsidP="002F2A9F">
      <w:pPr>
        <w:pStyle w:val="ListParagraph"/>
        <w:numPr>
          <w:ilvl w:val="1"/>
          <w:numId w:val="76"/>
        </w:numPr>
        <w:spacing w:after="0"/>
        <w:rPr>
          <w:rFonts w:cs="Calibri"/>
          <w:color w:val="1F4E79"/>
          <w:sz w:val="24"/>
          <w:szCs w:val="24"/>
        </w:rPr>
      </w:pPr>
      <w:r w:rsidRPr="00B77FE0">
        <w:rPr>
          <w:rFonts w:cs="Calibri"/>
          <w:color w:val="1F4E79"/>
          <w:sz w:val="24"/>
          <w:szCs w:val="24"/>
        </w:rPr>
        <w:t>teenager gi</w:t>
      </w:r>
      <w:r>
        <w:rPr>
          <w:rFonts w:cs="Calibri"/>
          <w:color w:val="1F4E79"/>
          <w:sz w:val="24"/>
          <w:szCs w:val="24"/>
        </w:rPr>
        <w:t>rls (13-17)</w:t>
      </w:r>
    </w:p>
    <w:p w14:paraId="2D94BD17" w14:textId="77777777" w:rsidR="00B77FE0" w:rsidRDefault="00B77FE0" w:rsidP="002F2A9F">
      <w:pPr>
        <w:pStyle w:val="ListParagraph"/>
        <w:numPr>
          <w:ilvl w:val="1"/>
          <w:numId w:val="76"/>
        </w:numPr>
        <w:spacing w:after="0"/>
        <w:rPr>
          <w:rFonts w:cs="Calibri"/>
          <w:color w:val="1F4E79"/>
          <w:sz w:val="24"/>
          <w:szCs w:val="24"/>
        </w:rPr>
      </w:pPr>
      <w:r>
        <w:rPr>
          <w:rFonts w:cs="Calibri"/>
          <w:color w:val="1F4E79"/>
          <w:sz w:val="24"/>
          <w:szCs w:val="24"/>
        </w:rPr>
        <w:t>younger girls (below 13)</w:t>
      </w:r>
    </w:p>
    <w:p w14:paraId="3E26F80B" w14:textId="77777777" w:rsidR="00B77FE0" w:rsidRDefault="00B77FE0" w:rsidP="002F2A9F">
      <w:pPr>
        <w:pStyle w:val="ListParagraph"/>
        <w:numPr>
          <w:ilvl w:val="1"/>
          <w:numId w:val="76"/>
        </w:numPr>
        <w:spacing w:after="0"/>
        <w:rPr>
          <w:rFonts w:cs="Calibri"/>
          <w:color w:val="1F4E79"/>
          <w:sz w:val="24"/>
          <w:szCs w:val="24"/>
        </w:rPr>
      </w:pPr>
      <w:r w:rsidRPr="00B77FE0">
        <w:rPr>
          <w:rFonts w:cs="Calibri"/>
          <w:color w:val="1F4E79"/>
          <w:sz w:val="24"/>
          <w:szCs w:val="24"/>
        </w:rPr>
        <w:t xml:space="preserve">women and girls with </w:t>
      </w:r>
      <w:r>
        <w:rPr>
          <w:rFonts w:cs="Calibri"/>
          <w:color w:val="1F4E79"/>
          <w:sz w:val="24"/>
          <w:szCs w:val="24"/>
        </w:rPr>
        <w:t>intellectual disabilities</w:t>
      </w:r>
    </w:p>
    <w:p w14:paraId="78068BEB" w14:textId="77777777" w:rsidR="00B77FE0" w:rsidRDefault="00B77FE0" w:rsidP="002F2A9F">
      <w:pPr>
        <w:pStyle w:val="ListParagraph"/>
        <w:numPr>
          <w:ilvl w:val="1"/>
          <w:numId w:val="76"/>
        </w:numPr>
        <w:spacing w:after="0"/>
        <w:rPr>
          <w:rFonts w:cs="Calibri"/>
          <w:color w:val="1F4E79"/>
          <w:sz w:val="24"/>
          <w:szCs w:val="24"/>
        </w:rPr>
      </w:pPr>
      <w:r>
        <w:rPr>
          <w:rFonts w:cs="Calibri"/>
          <w:color w:val="1F4E79"/>
          <w:sz w:val="24"/>
          <w:szCs w:val="24"/>
        </w:rPr>
        <w:t>women and girls with physical disabilities</w:t>
      </w:r>
    </w:p>
    <w:p w14:paraId="2E32B2FA" w14:textId="77777777" w:rsidR="00B77FE0" w:rsidRDefault="00B77FE0" w:rsidP="002F2A9F">
      <w:pPr>
        <w:pStyle w:val="ListParagraph"/>
        <w:numPr>
          <w:ilvl w:val="1"/>
          <w:numId w:val="76"/>
        </w:numPr>
        <w:spacing w:after="0"/>
        <w:rPr>
          <w:rFonts w:cs="Calibri"/>
          <w:color w:val="1F4E79"/>
          <w:sz w:val="24"/>
          <w:szCs w:val="24"/>
        </w:rPr>
      </w:pPr>
      <w:r>
        <w:rPr>
          <w:rFonts w:cs="Calibri"/>
          <w:color w:val="1F4E79"/>
          <w:sz w:val="24"/>
          <w:szCs w:val="24"/>
        </w:rPr>
        <w:t>female adult youth (18-24)</w:t>
      </w:r>
    </w:p>
    <w:p w14:paraId="6A08FD5B" w14:textId="77777777" w:rsidR="00B77FE0" w:rsidRDefault="00B77FE0" w:rsidP="002F2A9F">
      <w:pPr>
        <w:pStyle w:val="ListParagraph"/>
        <w:numPr>
          <w:ilvl w:val="1"/>
          <w:numId w:val="76"/>
        </w:numPr>
        <w:spacing w:after="0"/>
        <w:rPr>
          <w:rFonts w:cs="Calibri"/>
          <w:color w:val="1F4E79"/>
          <w:sz w:val="24"/>
          <w:szCs w:val="24"/>
        </w:rPr>
      </w:pPr>
      <w:r>
        <w:rPr>
          <w:rFonts w:cs="Calibri"/>
          <w:color w:val="1F4E79"/>
          <w:sz w:val="24"/>
          <w:szCs w:val="24"/>
        </w:rPr>
        <w:t>married women</w:t>
      </w:r>
    </w:p>
    <w:p w14:paraId="75EC7268" w14:textId="3AB9A601" w:rsidR="00B77FE0" w:rsidRDefault="00B77FE0" w:rsidP="002F2A9F">
      <w:pPr>
        <w:pStyle w:val="ListParagraph"/>
        <w:numPr>
          <w:ilvl w:val="1"/>
          <w:numId w:val="76"/>
        </w:numPr>
        <w:spacing w:after="0"/>
        <w:rPr>
          <w:rFonts w:cs="Calibri"/>
          <w:color w:val="1F4E79"/>
          <w:sz w:val="24"/>
          <w:szCs w:val="24"/>
        </w:rPr>
      </w:pPr>
      <w:r>
        <w:rPr>
          <w:rFonts w:cs="Calibri"/>
          <w:color w:val="1F4E79"/>
          <w:sz w:val="24"/>
          <w:szCs w:val="24"/>
        </w:rPr>
        <w:t>married girls</w:t>
      </w:r>
      <w:r w:rsidR="005B649C">
        <w:rPr>
          <w:rFonts w:cs="Calibri"/>
          <w:color w:val="1F4E79"/>
          <w:sz w:val="24"/>
          <w:szCs w:val="24"/>
        </w:rPr>
        <w:t xml:space="preserve"> (below 18)</w:t>
      </w:r>
    </w:p>
    <w:p w14:paraId="3DD3B972" w14:textId="77777777" w:rsidR="00257E77" w:rsidRPr="00E6383C" w:rsidRDefault="00257E77" w:rsidP="002F2A9F">
      <w:pPr>
        <w:pStyle w:val="ListParagraph"/>
        <w:numPr>
          <w:ilvl w:val="1"/>
          <w:numId w:val="76"/>
        </w:numPr>
        <w:spacing w:after="0"/>
        <w:rPr>
          <w:rFonts w:cs="Calibri"/>
          <w:color w:val="1F4E79"/>
          <w:sz w:val="24"/>
          <w:szCs w:val="24"/>
        </w:rPr>
      </w:pPr>
      <w:r>
        <w:rPr>
          <w:rFonts w:cs="Calibri"/>
          <w:color w:val="1F4E79"/>
          <w:sz w:val="24"/>
          <w:szCs w:val="24"/>
        </w:rPr>
        <w:t>older women (60+)</w:t>
      </w:r>
    </w:p>
    <w:p w14:paraId="1DF7931E" w14:textId="76461BD6" w:rsidR="00257E77" w:rsidRPr="002F2A9F" w:rsidRDefault="0014445E" w:rsidP="002F2A9F">
      <w:pPr>
        <w:pStyle w:val="ListParagraph"/>
        <w:numPr>
          <w:ilvl w:val="1"/>
          <w:numId w:val="76"/>
        </w:numPr>
        <w:spacing w:after="0"/>
        <w:rPr>
          <w:rFonts w:cs="Calibri"/>
          <w:color w:val="1F4E79"/>
          <w:sz w:val="24"/>
          <w:szCs w:val="24"/>
        </w:rPr>
      </w:pPr>
      <w:r w:rsidRPr="002F2A9F">
        <w:rPr>
          <w:rFonts w:cs="Calibri"/>
          <w:color w:val="1F4E79"/>
          <w:sz w:val="24"/>
          <w:szCs w:val="24"/>
        </w:rPr>
        <w:t>domestic workers</w:t>
      </w:r>
    </w:p>
    <w:p w14:paraId="3FB85123" w14:textId="77777777" w:rsidR="00B97AC7" w:rsidRDefault="00B97AC7" w:rsidP="00E6383C">
      <w:pPr>
        <w:spacing w:after="0"/>
        <w:jc w:val="both"/>
        <w:rPr>
          <w:bCs/>
          <w:color w:val="1F4E79"/>
          <w:sz w:val="24"/>
          <w:szCs w:val="24"/>
        </w:rPr>
      </w:pPr>
    </w:p>
    <w:p w14:paraId="1D0D9212" w14:textId="5A9A193C" w:rsidR="00B97AC7" w:rsidRDefault="00B97AC7" w:rsidP="00B97AC7">
      <w:pPr>
        <w:spacing w:after="0"/>
        <w:jc w:val="both"/>
        <w:rPr>
          <w:bCs/>
          <w:color w:val="1F4E79"/>
          <w:sz w:val="24"/>
          <w:szCs w:val="24"/>
        </w:rPr>
      </w:pPr>
      <w:r>
        <w:rPr>
          <w:bCs/>
          <w:color w:val="1F4E79"/>
          <w:sz w:val="24"/>
          <w:szCs w:val="24"/>
        </w:rPr>
        <w:t xml:space="preserve">Sub questions: </w:t>
      </w:r>
    </w:p>
    <w:p w14:paraId="7AC9067F" w14:textId="24259485" w:rsidR="00B97AC7" w:rsidRPr="002F2A9F" w:rsidRDefault="001E4B72" w:rsidP="00B97AC7">
      <w:pPr>
        <w:pStyle w:val="ListParagraph"/>
        <w:numPr>
          <w:ilvl w:val="0"/>
          <w:numId w:val="32"/>
        </w:numPr>
        <w:spacing w:after="0"/>
        <w:jc w:val="both"/>
        <w:rPr>
          <w:bCs/>
          <w:color w:val="1F4E79"/>
          <w:sz w:val="24"/>
          <w:szCs w:val="24"/>
          <w:highlight w:val="yellow"/>
        </w:rPr>
      </w:pPr>
      <w:r>
        <w:rPr>
          <w:bCs/>
          <w:color w:val="1F4E79"/>
          <w:sz w:val="24"/>
          <w:szCs w:val="24"/>
          <w:highlight w:val="yellow"/>
        </w:rPr>
        <w:lastRenderedPageBreak/>
        <w:t xml:space="preserve">SUB12: </w:t>
      </w:r>
      <w:r w:rsidR="005B649C" w:rsidRPr="002F2A9F">
        <w:rPr>
          <w:bCs/>
          <w:color w:val="1F4E79"/>
          <w:sz w:val="24"/>
          <w:szCs w:val="24"/>
          <w:highlight w:val="yellow"/>
        </w:rPr>
        <w:t>For us to better understand the scope of sexual violence (rape, sexual assault), out of 10 persons in your community, how many will be subjected to sexual violence?</w:t>
      </w:r>
      <w:r w:rsidR="00B97AC7" w:rsidRPr="002F2A9F">
        <w:rPr>
          <w:bCs/>
          <w:color w:val="1F4E79"/>
          <w:sz w:val="24"/>
          <w:szCs w:val="24"/>
          <w:highlight w:val="yellow"/>
        </w:rPr>
        <w:t xml:space="preserve"> </w:t>
      </w:r>
      <w:r w:rsidR="005B649C" w:rsidRPr="002F2A9F">
        <w:rPr>
          <w:rFonts w:cs="Calibri"/>
          <w:color w:val="1F4E79"/>
          <w:sz w:val="24"/>
          <w:szCs w:val="24"/>
          <w:highlight w:val="yellow"/>
        </w:rPr>
        <w:t>Girls (0,1,2,3,4,5,6,7,8,9,10)</w:t>
      </w:r>
      <w:r w:rsidR="00B97AC7" w:rsidRPr="002F2A9F">
        <w:rPr>
          <w:rFonts w:cs="Calibri"/>
          <w:color w:val="1F4E79"/>
          <w:sz w:val="24"/>
          <w:szCs w:val="24"/>
          <w:highlight w:val="yellow"/>
        </w:rPr>
        <w:t xml:space="preserve">, </w:t>
      </w:r>
      <w:r w:rsidR="005B649C" w:rsidRPr="002F2A9F">
        <w:rPr>
          <w:rFonts w:cs="Calibri"/>
          <w:color w:val="1F4E79"/>
          <w:sz w:val="24"/>
          <w:szCs w:val="24"/>
          <w:highlight w:val="yellow"/>
        </w:rPr>
        <w:t>Women (0,1,2,3,4,5,6,7,8,9,10)</w:t>
      </w:r>
      <w:r w:rsidR="00B97AC7" w:rsidRPr="002F2A9F">
        <w:rPr>
          <w:rFonts w:cs="Calibri"/>
          <w:color w:val="1F4E79"/>
          <w:sz w:val="24"/>
          <w:szCs w:val="24"/>
          <w:highlight w:val="yellow"/>
        </w:rPr>
        <w:t xml:space="preserve">, </w:t>
      </w:r>
      <w:r w:rsidR="005B649C" w:rsidRPr="002F2A9F">
        <w:rPr>
          <w:bCs/>
          <w:color w:val="1F4E79"/>
          <w:sz w:val="24"/>
          <w:szCs w:val="24"/>
          <w:highlight w:val="yellow"/>
        </w:rPr>
        <w:t xml:space="preserve">Boys </w:t>
      </w:r>
      <w:r w:rsidR="005B649C" w:rsidRPr="002F2A9F">
        <w:rPr>
          <w:rFonts w:cs="Calibri"/>
          <w:color w:val="1F4E79"/>
          <w:sz w:val="24"/>
          <w:szCs w:val="24"/>
          <w:highlight w:val="yellow"/>
        </w:rPr>
        <w:t>(0,1,2,3,4,5,6,7,8,9,10)</w:t>
      </w:r>
      <w:r w:rsidR="00B97AC7" w:rsidRPr="002F2A9F">
        <w:rPr>
          <w:rFonts w:cs="Calibri"/>
          <w:color w:val="1F4E79"/>
          <w:sz w:val="24"/>
          <w:szCs w:val="24"/>
          <w:highlight w:val="yellow"/>
        </w:rPr>
        <w:t xml:space="preserve">, </w:t>
      </w:r>
      <w:r w:rsidR="005B649C" w:rsidRPr="002F2A9F">
        <w:rPr>
          <w:rFonts w:cs="Calibri"/>
          <w:color w:val="1F4E79"/>
          <w:sz w:val="24"/>
          <w:szCs w:val="24"/>
          <w:highlight w:val="yellow"/>
        </w:rPr>
        <w:t>Men (0,1,2,3,4,5,6,7,8,9,10)</w:t>
      </w:r>
    </w:p>
    <w:p w14:paraId="109E6AF9" w14:textId="50BF8902" w:rsidR="005D2C76" w:rsidRPr="00D91EA6" w:rsidRDefault="001E4B72" w:rsidP="005D2C76">
      <w:pPr>
        <w:pStyle w:val="ListParagraph"/>
        <w:numPr>
          <w:ilvl w:val="0"/>
          <w:numId w:val="32"/>
        </w:numPr>
        <w:spacing w:after="0"/>
        <w:jc w:val="both"/>
        <w:rPr>
          <w:bCs/>
          <w:color w:val="1F4E79"/>
          <w:sz w:val="24"/>
          <w:szCs w:val="24"/>
        </w:rPr>
      </w:pPr>
      <w:r>
        <w:rPr>
          <w:color w:val="1F4E79"/>
          <w:sz w:val="24"/>
          <w:szCs w:val="24"/>
        </w:rPr>
        <w:t xml:space="preserve">SUB13: </w:t>
      </w:r>
      <w:r w:rsidR="00FC62F4" w:rsidRPr="00B97AC7">
        <w:rPr>
          <w:color w:val="1F4E79"/>
          <w:sz w:val="24"/>
          <w:szCs w:val="24"/>
        </w:rPr>
        <w:t xml:space="preserve">Out of </w:t>
      </w:r>
      <w:r w:rsidR="00B97AC7">
        <w:rPr>
          <w:color w:val="1F4E79"/>
          <w:sz w:val="24"/>
          <w:szCs w:val="24"/>
        </w:rPr>
        <w:t>10 persons</w:t>
      </w:r>
      <w:r w:rsidR="006D1B9E" w:rsidRPr="00B97AC7">
        <w:rPr>
          <w:color w:val="1F4E79"/>
          <w:sz w:val="24"/>
          <w:szCs w:val="24"/>
        </w:rPr>
        <w:t xml:space="preserve"> in your community who were subjected to sexual violence, how many would actually complaint to the police</w:t>
      </w:r>
      <w:r w:rsidR="00B97AC7">
        <w:rPr>
          <w:color w:val="1F4E79"/>
          <w:sz w:val="24"/>
          <w:szCs w:val="24"/>
        </w:rPr>
        <w:t>?</w:t>
      </w:r>
      <w:r w:rsidR="00B97AC7" w:rsidRPr="00B97AC7">
        <w:rPr>
          <w:rFonts w:cs="Calibri"/>
          <w:color w:val="1F4E79"/>
          <w:sz w:val="24"/>
          <w:szCs w:val="24"/>
        </w:rPr>
        <w:t xml:space="preserve"> Girls (0,1,2,3,4,5,6,7,8,9,10)</w:t>
      </w:r>
      <w:r w:rsidR="00B97AC7">
        <w:rPr>
          <w:rFonts w:cs="Calibri"/>
          <w:color w:val="1F4E79"/>
          <w:sz w:val="24"/>
          <w:szCs w:val="24"/>
        </w:rPr>
        <w:t xml:space="preserve">, </w:t>
      </w:r>
      <w:r w:rsidR="00B97AC7" w:rsidRPr="00B97AC7">
        <w:rPr>
          <w:rFonts w:cs="Calibri"/>
          <w:color w:val="1F4E79"/>
          <w:sz w:val="24"/>
          <w:szCs w:val="24"/>
        </w:rPr>
        <w:t>Women (0,1,2,3,4,5,6,7,8,9,10)</w:t>
      </w:r>
      <w:r w:rsidR="00B97AC7">
        <w:rPr>
          <w:rFonts w:cs="Calibri"/>
          <w:color w:val="1F4E79"/>
          <w:sz w:val="24"/>
          <w:szCs w:val="24"/>
        </w:rPr>
        <w:t xml:space="preserve">, </w:t>
      </w:r>
      <w:r w:rsidR="00B97AC7" w:rsidRPr="00B97AC7">
        <w:rPr>
          <w:bCs/>
          <w:color w:val="1F4E79"/>
          <w:sz w:val="24"/>
          <w:szCs w:val="24"/>
        </w:rPr>
        <w:t xml:space="preserve">Boys </w:t>
      </w:r>
      <w:r w:rsidR="00B97AC7" w:rsidRPr="00B97AC7">
        <w:rPr>
          <w:rFonts w:cs="Calibri"/>
          <w:color w:val="1F4E79"/>
          <w:sz w:val="24"/>
          <w:szCs w:val="24"/>
        </w:rPr>
        <w:t>(0,1,2,3,4,5,6,7,8,9,10)</w:t>
      </w:r>
      <w:r w:rsidR="00B97AC7">
        <w:rPr>
          <w:rFonts w:cs="Calibri"/>
          <w:color w:val="1F4E79"/>
          <w:sz w:val="24"/>
          <w:szCs w:val="24"/>
        </w:rPr>
        <w:t xml:space="preserve">, </w:t>
      </w:r>
      <w:r w:rsidR="00B97AC7" w:rsidRPr="00B97AC7">
        <w:rPr>
          <w:rFonts w:cs="Calibri"/>
          <w:color w:val="1F4E79"/>
          <w:sz w:val="24"/>
          <w:szCs w:val="24"/>
        </w:rPr>
        <w:t>Men (0,1,2,3,4,5,6,7,8,9,10)</w:t>
      </w:r>
    </w:p>
    <w:p w14:paraId="71403550" w14:textId="5EF7F1A2" w:rsidR="00D91EA6" w:rsidRPr="00B97AC7" w:rsidRDefault="001E4B72" w:rsidP="005D2C76">
      <w:pPr>
        <w:pStyle w:val="ListParagraph"/>
        <w:numPr>
          <w:ilvl w:val="0"/>
          <w:numId w:val="32"/>
        </w:numPr>
        <w:spacing w:after="0"/>
        <w:jc w:val="both"/>
        <w:rPr>
          <w:bCs/>
          <w:color w:val="1F4E79"/>
          <w:sz w:val="24"/>
          <w:szCs w:val="24"/>
        </w:rPr>
      </w:pPr>
      <w:r>
        <w:rPr>
          <w:rFonts w:cs="Calibri"/>
          <w:color w:val="1F4E79"/>
          <w:sz w:val="24"/>
          <w:szCs w:val="24"/>
        </w:rPr>
        <w:t xml:space="preserve">SUB14: </w:t>
      </w:r>
      <w:r w:rsidR="00D91EA6">
        <w:rPr>
          <w:rFonts w:cs="Calibri"/>
          <w:color w:val="1F4E79"/>
          <w:sz w:val="24"/>
          <w:szCs w:val="24"/>
        </w:rPr>
        <w:t xml:space="preserve">Out of 10 persons in your community, how many currently feel safe in their shelter? </w:t>
      </w:r>
      <w:r w:rsidR="00D91EA6" w:rsidRPr="00B97AC7">
        <w:rPr>
          <w:rFonts w:cs="Calibri"/>
          <w:color w:val="1F4E79"/>
          <w:sz w:val="24"/>
          <w:szCs w:val="24"/>
        </w:rPr>
        <w:t>Girls (0,1,2,3,4,5,6,7,8,9,10)</w:t>
      </w:r>
      <w:r w:rsidR="00D91EA6">
        <w:rPr>
          <w:rFonts w:cs="Calibri"/>
          <w:color w:val="1F4E79"/>
          <w:sz w:val="24"/>
          <w:szCs w:val="24"/>
        </w:rPr>
        <w:t xml:space="preserve">, </w:t>
      </w:r>
      <w:r w:rsidR="00D91EA6" w:rsidRPr="00B97AC7">
        <w:rPr>
          <w:rFonts w:cs="Calibri"/>
          <w:color w:val="1F4E79"/>
          <w:sz w:val="24"/>
          <w:szCs w:val="24"/>
        </w:rPr>
        <w:t>Women (0,1,2,3,4,5,6,7,8,9,10)</w:t>
      </w:r>
      <w:r w:rsidR="00D91EA6">
        <w:rPr>
          <w:rFonts w:cs="Calibri"/>
          <w:color w:val="1F4E79"/>
          <w:sz w:val="24"/>
          <w:szCs w:val="24"/>
        </w:rPr>
        <w:t xml:space="preserve">, </w:t>
      </w:r>
      <w:r w:rsidR="00D91EA6" w:rsidRPr="00B97AC7">
        <w:rPr>
          <w:bCs/>
          <w:color w:val="1F4E79"/>
          <w:sz w:val="24"/>
          <w:szCs w:val="24"/>
        </w:rPr>
        <w:t xml:space="preserve">Boys </w:t>
      </w:r>
      <w:r w:rsidR="00D91EA6" w:rsidRPr="00B97AC7">
        <w:rPr>
          <w:rFonts w:cs="Calibri"/>
          <w:color w:val="1F4E79"/>
          <w:sz w:val="24"/>
          <w:szCs w:val="24"/>
        </w:rPr>
        <w:t>(0,1,2,3,4,5,6,7,8,9,10)</w:t>
      </w:r>
      <w:r w:rsidR="00D91EA6">
        <w:rPr>
          <w:rFonts w:cs="Calibri"/>
          <w:color w:val="1F4E79"/>
          <w:sz w:val="24"/>
          <w:szCs w:val="24"/>
        </w:rPr>
        <w:t xml:space="preserve">, </w:t>
      </w:r>
      <w:r w:rsidR="00D91EA6" w:rsidRPr="00B97AC7">
        <w:rPr>
          <w:rFonts w:cs="Calibri"/>
          <w:color w:val="1F4E79"/>
          <w:sz w:val="24"/>
          <w:szCs w:val="24"/>
        </w:rPr>
        <w:t>Men (0,1,2,3,4,5,6,7,8,9,10)</w:t>
      </w:r>
    </w:p>
    <w:p w14:paraId="5E4899C3" w14:textId="77777777" w:rsidR="00B97AC7" w:rsidRPr="00B97AC7" w:rsidRDefault="00B97AC7" w:rsidP="00B97AC7">
      <w:pPr>
        <w:pStyle w:val="ListParagraph"/>
        <w:spacing w:after="0"/>
        <w:jc w:val="both"/>
        <w:rPr>
          <w:bCs/>
          <w:color w:val="1F4E79"/>
          <w:sz w:val="24"/>
          <w:szCs w:val="24"/>
        </w:rPr>
      </w:pPr>
    </w:p>
    <w:p w14:paraId="4858ADAE" w14:textId="5336289E" w:rsidR="00AF021C" w:rsidRPr="002F2A9F" w:rsidRDefault="00AF021C" w:rsidP="00AF021C">
      <w:pPr>
        <w:numPr>
          <w:ilvl w:val="0"/>
          <w:numId w:val="16"/>
        </w:numPr>
        <w:spacing w:after="0"/>
        <w:jc w:val="both"/>
        <w:rPr>
          <w:color w:val="1F4E79"/>
          <w:sz w:val="24"/>
          <w:szCs w:val="24"/>
          <w:highlight w:val="yellow"/>
        </w:rPr>
      </w:pPr>
      <w:r w:rsidRPr="002F2A9F">
        <w:rPr>
          <w:color w:val="1F4E79"/>
          <w:sz w:val="24"/>
          <w:szCs w:val="24"/>
          <w:highlight w:val="yellow"/>
        </w:rPr>
        <w:t>According to your community</w:t>
      </w:r>
      <w:r w:rsidR="0014445E" w:rsidRPr="002F2A9F">
        <w:rPr>
          <w:color w:val="1F4E79"/>
          <w:sz w:val="24"/>
          <w:szCs w:val="24"/>
          <w:highlight w:val="yellow"/>
        </w:rPr>
        <w:t xml:space="preserve"> in Jordan</w:t>
      </w:r>
      <w:r w:rsidRPr="002F2A9F">
        <w:rPr>
          <w:color w:val="1F4E79"/>
          <w:sz w:val="24"/>
          <w:szCs w:val="24"/>
          <w:highlight w:val="yellow"/>
        </w:rPr>
        <w:t xml:space="preserve">, what are the contexts likely to lead to violence against women and girls? </w:t>
      </w:r>
    </w:p>
    <w:p w14:paraId="2665852E" w14:textId="699EF902" w:rsidR="00D91EA6" w:rsidRDefault="00AF021C" w:rsidP="00D91EA6">
      <w:pPr>
        <w:spacing w:after="0"/>
        <w:ind w:left="360"/>
        <w:jc w:val="both"/>
        <w:rPr>
          <w:color w:val="1F4E79"/>
          <w:sz w:val="24"/>
          <w:szCs w:val="24"/>
        </w:rPr>
      </w:pPr>
      <w:r w:rsidRPr="002F2A9F">
        <w:rPr>
          <w:color w:val="1F4E79"/>
          <w:sz w:val="24"/>
          <w:szCs w:val="24"/>
          <w:highlight w:val="yellow"/>
        </w:rPr>
        <w:t>cuts in cash assistance/lack of job opportunity for intimate partners/large family size/overcrowdings in shelter/</w:t>
      </w:r>
      <w:r w:rsidR="006C22F8" w:rsidRPr="002F2A9F">
        <w:rPr>
          <w:color w:val="1F4E79"/>
          <w:sz w:val="24"/>
          <w:szCs w:val="24"/>
          <w:highlight w:val="yellow"/>
        </w:rPr>
        <w:t>lack of light in shelter/lack of locks on bathroom/</w:t>
      </w:r>
      <w:r w:rsidRPr="002F2A9F">
        <w:rPr>
          <w:color w:val="1F4E79"/>
          <w:sz w:val="24"/>
          <w:szCs w:val="24"/>
          <w:highlight w:val="yellow"/>
        </w:rPr>
        <w:t>poverty/vulnerability of single women/tensions in the family due to difficulty caring for persons with disabilities/</w:t>
      </w:r>
      <w:r w:rsidR="00257E77" w:rsidRPr="002F2A9F">
        <w:rPr>
          <w:color w:val="1F4E79"/>
          <w:sz w:val="24"/>
          <w:szCs w:val="24"/>
          <w:highlight w:val="yellow"/>
        </w:rPr>
        <w:t xml:space="preserve"> retirement / change in social roles within the household</w:t>
      </w:r>
      <w:r w:rsidR="00EA5931" w:rsidRPr="002F2A9F">
        <w:rPr>
          <w:color w:val="1F4E79"/>
          <w:sz w:val="24"/>
          <w:szCs w:val="24"/>
          <w:highlight w:val="yellow"/>
        </w:rPr>
        <w:t xml:space="preserve"> (women who were not working before started to work in Jordan, etc)</w:t>
      </w:r>
    </w:p>
    <w:p w14:paraId="3DF4BE95" w14:textId="77777777" w:rsidR="00D91EA6" w:rsidRPr="00D91EA6" w:rsidRDefault="00D91EA6" w:rsidP="00D91EA6">
      <w:pPr>
        <w:spacing w:after="0"/>
        <w:jc w:val="both"/>
        <w:rPr>
          <w:color w:val="1F4E79"/>
          <w:sz w:val="24"/>
          <w:szCs w:val="24"/>
        </w:rPr>
      </w:pPr>
    </w:p>
    <w:p w14:paraId="14AC87FA" w14:textId="52F261A7" w:rsidR="002742A6" w:rsidRDefault="002742A6" w:rsidP="0078156D">
      <w:pPr>
        <w:numPr>
          <w:ilvl w:val="0"/>
          <w:numId w:val="16"/>
        </w:numPr>
        <w:spacing w:after="0"/>
        <w:jc w:val="both"/>
        <w:rPr>
          <w:bCs/>
          <w:color w:val="1F4E79"/>
          <w:sz w:val="24"/>
          <w:szCs w:val="24"/>
        </w:rPr>
      </w:pPr>
      <w:r>
        <w:rPr>
          <w:bCs/>
          <w:color w:val="1F4E79"/>
          <w:sz w:val="24"/>
          <w:szCs w:val="24"/>
        </w:rPr>
        <w:t>Which challenges do women and girls face to access sanitary materials?</w:t>
      </w:r>
    </w:p>
    <w:p w14:paraId="6EFFA566" w14:textId="77777777" w:rsidR="006C4149" w:rsidRPr="002F2A9F" w:rsidRDefault="00EA5931" w:rsidP="002F2A9F">
      <w:pPr>
        <w:pStyle w:val="ListParagraph"/>
        <w:numPr>
          <w:ilvl w:val="0"/>
          <w:numId w:val="77"/>
        </w:numPr>
        <w:spacing w:after="0"/>
        <w:jc w:val="both"/>
        <w:rPr>
          <w:bCs/>
          <w:color w:val="1F4E79"/>
          <w:sz w:val="24"/>
          <w:szCs w:val="24"/>
        </w:rPr>
      </w:pPr>
      <w:r w:rsidRPr="002F2A9F">
        <w:rPr>
          <w:bCs/>
          <w:color w:val="1F4E79"/>
          <w:sz w:val="24"/>
          <w:szCs w:val="24"/>
        </w:rPr>
        <w:t>High price of quality sanitary materials</w:t>
      </w:r>
    </w:p>
    <w:p w14:paraId="024E89E6" w14:textId="7AA6DEB2" w:rsidR="006C4149" w:rsidRPr="002F2A9F" w:rsidRDefault="002742A6" w:rsidP="002F2A9F">
      <w:pPr>
        <w:pStyle w:val="ListParagraph"/>
        <w:numPr>
          <w:ilvl w:val="0"/>
          <w:numId w:val="77"/>
        </w:numPr>
        <w:spacing w:after="0"/>
        <w:jc w:val="both"/>
        <w:rPr>
          <w:bCs/>
          <w:color w:val="1F4E79"/>
          <w:sz w:val="24"/>
          <w:szCs w:val="24"/>
        </w:rPr>
      </w:pPr>
      <w:r w:rsidRPr="002F2A9F">
        <w:rPr>
          <w:bCs/>
          <w:color w:val="1F4E79"/>
          <w:sz w:val="24"/>
          <w:szCs w:val="24"/>
        </w:rPr>
        <w:t>male relatives unwilling to use cash to pay for sanitary materials</w:t>
      </w:r>
    </w:p>
    <w:p w14:paraId="5DF7EAA2" w14:textId="793E4C1B" w:rsidR="006C4149" w:rsidRPr="002F2A9F" w:rsidRDefault="002742A6" w:rsidP="002F2A9F">
      <w:pPr>
        <w:pStyle w:val="ListParagraph"/>
        <w:numPr>
          <w:ilvl w:val="0"/>
          <w:numId w:val="77"/>
        </w:numPr>
        <w:spacing w:after="0"/>
        <w:jc w:val="both"/>
        <w:rPr>
          <w:bCs/>
          <w:color w:val="1F4E79"/>
          <w:sz w:val="24"/>
          <w:szCs w:val="24"/>
        </w:rPr>
      </w:pPr>
      <w:r w:rsidRPr="002F2A9F">
        <w:rPr>
          <w:bCs/>
          <w:color w:val="1F4E79"/>
          <w:sz w:val="24"/>
          <w:szCs w:val="24"/>
        </w:rPr>
        <w:t xml:space="preserve">use of unhygienic materials </w:t>
      </w:r>
      <w:r w:rsidR="00EA5931" w:rsidRPr="002F2A9F">
        <w:rPr>
          <w:bCs/>
          <w:color w:val="1F4E79"/>
          <w:sz w:val="24"/>
          <w:szCs w:val="24"/>
        </w:rPr>
        <w:t xml:space="preserve">(such as piece of cloth) </w:t>
      </w:r>
      <w:r w:rsidRPr="002F2A9F">
        <w:rPr>
          <w:bCs/>
          <w:color w:val="1F4E79"/>
          <w:sz w:val="24"/>
          <w:szCs w:val="24"/>
        </w:rPr>
        <w:t xml:space="preserve">as cannot afford </w:t>
      </w:r>
    </w:p>
    <w:p w14:paraId="5952A78B" w14:textId="590FAF3C" w:rsidR="002742A6" w:rsidRPr="002F2A9F" w:rsidRDefault="002742A6" w:rsidP="002F2A9F">
      <w:pPr>
        <w:pStyle w:val="ListParagraph"/>
        <w:numPr>
          <w:ilvl w:val="0"/>
          <w:numId w:val="77"/>
        </w:numPr>
        <w:spacing w:after="0"/>
        <w:jc w:val="both"/>
        <w:rPr>
          <w:bCs/>
          <w:color w:val="1F4E79"/>
          <w:sz w:val="24"/>
          <w:szCs w:val="24"/>
        </w:rPr>
      </w:pPr>
      <w:r w:rsidRPr="002F2A9F">
        <w:rPr>
          <w:bCs/>
          <w:color w:val="1F4E79"/>
          <w:sz w:val="24"/>
          <w:szCs w:val="24"/>
        </w:rPr>
        <w:t>no challenges</w:t>
      </w:r>
    </w:p>
    <w:p w14:paraId="62F74D80" w14:textId="30829157" w:rsidR="006C4149" w:rsidRPr="002F2A9F" w:rsidRDefault="006C4149" w:rsidP="002F2A9F">
      <w:pPr>
        <w:pStyle w:val="ListParagraph"/>
        <w:numPr>
          <w:ilvl w:val="0"/>
          <w:numId w:val="77"/>
        </w:numPr>
        <w:spacing w:after="0"/>
        <w:jc w:val="both"/>
        <w:rPr>
          <w:bCs/>
          <w:color w:val="1F4E79"/>
          <w:sz w:val="24"/>
          <w:szCs w:val="24"/>
        </w:rPr>
      </w:pPr>
      <w:r w:rsidRPr="002F2A9F">
        <w:rPr>
          <w:bCs/>
          <w:color w:val="1F4E79"/>
          <w:sz w:val="24"/>
          <w:szCs w:val="24"/>
        </w:rPr>
        <w:t>others</w:t>
      </w:r>
    </w:p>
    <w:p w14:paraId="01387851" w14:textId="77777777" w:rsidR="002742A6" w:rsidRPr="002742A6" w:rsidRDefault="002742A6" w:rsidP="002742A6">
      <w:pPr>
        <w:spacing w:after="0"/>
        <w:jc w:val="both"/>
        <w:rPr>
          <w:bCs/>
          <w:color w:val="1F4E79"/>
          <w:sz w:val="24"/>
          <w:szCs w:val="24"/>
        </w:rPr>
      </w:pPr>
    </w:p>
    <w:p w14:paraId="30AF57F2" w14:textId="77777777" w:rsidR="0078156D" w:rsidRPr="005D2C76" w:rsidRDefault="0078156D" w:rsidP="0078156D">
      <w:pPr>
        <w:numPr>
          <w:ilvl w:val="0"/>
          <w:numId w:val="16"/>
        </w:numPr>
        <w:spacing w:after="0"/>
        <w:jc w:val="both"/>
        <w:rPr>
          <w:bCs/>
          <w:color w:val="1F4E79"/>
          <w:sz w:val="24"/>
          <w:szCs w:val="24"/>
        </w:rPr>
      </w:pPr>
      <w:r w:rsidRPr="00E34085">
        <w:rPr>
          <w:color w:val="1F4E79"/>
          <w:sz w:val="24"/>
          <w:szCs w:val="24"/>
        </w:rPr>
        <w:t xml:space="preserve">What do women and girls do to protect themselves from violence? What does the community do to protect them? </w:t>
      </w:r>
    </w:p>
    <w:p w14:paraId="287A85C9" w14:textId="77777777" w:rsidR="005D2C76" w:rsidRPr="00E34085" w:rsidRDefault="005D2C76" w:rsidP="005D2C76">
      <w:pPr>
        <w:spacing w:after="0"/>
        <w:jc w:val="both"/>
        <w:rPr>
          <w:bCs/>
          <w:color w:val="1F4E79"/>
          <w:sz w:val="24"/>
          <w:szCs w:val="24"/>
        </w:rPr>
      </w:pPr>
    </w:p>
    <w:p w14:paraId="19FCC2AD" w14:textId="77777777" w:rsidR="006E2778" w:rsidRPr="00301541" w:rsidRDefault="007E77B9" w:rsidP="007E77B9">
      <w:pPr>
        <w:numPr>
          <w:ilvl w:val="0"/>
          <w:numId w:val="16"/>
        </w:numPr>
        <w:spacing w:after="0"/>
        <w:jc w:val="both"/>
        <w:rPr>
          <w:color w:val="1F4E79"/>
          <w:sz w:val="24"/>
          <w:szCs w:val="24"/>
        </w:rPr>
      </w:pPr>
      <w:r w:rsidRPr="00301541">
        <w:rPr>
          <w:color w:val="1F4E79"/>
          <w:sz w:val="24"/>
          <w:szCs w:val="24"/>
        </w:rPr>
        <w:t>What specialized structures exist to support survivors of v</w:t>
      </w:r>
      <w:r w:rsidR="006E2778" w:rsidRPr="00301541">
        <w:rPr>
          <w:color w:val="1F4E79"/>
          <w:sz w:val="24"/>
          <w:szCs w:val="24"/>
        </w:rPr>
        <w:t xml:space="preserve">iolence? </w:t>
      </w:r>
    </w:p>
    <w:p w14:paraId="2ED5E487" w14:textId="5FDC60F9" w:rsidR="007E77B9" w:rsidRPr="00301541" w:rsidRDefault="006E2778" w:rsidP="006E2778">
      <w:pPr>
        <w:spacing w:after="0"/>
        <w:jc w:val="both"/>
        <w:rPr>
          <w:color w:val="1F4E79"/>
          <w:sz w:val="24"/>
          <w:szCs w:val="24"/>
        </w:rPr>
      </w:pPr>
      <w:r w:rsidRPr="00301541">
        <w:rPr>
          <w:color w:val="1F4E79"/>
          <w:sz w:val="24"/>
          <w:szCs w:val="24"/>
        </w:rPr>
        <w:t>(Health facilities</w:t>
      </w:r>
      <w:r w:rsidR="007E77B9" w:rsidRPr="00301541">
        <w:rPr>
          <w:color w:val="1F4E79"/>
          <w:sz w:val="24"/>
          <w:szCs w:val="24"/>
        </w:rPr>
        <w:t xml:space="preserve">, psychosocial support, women centers, </w:t>
      </w:r>
      <w:r w:rsidRPr="00301541">
        <w:rPr>
          <w:color w:val="1F4E79"/>
          <w:sz w:val="24"/>
          <w:szCs w:val="24"/>
        </w:rPr>
        <w:t>police</w:t>
      </w:r>
      <w:r w:rsidR="007E77B9" w:rsidRPr="00301541">
        <w:rPr>
          <w:color w:val="1F4E79"/>
          <w:sz w:val="24"/>
          <w:szCs w:val="24"/>
        </w:rPr>
        <w:t xml:space="preserve">, etc.) </w:t>
      </w:r>
    </w:p>
    <w:p w14:paraId="56744C81" w14:textId="49C2872F" w:rsidR="007E77B9" w:rsidRPr="00301541" w:rsidRDefault="007E77B9">
      <w:pPr>
        <w:spacing w:after="0" w:line="259" w:lineRule="auto"/>
        <w:ind w:left="360"/>
        <w:rPr>
          <w:color w:val="1F4E79"/>
          <w:sz w:val="24"/>
          <w:szCs w:val="24"/>
        </w:rPr>
      </w:pPr>
      <w:r w:rsidRPr="00301541">
        <w:rPr>
          <w:color w:val="1F4E79"/>
          <w:sz w:val="24"/>
          <w:szCs w:val="24"/>
        </w:rPr>
        <w:t>Sub</w:t>
      </w:r>
      <w:r w:rsidR="001E4B72">
        <w:rPr>
          <w:color w:val="1F4E79"/>
          <w:sz w:val="24"/>
          <w:szCs w:val="24"/>
        </w:rPr>
        <w:t>15:</w:t>
      </w:r>
      <w:r w:rsidRPr="00301541">
        <w:rPr>
          <w:color w:val="1F4E79"/>
          <w:sz w:val="24"/>
          <w:szCs w:val="24"/>
        </w:rPr>
        <w:t xml:space="preserve"> Are they used? Yes, No, why? (probe barriers)</w:t>
      </w:r>
    </w:p>
    <w:p w14:paraId="1090143D" w14:textId="1A6D17FD" w:rsidR="00024248" w:rsidRDefault="003D58E6" w:rsidP="002F2A9F">
      <w:pPr>
        <w:tabs>
          <w:tab w:val="left" w:pos="6255"/>
        </w:tabs>
        <w:spacing w:after="0"/>
        <w:jc w:val="both"/>
        <w:rPr>
          <w:bCs/>
          <w:color w:val="1F4E79"/>
          <w:sz w:val="24"/>
          <w:szCs w:val="24"/>
        </w:rPr>
      </w:pPr>
      <w:r>
        <w:rPr>
          <w:bCs/>
          <w:color w:val="1F4E79"/>
          <w:sz w:val="24"/>
          <w:szCs w:val="24"/>
        </w:rPr>
        <w:tab/>
      </w:r>
    </w:p>
    <w:p w14:paraId="6A5EAD9F" w14:textId="7DBCC4CF" w:rsidR="008A68D1" w:rsidRDefault="008A68D1" w:rsidP="004365DE">
      <w:pPr>
        <w:pStyle w:val="ListParagraph"/>
        <w:numPr>
          <w:ilvl w:val="0"/>
          <w:numId w:val="16"/>
        </w:numPr>
        <w:spacing w:after="0"/>
        <w:jc w:val="both"/>
        <w:rPr>
          <w:bCs/>
          <w:color w:val="1F4E79"/>
          <w:sz w:val="24"/>
          <w:szCs w:val="24"/>
        </w:rPr>
      </w:pPr>
      <w:r>
        <w:rPr>
          <w:bCs/>
          <w:color w:val="1F4E79"/>
          <w:sz w:val="24"/>
          <w:szCs w:val="24"/>
        </w:rPr>
        <w:t>Do members of the community know where to seek medical help after a rape incident?</w:t>
      </w:r>
    </w:p>
    <w:p w14:paraId="4D3789D2" w14:textId="77777777" w:rsidR="008A68D1" w:rsidRPr="008A68D1" w:rsidRDefault="008A68D1" w:rsidP="008A68D1">
      <w:pPr>
        <w:spacing w:after="0"/>
        <w:jc w:val="both"/>
        <w:rPr>
          <w:bCs/>
          <w:color w:val="1F4E79"/>
          <w:sz w:val="24"/>
          <w:szCs w:val="24"/>
        </w:rPr>
      </w:pPr>
    </w:p>
    <w:p w14:paraId="71DDB1F6" w14:textId="77777777" w:rsidR="00543776" w:rsidRDefault="007304B0" w:rsidP="004365DE">
      <w:pPr>
        <w:pStyle w:val="ListParagraph"/>
        <w:numPr>
          <w:ilvl w:val="0"/>
          <w:numId w:val="16"/>
        </w:numPr>
        <w:spacing w:after="0"/>
        <w:jc w:val="both"/>
        <w:rPr>
          <w:bCs/>
          <w:color w:val="1F4E79"/>
          <w:sz w:val="24"/>
          <w:szCs w:val="24"/>
        </w:rPr>
      </w:pPr>
      <w:r>
        <w:rPr>
          <w:bCs/>
          <w:color w:val="1F4E79"/>
          <w:sz w:val="24"/>
          <w:szCs w:val="24"/>
        </w:rPr>
        <w:t>Based on feedback you heard from survivors in your community who sought help with specialized service providers (NHF, JRF, IRC, UNHCR, JWU), how was the quality of help they received?</w:t>
      </w:r>
      <w:r w:rsidR="004365DE">
        <w:rPr>
          <w:bCs/>
          <w:color w:val="1F4E79"/>
          <w:sz w:val="24"/>
          <w:szCs w:val="24"/>
        </w:rPr>
        <w:t xml:space="preserve"> </w:t>
      </w:r>
    </w:p>
    <w:p w14:paraId="02ABAD4F" w14:textId="7382782B" w:rsidR="00543776" w:rsidRDefault="00543776" w:rsidP="00543776">
      <w:pPr>
        <w:pStyle w:val="ListParagraph"/>
        <w:spacing w:after="0"/>
        <w:jc w:val="both"/>
        <w:rPr>
          <w:bCs/>
          <w:color w:val="1F4E79"/>
          <w:sz w:val="24"/>
          <w:szCs w:val="24"/>
        </w:rPr>
      </w:pPr>
      <w:r w:rsidRPr="00543776">
        <w:rPr>
          <w:bCs/>
          <w:color w:val="1F4E79"/>
          <w:sz w:val="24"/>
          <w:szCs w:val="24"/>
        </w:rPr>
        <w:t>(excellent, good, poor, very poor)</w:t>
      </w:r>
    </w:p>
    <w:p w14:paraId="158E2332" w14:textId="77777777" w:rsidR="00543776" w:rsidRPr="00543776" w:rsidRDefault="00543776" w:rsidP="00543776">
      <w:pPr>
        <w:spacing w:after="0"/>
        <w:jc w:val="both"/>
        <w:rPr>
          <w:bCs/>
          <w:color w:val="1F4E79"/>
          <w:sz w:val="24"/>
          <w:szCs w:val="24"/>
        </w:rPr>
      </w:pPr>
    </w:p>
    <w:p w14:paraId="5731410B" w14:textId="61C93FB3" w:rsidR="007304B0" w:rsidRPr="004365DE" w:rsidRDefault="00AF021C" w:rsidP="004365DE">
      <w:pPr>
        <w:pStyle w:val="ListParagraph"/>
        <w:numPr>
          <w:ilvl w:val="0"/>
          <w:numId w:val="16"/>
        </w:numPr>
        <w:spacing w:after="0"/>
        <w:jc w:val="both"/>
        <w:rPr>
          <w:bCs/>
          <w:color w:val="1F4E79"/>
          <w:sz w:val="24"/>
          <w:szCs w:val="24"/>
        </w:rPr>
      </w:pPr>
      <w:r>
        <w:rPr>
          <w:bCs/>
          <w:color w:val="1F4E79"/>
          <w:sz w:val="24"/>
          <w:szCs w:val="24"/>
        </w:rPr>
        <w:t xml:space="preserve">What should SGBV </w:t>
      </w:r>
      <w:r w:rsidR="00543776">
        <w:rPr>
          <w:bCs/>
          <w:color w:val="1F4E79"/>
          <w:sz w:val="24"/>
          <w:szCs w:val="24"/>
        </w:rPr>
        <w:t>specialized service providers improve</w:t>
      </w:r>
      <w:r w:rsidR="004365DE" w:rsidRPr="004365DE">
        <w:rPr>
          <w:bCs/>
          <w:color w:val="1F4E79"/>
          <w:sz w:val="24"/>
          <w:szCs w:val="24"/>
        </w:rPr>
        <w:t>?</w:t>
      </w:r>
    </w:p>
    <w:p w14:paraId="168F7B82" w14:textId="2D8A9287" w:rsidR="008D7285" w:rsidRDefault="00543776" w:rsidP="00543776">
      <w:pPr>
        <w:spacing w:after="0"/>
        <w:ind w:left="720"/>
        <w:jc w:val="both"/>
        <w:rPr>
          <w:bCs/>
          <w:color w:val="1F4E79"/>
          <w:sz w:val="24"/>
          <w:szCs w:val="24"/>
        </w:rPr>
      </w:pPr>
      <w:r>
        <w:rPr>
          <w:bCs/>
          <w:color w:val="1F4E79"/>
          <w:sz w:val="24"/>
          <w:szCs w:val="24"/>
        </w:rPr>
        <w:t>(safety, confidentiality, respect for wishes of survivors, supportive attitude of staff</w:t>
      </w:r>
      <w:r w:rsidR="004C4F12">
        <w:rPr>
          <w:bCs/>
          <w:color w:val="1F4E79"/>
          <w:sz w:val="24"/>
          <w:szCs w:val="24"/>
        </w:rPr>
        <w:t xml:space="preserve">, </w:t>
      </w:r>
      <w:r w:rsidR="004C4F12">
        <w:t>accessibility for women and girls with disabilities</w:t>
      </w:r>
      <w:r w:rsidR="00425B8B">
        <w:t xml:space="preserve"> i.e ramps allowing access for wheelchair users</w:t>
      </w:r>
      <w:r>
        <w:rPr>
          <w:bCs/>
          <w:color w:val="1F4E79"/>
          <w:sz w:val="24"/>
          <w:szCs w:val="24"/>
        </w:rPr>
        <w:t>)</w:t>
      </w:r>
    </w:p>
    <w:p w14:paraId="5031BC0B" w14:textId="38945ED2" w:rsidR="00543776" w:rsidRDefault="003D58E6" w:rsidP="002F2A9F">
      <w:pPr>
        <w:tabs>
          <w:tab w:val="left" w:pos="9450"/>
        </w:tabs>
        <w:spacing w:after="0"/>
        <w:jc w:val="both"/>
        <w:rPr>
          <w:bCs/>
          <w:color w:val="1F4E79"/>
          <w:sz w:val="24"/>
          <w:szCs w:val="24"/>
        </w:rPr>
      </w:pPr>
      <w:r>
        <w:rPr>
          <w:bCs/>
          <w:color w:val="1F4E79"/>
          <w:sz w:val="24"/>
          <w:szCs w:val="24"/>
        </w:rPr>
        <w:tab/>
      </w:r>
    </w:p>
    <w:p w14:paraId="10A63777" w14:textId="77777777" w:rsidR="00FC62F4" w:rsidRDefault="00FC62F4" w:rsidP="00FC62F4">
      <w:pPr>
        <w:numPr>
          <w:ilvl w:val="0"/>
          <w:numId w:val="16"/>
        </w:numPr>
        <w:spacing w:after="0"/>
        <w:jc w:val="both"/>
        <w:rPr>
          <w:bCs/>
          <w:color w:val="1F4E79"/>
          <w:sz w:val="24"/>
          <w:szCs w:val="24"/>
        </w:rPr>
      </w:pPr>
      <w:r w:rsidRPr="00E34085">
        <w:rPr>
          <w:bCs/>
          <w:color w:val="1F4E79"/>
          <w:sz w:val="24"/>
          <w:szCs w:val="24"/>
        </w:rPr>
        <w:t>According to you, what could be done in this community to create a safe environment for women and girls?</w:t>
      </w:r>
    </w:p>
    <w:p w14:paraId="13E00FEF" w14:textId="77777777" w:rsidR="00024248" w:rsidRDefault="00024248" w:rsidP="00024248">
      <w:pPr>
        <w:spacing w:after="0"/>
        <w:jc w:val="both"/>
        <w:rPr>
          <w:bCs/>
          <w:color w:val="1F4E79"/>
          <w:sz w:val="24"/>
          <w:szCs w:val="24"/>
        </w:rPr>
      </w:pPr>
    </w:p>
    <w:p w14:paraId="18947F30" w14:textId="30C6A210" w:rsidR="00024248" w:rsidRPr="00024248" w:rsidRDefault="00024248" w:rsidP="00024248">
      <w:pPr>
        <w:numPr>
          <w:ilvl w:val="0"/>
          <w:numId w:val="16"/>
        </w:numPr>
        <w:spacing w:after="0"/>
        <w:jc w:val="both"/>
        <w:rPr>
          <w:bCs/>
          <w:color w:val="1F4E79"/>
          <w:sz w:val="24"/>
          <w:szCs w:val="24"/>
        </w:rPr>
      </w:pPr>
      <w:r w:rsidRPr="00E34085">
        <w:rPr>
          <w:bCs/>
          <w:color w:val="1F4E79"/>
          <w:sz w:val="24"/>
          <w:szCs w:val="24"/>
        </w:rPr>
        <w:t xml:space="preserve">According to you, what could be done in this community to </w:t>
      </w:r>
      <w:r>
        <w:rPr>
          <w:bCs/>
          <w:color w:val="1F4E79"/>
          <w:sz w:val="24"/>
          <w:szCs w:val="24"/>
        </w:rPr>
        <w:t xml:space="preserve">decrease risks of sexual violence </w:t>
      </w:r>
      <w:r w:rsidRPr="00E34085">
        <w:rPr>
          <w:bCs/>
          <w:color w:val="1F4E79"/>
          <w:sz w:val="24"/>
          <w:szCs w:val="24"/>
        </w:rPr>
        <w:t>for</w:t>
      </w:r>
      <w:r>
        <w:rPr>
          <w:bCs/>
          <w:color w:val="1F4E79"/>
          <w:sz w:val="24"/>
          <w:szCs w:val="24"/>
        </w:rPr>
        <w:t xml:space="preserve"> boys</w:t>
      </w:r>
      <w:r w:rsidRPr="00E34085">
        <w:rPr>
          <w:bCs/>
          <w:color w:val="1F4E79"/>
          <w:sz w:val="24"/>
          <w:szCs w:val="24"/>
        </w:rPr>
        <w:t>?</w:t>
      </w:r>
      <w:r>
        <w:rPr>
          <w:bCs/>
          <w:color w:val="1F4E79"/>
          <w:sz w:val="24"/>
          <w:szCs w:val="24"/>
        </w:rPr>
        <w:t xml:space="preserve"> Are there services available for boys?</w:t>
      </w:r>
    </w:p>
    <w:p w14:paraId="36590875" w14:textId="77777777" w:rsidR="00FC62F4" w:rsidRPr="00E34085" w:rsidRDefault="00FC62F4" w:rsidP="005D2C76">
      <w:pPr>
        <w:spacing w:after="0"/>
        <w:ind w:left="720"/>
        <w:jc w:val="both"/>
        <w:rPr>
          <w:bCs/>
          <w:color w:val="1F4E79"/>
          <w:sz w:val="24"/>
          <w:szCs w:val="24"/>
        </w:rPr>
      </w:pPr>
    </w:p>
    <w:p w14:paraId="701676DA" w14:textId="4F5B6C07" w:rsidR="0078156D" w:rsidRDefault="0078156D" w:rsidP="0078156D">
      <w:pPr>
        <w:numPr>
          <w:ilvl w:val="0"/>
          <w:numId w:val="16"/>
        </w:numPr>
        <w:spacing w:after="0"/>
        <w:rPr>
          <w:rFonts w:cs="Calibri"/>
          <w:color w:val="1F4E79"/>
          <w:sz w:val="24"/>
          <w:szCs w:val="24"/>
        </w:rPr>
      </w:pPr>
      <w:r>
        <w:rPr>
          <w:rFonts w:cs="Calibri"/>
          <w:color w:val="1F4E79"/>
          <w:sz w:val="24"/>
          <w:szCs w:val="24"/>
        </w:rPr>
        <w:t>How could</w:t>
      </w:r>
      <w:r w:rsidRPr="00E34085">
        <w:rPr>
          <w:rFonts w:cs="Calibri"/>
          <w:color w:val="1F4E79"/>
          <w:sz w:val="24"/>
          <w:szCs w:val="24"/>
        </w:rPr>
        <w:t xml:space="preserve"> </w:t>
      </w:r>
      <w:r w:rsidR="005D2C76">
        <w:rPr>
          <w:rFonts w:cs="Calibri"/>
          <w:color w:val="1F4E79"/>
          <w:sz w:val="24"/>
          <w:szCs w:val="24"/>
        </w:rPr>
        <w:t xml:space="preserve">humanitarian organizations help refugee </w:t>
      </w:r>
      <w:r w:rsidRPr="00E34085">
        <w:rPr>
          <w:rFonts w:cs="Calibri"/>
          <w:color w:val="1F4E79"/>
          <w:sz w:val="24"/>
          <w:szCs w:val="24"/>
        </w:rPr>
        <w:t xml:space="preserve">communities </w:t>
      </w:r>
      <w:r>
        <w:rPr>
          <w:rFonts w:cs="Calibri"/>
          <w:color w:val="1F4E79"/>
          <w:sz w:val="24"/>
          <w:szCs w:val="24"/>
        </w:rPr>
        <w:t xml:space="preserve">to prevent this </w:t>
      </w:r>
      <w:r w:rsidRPr="00E34085">
        <w:rPr>
          <w:rFonts w:cs="Calibri"/>
          <w:color w:val="1F4E79"/>
          <w:sz w:val="24"/>
          <w:szCs w:val="24"/>
        </w:rPr>
        <w:t>violence?</w:t>
      </w:r>
    </w:p>
    <w:p w14:paraId="14BA6E35" w14:textId="77777777" w:rsidR="00024248" w:rsidRDefault="00024248" w:rsidP="00024248">
      <w:pPr>
        <w:spacing w:after="0"/>
        <w:ind w:left="720"/>
        <w:rPr>
          <w:rFonts w:cs="Calibri"/>
          <w:color w:val="1F4E79"/>
          <w:sz w:val="24"/>
          <w:szCs w:val="24"/>
        </w:rPr>
      </w:pPr>
    </w:p>
    <w:p w14:paraId="47AB6124" w14:textId="47AEEFA2" w:rsidR="00024248" w:rsidRPr="002F2A9F" w:rsidRDefault="00024248" w:rsidP="0078156D">
      <w:pPr>
        <w:numPr>
          <w:ilvl w:val="0"/>
          <w:numId w:val="16"/>
        </w:numPr>
        <w:spacing w:after="0"/>
        <w:rPr>
          <w:rFonts w:cs="Calibri"/>
          <w:color w:val="1F4E79"/>
          <w:sz w:val="24"/>
          <w:szCs w:val="24"/>
          <w:highlight w:val="yellow"/>
        </w:rPr>
      </w:pPr>
      <w:r w:rsidRPr="002F2A9F">
        <w:rPr>
          <w:rFonts w:cs="Calibri"/>
          <w:color w:val="1F4E79"/>
          <w:sz w:val="24"/>
          <w:szCs w:val="24"/>
          <w:highlight w:val="yellow"/>
        </w:rPr>
        <w:t>How could humanitarian organizations help ensure information about specialized services is disseminated within communities? What would be best communication tool?</w:t>
      </w:r>
    </w:p>
    <w:p w14:paraId="04FBF2E3" w14:textId="0BB66E4E" w:rsidR="00024248" w:rsidRDefault="00024248" w:rsidP="00024248">
      <w:pPr>
        <w:pStyle w:val="ListParagraph"/>
        <w:spacing w:after="0"/>
        <w:rPr>
          <w:rFonts w:cs="Calibri"/>
          <w:color w:val="1F4E79"/>
          <w:sz w:val="24"/>
          <w:szCs w:val="24"/>
        </w:rPr>
      </w:pPr>
      <w:r w:rsidRPr="002F2A9F">
        <w:rPr>
          <w:rFonts w:cs="Calibri"/>
          <w:color w:val="1F4E79"/>
          <w:sz w:val="24"/>
          <w:szCs w:val="24"/>
          <w:highlight w:val="yellow"/>
        </w:rPr>
        <w:t>(Video spots on TV, Spots on radio, messages on UN/NGOs facebook pages/website, through posters, through SMS, mobile application, through art events in communities (picture exhibition, theatre plays</w:t>
      </w:r>
      <w:r w:rsidR="004C4F12" w:rsidRPr="002F2A9F">
        <w:rPr>
          <w:rFonts w:cs="Calibri"/>
          <w:color w:val="1F4E79"/>
          <w:sz w:val="24"/>
          <w:szCs w:val="24"/>
          <w:highlight w:val="yellow"/>
        </w:rPr>
        <w:t xml:space="preserve"> easy-to-read format (simple text </w:t>
      </w:r>
      <w:r w:rsidR="00425B8B" w:rsidRPr="002F2A9F">
        <w:rPr>
          <w:rFonts w:cs="Calibri"/>
          <w:color w:val="1F4E79"/>
          <w:sz w:val="24"/>
          <w:szCs w:val="24"/>
          <w:highlight w:val="yellow"/>
        </w:rPr>
        <w:t xml:space="preserve">in big characters </w:t>
      </w:r>
      <w:r w:rsidR="004C4F12" w:rsidRPr="002F2A9F">
        <w:rPr>
          <w:rFonts w:cs="Calibri"/>
          <w:color w:val="1F4E79"/>
          <w:sz w:val="24"/>
          <w:szCs w:val="24"/>
          <w:highlight w:val="yellow"/>
        </w:rPr>
        <w:t>combined with images), Braille, face-to-face information session,</w:t>
      </w:r>
      <w:r w:rsidRPr="002F2A9F">
        <w:rPr>
          <w:rFonts w:cs="Calibri"/>
          <w:color w:val="1F4E79"/>
          <w:sz w:val="24"/>
          <w:szCs w:val="24"/>
          <w:highlight w:val="yellow"/>
        </w:rPr>
        <w:t xml:space="preserve"> other)</w:t>
      </w:r>
    </w:p>
    <w:p w14:paraId="783E8046" w14:textId="77777777" w:rsidR="002D54F9" w:rsidRPr="00024248" w:rsidRDefault="002D54F9" w:rsidP="00024248">
      <w:pPr>
        <w:pStyle w:val="ListParagraph"/>
        <w:spacing w:after="0"/>
        <w:rPr>
          <w:rFonts w:cs="Calibri"/>
          <w:color w:val="1F4E79"/>
          <w:sz w:val="24"/>
          <w:szCs w:val="24"/>
        </w:rPr>
      </w:pPr>
    </w:p>
    <w:p w14:paraId="62F20E2A" w14:textId="76E96789" w:rsidR="005D2C76" w:rsidRPr="002D54F9" w:rsidRDefault="002D54F9" w:rsidP="002D54F9">
      <w:pPr>
        <w:shd w:val="clear" w:color="auto" w:fill="BDD6EE"/>
        <w:rPr>
          <w:rFonts w:cs="Calibri"/>
          <w:b/>
          <w:bCs/>
          <w:sz w:val="24"/>
          <w:szCs w:val="24"/>
        </w:rPr>
      </w:pPr>
      <w:r>
        <w:rPr>
          <w:rFonts w:cs="Calibri"/>
          <w:b/>
          <w:bCs/>
          <w:sz w:val="24"/>
          <w:szCs w:val="24"/>
        </w:rPr>
        <w:t xml:space="preserve">Girl led FGD </w:t>
      </w:r>
    </w:p>
    <w:p w14:paraId="33439CD7" w14:textId="0FEEDE4C" w:rsidR="0059595F" w:rsidRDefault="007E77B9" w:rsidP="002F2A9F">
      <w:pPr>
        <w:shd w:val="clear" w:color="auto" w:fill="FFFFFF" w:themeFill="background1"/>
        <w:spacing w:after="0"/>
        <w:jc w:val="both"/>
        <w:rPr>
          <w:rFonts w:cs="Calibri"/>
          <w:i/>
          <w:color w:val="1F4E79"/>
          <w:sz w:val="24"/>
          <w:szCs w:val="24"/>
        </w:rPr>
      </w:pPr>
      <w:commentRangeStart w:id="3"/>
      <w:r w:rsidRPr="002F2A9F">
        <w:rPr>
          <w:rFonts w:cs="Calibri"/>
          <w:i/>
          <w:color w:val="1F4E79"/>
          <w:sz w:val="24"/>
          <w:szCs w:val="24"/>
        </w:rPr>
        <w:t xml:space="preserve">2 </w:t>
      </w:r>
      <w:r w:rsidR="002D54F9" w:rsidRPr="002F2A9F">
        <w:rPr>
          <w:rFonts w:cs="Calibri"/>
          <w:i/>
          <w:color w:val="1F4E79"/>
          <w:sz w:val="24"/>
          <w:szCs w:val="24"/>
        </w:rPr>
        <w:t>MFTs composed of refugee and Jordanian girls (16-17 years old</w:t>
      </w:r>
      <w:r w:rsidR="00D86D44" w:rsidRPr="002F2A9F">
        <w:rPr>
          <w:rFonts w:cs="Calibri"/>
          <w:i/>
          <w:color w:val="1F4E79"/>
          <w:sz w:val="24"/>
          <w:szCs w:val="24"/>
        </w:rPr>
        <w:t>) will be established</w:t>
      </w:r>
      <w:r w:rsidR="002D54F9" w:rsidRPr="002F2A9F">
        <w:rPr>
          <w:rFonts w:cs="Calibri"/>
          <w:i/>
          <w:color w:val="1F4E79"/>
          <w:sz w:val="24"/>
          <w:szCs w:val="24"/>
        </w:rPr>
        <w:t xml:space="preserve">. A consultation will be conducted with girls to determine priority issues. Girls will pick most relevant questions among </w:t>
      </w:r>
      <w:r w:rsidR="00D86D44" w:rsidRPr="002F2A9F">
        <w:rPr>
          <w:rFonts w:cs="Calibri"/>
          <w:i/>
          <w:color w:val="1F4E79"/>
          <w:sz w:val="24"/>
          <w:szCs w:val="24"/>
        </w:rPr>
        <w:t xml:space="preserve">question bank </w:t>
      </w:r>
      <w:r w:rsidR="002D54F9" w:rsidRPr="002F2A9F">
        <w:rPr>
          <w:rFonts w:cs="Calibri"/>
          <w:i/>
          <w:color w:val="1F4E79"/>
          <w:sz w:val="24"/>
          <w:szCs w:val="24"/>
        </w:rPr>
        <w:t>and amend them as relevant or add their own</w:t>
      </w:r>
      <w:r w:rsidRPr="002F2A9F">
        <w:rPr>
          <w:rFonts w:cs="Calibri"/>
          <w:i/>
          <w:color w:val="1F4E79"/>
          <w:sz w:val="24"/>
          <w:szCs w:val="24"/>
        </w:rPr>
        <w:t xml:space="preserve"> questions. Each MFT will lead</w:t>
      </w:r>
      <w:r w:rsidR="002D54F9" w:rsidRPr="002F2A9F">
        <w:rPr>
          <w:rFonts w:cs="Calibri"/>
          <w:i/>
          <w:color w:val="1F4E79"/>
          <w:sz w:val="24"/>
          <w:szCs w:val="24"/>
        </w:rPr>
        <w:t xml:space="preserve"> focus group discussions with girls. </w:t>
      </w:r>
      <w:commentRangeEnd w:id="3"/>
      <w:r w:rsidRPr="003D3050">
        <w:rPr>
          <w:rStyle w:val="CommentReference"/>
        </w:rPr>
        <w:commentReference w:id="3"/>
      </w:r>
    </w:p>
    <w:p w14:paraId="7E9CB35D" w14:textId="77777777" w:rsidR="002D54F9" w:rsidRPr="002D54F9" w:rsidRDefault="002D54F9" w:rsidP="00024248">
      <w:pPr>
        <w:spacing w:after="0"/>
        <w:rPr>
          <w:rFonts w:cs="Calibri"/>
          <w:i/>
          <w:color w:val="1F4E79"/>
          <w:sz w:val="24"/>
          <w:szCs w:val="24"/>
        </w:rPr>
      </w:pPr>
    </w:p>
    <w:p w14:paraId="43E4B601" w14:textId="73C69E31" w:rsidR="00333657" w:rsidRPr="00372C32" w:rsidRDefault="00D86974" w:rsidP="002F2A9F">
      <w:pPr>
        <w:shd w:val="clear" w:color="auto" w:fill="BDD6EE"/>
        <w:tabs>
          <w:tab w:val="left" w:pos="5640"/>
        </w:tabs>
        <w:rPr>
          <w:rFonts w:cs="Calibri"/>
          <w:b/>
          <w:bCs/>
          <w:sz w:val="24"/>
          <w:szCs w:val="24"/>
        </w:rPr>
      </w:pPr>
      <w:r>
        <w:rPr>
          <w:rFonts w:cs="Calibri"/>
          <w:b/>
          <w:bCs/>
          <w:sz w:val="24"/>
          <w:szCs w:val="24"/>
        </w:rPr>
        <w:t>SGBV mainstreaming and PSEA prevention (for FGD)</w:t>
      </w:r>
      <w:r w:rsidR="00910E98">
        <w:rPr>
          <w:rFonts w:cs="Calibri"/>
          <w:b/>
          <w:bCs/>
          <w:sz w:val="24"/>
          <w:szCs w:val="24"/>
        </w:rPr>
        <w:tab/>
      </w:r>
    </w:p>
    <w:p w14:paraId="5CA43614" w14:textId="4A5148ED" w:rsidR="00E44A26" w:rsidRDefault="00E44A26" w:rsidP="002F2A9F">
      <w:pPr>
        <w:tabs>
          <w:tab w:val="left" w:pos="8190"/>
        </w:tabs>
        <w:spacing w:after="0"/>
        <w:rPr>
          <w:rFonts w:cs="Calibri"/>
          <w:i/>
          <w:color w:val="1F4E79"/>
          <w:sz w:val="24"/>
          <w:szCs w:val="24"/>
        </w:rPr>
      </w:pPr>
      <w:r>
        <w:rPr>
          <w:rFonts w:cs="Calibri"/>
          <w:i/>
          <w:color w:val="1F4E79"/>
          <w:sz w:val="24"/>
          <w:szCs w:val="24"/>
        </w:rPr>
        <w:t xml:space="preserve">We will now ask some questions linked to safe and dignified access to services. </w:t>
      </w:r>
      <w:r w:rsidR="00910E98">
        <w:rPr>
          <w:rFonts w:cs="Calibri"/>
          <w:i/>
          <w:color w:val="1F4E79"/>
          <w:sz w:val="24"/>
          <w:szCs w:val="24"/>
        </w:rPr>
        <w:tab/>
      </w:r>
    </w:p>
    <w:p w14:paraId="7A0607EC" w14:textId="77777777" w:rsidR="00EE0B44" w:rsidRPr="00E44A26" w:rsidRDefault="00EE0B44" w:rsidP="00E44A26">
      <w:pPr>
        <w:spacing w:after="0"/>
        <w:rPr>
          <w:rFonts w:cs="Calibri"/>
          <w:i/>
          <w:color w:val="1F4E79"/>
          <w:sz w:val="24"/>
          <w:szCs w:val="24"/>
        </w:rPr>
      </w:pPr>
    </w:p>
    <w:p w14:paraId="346A659D" w14:textId="0D4B84BA" w:rsidR="00AC24A0" w:rsidRDefault="00AC24A0" w:rsidP="002F2A9F">
      <w:pPr>
        <w:numPr>
          <w:ilvl w:val="0"/>
          <w:numId w:val="16"/>
        </w:numPr>
        <w:spacing w:after="0"/>
        <w:jc w:val="both"/>
        <w:rPr>
          <w:bCs/>
          <w:color w:val="1F4E79"/>
          <w:sz w:val="24"/>
          <w:szCs w:val="24"/>
        </w:rPr>
      </w:pPr>
      <w:r>
        <w:rPr>
          <w:bCs/>
          <w:color w:val="1F4E79"/>
          <w:sz w:val="24"/>
          <w:szCs w:val="24"/>
        </w:rPr>
        <w:t>Do women and girls in your community feel that they are sufficiently consulted</w:t>
      </w:r>
      <w:r w:rsidR="00425B8B">
        <w:rPr>
          <w:bCs/>
          <w:color w:val="1F4E79"/>
          <w:sz w:val="24"/>
          <w:szCs w:val="24"/>
        </w:rPr>
        <w:t xml:space="preserve"> (asked their opinion)</w:t>
      </w:r>
      <w:r>
        <w:rPr>
          <w:bCs/>
          <w:color w:val="1F4E79"/>
          <w:sz w:val="24"/>
          <w:szCs w:val="24"/>
        </w:rPr>
        <w:t xml:space="preserve"> on the design of humanitarian programs? </w:t>
      </w:r>
    </w:p>
    <w:p w14:paraId="70C90A9A" w14:textId="77777777" w:rsidR="00AC24A0" w:rsidRDefault="00AC24A0" w:rsidP="00AC24A0">
      <w:pPr>
        <w:spacing w:after="0"/>
        <w:ind w:left="720"/>
        <w:jc w:val="both"/>
        <w:rPr>
          <w:bCs/>
          <w:color w:val="1F4E79"/>
          <w:sz w:val="24"/>
          <w:szCs w:val="24"/>
        </w:rPr>
      </w:pPr>
      <w:r>
        <w:rPr>
          <w:bCs/>
          <w:color w:val="1F4E79"/>
          <w:sz w:val="24"/>
          <w:szCs w:val="24"/>
        </w:rPr>
        <w:t>Yes/no</w:t>
      </w:r>
    </w:p>
    <w:p w14:paraId="47A3B93E" w14:textId="77777777" w:rsidR="00AC24A0" w:rsidRDefault="00AC24A0" w:rsidP="00AC24A0">
      <w:pPr>
        <w:spacing w:after="0"/>
        <w:ind w:left="720"/>
        <w:jc w:val="both"/>
        <w:rPr>
          <w:bCs/>
          <w:color w:val="1F4E79"/>
          <w:sz w:val="24"/>
          <w:szCs w:val="24"/>
        </w:rPr>
      </w:pPr>
    </w:p>
    <w:p w14:paraId="61B6156C" w14:textId="039FE392" w:rsidR="00AC24A0" w:rsidRDefault="00AC24A0" w:rsidP="002F2A9F">
      <w:pPr>
        <w:numPr>
          <w:ilvl w:val="0"/>
          <w:numId w:val="16"/>
        </w:numPr>
        <w:spacing w:after="0"/>
        <w:jc w:val="both"/>
        <w:rPr>
          <w:bCs/>
          <w:color w:val="1F4E79"/>
          <w:sz w:val="24"/>
          <w:szCs w:val="24"/>
        </w:rPr>
      </w:pPr>
      <w:r>
        <w:rPr>
          <w:bCs/>
          <w:color w:val="1F4E79"/>
          <w:sz w:val="24"/>
          <w:szCs w:val="24"/>
        </w:rPr>
        <w:t>Which type of service providers</w:t>
      </w:r>
      <w:r w:rsidR="006E54C1">
        <w:rPr>
          <w:bCs/>
          <w:color w:val="1F4E79"/>
          <w:sz w:val="24"/>
          <w:szCs w:val="24"/>
        </w:rPr>
        <w:t xml:space="preserve"> should </w:t>
      </w:r>
      <w:r>
        <w:rPr>
          <w:bCs/>
          <w:color w:val="1F4E79"/>
          <w:sz w:val="24"/>
          <w:szCs w:val="24"/>
        </w:rPr>
        <w:t xml:space="preserve">consult </w:t>
      </w:r>
      <w:r w:rsidR="006E54C1">
        <w:rPr>
          <w:bCs/>
          <w:color w:val="1F4E79"/>
          <w:sz w:val="24"/>
          <w:szCs w:val="24"/>
        </w:rPr>
        <w:t xml:space="preserve">more </w:t>
      </w:r>
      <w:r>
        <w:rPr>
          <w:bCs/>
          <w:color w:val="1F4E79"/>
          <w:sz w:val="24"/>
          <w:szCs w:val="24"/>
        </w:rPr>
        <w:t>with women and girls?</w:t>
      </w:r>
    </w:p>
    <w:p w14:paraId="6F0659F6" w14:textId="79B63D80" w:rsidR="00AC24A0" w:rsidRDefault="00AC24A0" w:rsidP="00AC24A0">
      <w:pPr>
        <w:pStyle w:val="ListParagraph"/>
        <w:spacing w:after="0"/>
        <w:jc w:val="both"/>
        <w:rPr>
          <w:rFonts w:cs="Calibri"/>
          <w:color w:val="1F4E79"/>
          <w:sz w:val="24"/>
          <w:szCs w:val="24"/>
        </w:rPr>
      </w:pPr>
      <w:r w:rsidRPr="00E6383C">
        <w:rPr>
          <w:rFonts w:cs="Calibri"/>
          <w:color w:val="1F4E79"/>
          <w:sz w:val="24"/>
          <w:szCs w:val="24"/>
        </w:rPr>
        <w:t>(UNHCR, religious charities, cash service providers, organizations providing food/non-food parcels, health service providers, education service provider, community centres, police, military, other government entities, other)</w:t>
      </w:r>
    </w:p>
    <w:p w14:paraId="392DFDB2" w14:textId="77777777" w:rsidR="00AC24A0" w:rsidRDefault="00AC24A0" w:rsidP="00AC24A0">
      <w:pPr>
        <w:spacing w:after="0"/>
        <w:jc w:val="both"/>
        <w:rPr>
          <w:bCs/>
          <w:color w:val="1F4E79"/>
          <w:sz w:val="24"/>
          <w:szCs w:val="24"/>
        </w:rPr>
      </w:pPr>
    </w:p>
    <w:p w14:paraId="07B637DA" w14:textId="664CB5C8" w:rsidR="00EE0B44" w:rsidRPr="002F2A9F" w:rsidRDefault="00AF19EC" w:rsidP="002F2A9F">
      <w:pPr>
        <w:numPr>
          <w:ilvl w:val="0"/>
          <w:numId w:val="16"/>
        </w:numPr>
        <w:spacing w:after="0"/>
        <w:jc w:val="both"/>
        <w:rPr>
          <w:bCs/>
          <w:color w:val="1F4E79"/>
          <w:sz w:val="24"/>
          <w:szCs w:val="24"/>
          <w:highlight w:val="yellow"/>
        </w:rPr>
      </w:pPr>
      <w:r w:rsidRPr="002F2A9F">
        <w:rPr>
          <w:bCs/>
          <w:color w:val="1F4E79"/>
          <w:sz w:val="24"/>
          <w:szCs w:val="24"/>
          <w:highlight w:val="yellow"/>
        </w:rPr>
        <w:t>W</w:t>
      </w:r>
      <w:r w:rsidR="00302A4F" w:rsidRPr="002F2A9F">
        <w:rPr>
          <w:bCs/>
          <w:color w:val="1F4E79"/>
          <w:sz w:val="24"/>
          <w:szCs w:val="24"/>
          <w:highlight w:val="yellow"/>
        </w:rPr>
        <w:t>hich risks</w:t>
      </w:r>
      <w:r w:rsidRPr="002F2A9F">
        <w:rPr>
          <w:bCs/>
          <w:color w:val="1F4E79"/>
          <w:sz w:val="24"/>
          <w:szCs w:val="24"/>
          <w:highlight w:val="yellow"/>
        </w:rPr>
        <w:t xml:space="preserve"> </w:t>
      </w:r>
      <w:r w:rsidR="00EE0B44" w:rsidRPr="002F2A9F">
        <w:rPr>
          <w:bCs/>
          <w:color w:val="1F4E79"/>
          <w:sz w:val="24"/>
          <w:szCs w:val="24"/>
          <w:highlight w:val="yellow"/>
        </w:rPr>
        <w:t>women and g</w:t>
      </w:r>
      <w:r w:rsidR="00302A4F" w:rsidRPr="002F2A9F">
        <w:rPr>
          <w:bCs/>
          <w:color w:val="1F4E79"/>
          <w:sz w:val="24"/>
          <w:szCs w:val="24"/>
          <w:highlight w:val="yellow"/>
        </w:rPr>
        <w:t>irls in your community report</w:t>
      </w:r>
      <w:r w:rsidR="00EE0B44" w:rsidRPr="002F2A9F">
        <w:rPr>
          <w:bCs/>
          <w:color w:val="1F4E79"/>
          <w:sz w:val="24"/>
          <w:szCs w:val="24"/>
          <w:highlight w:val="yellow"/>
        </w:rPr>
        <w:t xml:space="preserve"> </w:t>
      </w:r>
      <w:r w:rsidR="002D54F9" w:rsidRPr="002F2A9F">
        <w:rPr>
          <w:bCs/>
          <w:color w:val="1F4E79"/>
          <w:sz w:val="24"/>
          <w:szCs w:val="24"/>
          <w:highlight w:val="yellow"/>
        </w:rPr>
        <w:t>when they try to access</w:t>
      </w:r>
      <w:r w:rsidR="00EE0B44" w:rsidRPr="002F2A9F">
        <w:rPr>
          <w:bCs/>
          <w:color w:val="1F4E79"/>
          <w:sz w:val="24"/>
          <w:szCs w:val="24"/>
          <w:highlight w:val="yellow"/>
        </w:rPr>
        <w:t xml:space="preserve"> services?</w:t>
      </w:r>
    </w:p>
    <w:p w14:paraId="3C948956" w14:textId="77777777" w:rsidR="00302A4F" w:rsidRDefault="00302A4F" w:rsidP="002F2A9F">
      <w:pPr>
        <w:spacing w:after="0"/>
        <w:ind w:left="360"/>
        <w:jc w:val="both"/>
        <w:rPr>
          <w:bCs/>
          <w:color w:val="1F4E79"/>
          <w:sz w:val="24"/>
          <w:szCs w:val="24"/>
        </w:rPr>
      </w:pPr>
      <w:r w:rsidRPr="002F2A9F">
        <w:rPr>
          <w:bCs/>
          <w:color w:val="1F4E79"/>
          <w:sz w:val="24"/>
          <w:szCs w:val="24"/>
          <w:highlight w:val="yellow"/>
        </w:rPr>
        <w:t>(</w:t>
      </w:r>
      <w:r w:rsidR="00EE0B44" w:rsidRPr="002F2A9F">
        <w:rPr>
          <w:bCs/>
          <w:color w:val="1F4E79"/>
          <w:sz w:val="24"/>
          <w:szCs w:val="24"/>
          <w:highlight w:val="yellow"/>
        </w:rPr>
        <w:t>Sexual harassment in queues, sexual harassment in area where service is located</w:t>
      </w:r>
      <w:r w:rsidR="001C4F7A" w:rsidRPr="002F2A9F">
        <w:rPr>
          <w:bCs/>
          <w:color w:val="1F4E79"/>
          <w:sz w:val="24"/>
          <w:szCs w:val="24"/>
          <w:highlight w:val="yellow"/>
        </w:rPr>
        <w:t xml:space="preserve">, </w:t>
      </w:r>
      <w:r w:rsidRPr="002F2A9F">
        <w:rPr>
          <w:bCs/>
          <w:color w:val="1F4E79"/>
          <w:sz w:val="24"/>
          <w:szCs w:val="24"/>
          <w:highlight w:val="yellow"/>
        </w:rPr>
        <w:t xml:space="preserve">sexual harassment in public transportation, </w:t>
      </w:r>
      <w:r w:rsidR="00EE0B44" w:rsidRPr="002F2A9F">
        <w:rPr>
          <w:bCs/>
          <w:color w:val="1F4E79"/>
          <w:sz w:val="24"/>
          <w:szCs w:val="24"/>
          <w:highlight w:val="yellow"/>
        </w:rPr>
        <w:t>other</w:t>
      </w:r>
      <w:r w:rsidRPr="002F2A9F">
        <w:rPr>
          <w:bCs/>
          <w:color w:val="1F4E79"/>
          <w:sz w:val="24"/>
          <w:szCs w:val="24"/>
          <w:highlight w:val="yellow"/>
        </w:rPr>
        <w:t>)</w:t>
      </w:r>
    </w:p>
    <w:p w14:paraId="4FC36174" w14:textId="77777777" w:rsidR="00302A4F" w:rsidRDefault="00302A4F" w:rsidP="00302A4F">
      <w:pPr>
        <w:spacing w:after="0"/>
        <w:jc w:val="both"/>
        <w:rPr>
          <w:bCs/>
          <w:color w:val="1F4E79"/>
          <w:sz w:val="24"/>
          <w:szCs w:val="24"/>
        </w:rPr>
      </w:pPr>
    </w:p>
    <w:p w14:paraId="4E10C8F7" w14:textId="1799DB4C" w:rsidR="00302A4F" w:rsidRPr="00302A4F" w:rsidRDefault="00302A4F" w:rsidP="002F2A9F">
      <w:pPr>
        <w:pStyle w:val="ListParagraph"/>
        <w:numPr>
          <w:ilvl w:val="0"/>
          <w:numId w:val="16"/>
        </w:numPr>
        <w:spacing w:after="0"/>
        <w:jc w:val="both"/>
        <w:rPr>
          <w:bCs/>
          <w:color w:val="1F4E79"/>
          <w:sz w:val="24"/>
          <w:szCs w:val="24"/>
        </w:rPr>
      </w:pPr>
      <w:r>
        <w:rPr>
          <w:bCs/>
          <w:color w:val="1F4E79"/>
          <w:sz w:val="24"/>
          <w:szCs w:val="24"/>
        </w:rPr>
        <w:t>To which services these risks mostly impact the access?</w:t>
      </w:r>
    </w:p>
    <w:p w14:paraId="5075694E" w14:textId="77777777" w:rsidR="0057738E" w:rsidRDefault="00302A4F" w:rsidP="0057738E">
      <w:pPr>
        <w:spacing w:after="0"/>
        <w:ind w:left="360"/>
        <w:jc w:val="both"/>
        <w:rPr>
          <w:bCs/>
          <w:color w:val="1F4E79"/>
          <w:sz w:val="24"/>
          <w:szCs w:val="24"/>
        </w:rPr>
      </w:pPr>
      <w:r>
        <w:rPr>
          <w:rFonts w:cs="Calibri"/>
          <w:color w:val="1F4E79"/>
          <w:sz w:val="24"/>
          <w:szCs w:val="24"/>
        </w:rPr>
        <w:t>(</w:t>
      </w:r>
      <w:r w:rsidR="00EE0B44" w:rsidRPr="00302A4F">
        <w:rPr>
          <w:rFonts w:cs="Calibri"/>
          <w:color w:val="1F4E79"/>
          <w:sz w:val="24"/>
          <w:szCs w:val="24"/>
        </w:rPr>
        <w:t>UNHCR, religious charities, cash service providers, organizations providing food/non-food parcels, health service providers, education service provider, community centres, police, military, other government entities, other</w:t>
      </w:r>
      <w:r>
        <w:rPr>
          <w:rFonts w:cs="Calibri"/>
          <w:color w:val="1F4E79"/>
          <w:sz w:val="24"/>
          <w:szCs w:val="24"/>
        </w:rPr>
        <w:t>)</w:t>
      </w:r>
    </w:p>
    <w:p w14:paraId="49845F24" w14:textId="77777777" w:rsidR="0057738E" w:rsidRDefault="0057738E" w:rsidP="0057738E">
      <w:pPr>
        <w:spacing w:after="0"/>
        <w:ind w:left="360"/>
        <w:jc w:val="both"/>
        <w:rPr>
          <w:bCs/>
          <w:color w:val="1F4E79"/>
          <w:sz w:val="24"/>
          <w:szCs w:val="24"/>
        </w:rPr>
      </w:pPr>
    </w:p>
    <w:p w14:paraId="1D2FC3F5" w14:textId="77777777" w:rsidR="00D86974" w:rsidRDefault="007E77B9" w:rsidP="002F2A9F">
      <w:pPr>
        <w:pStyle w:val="ListParagraph"/>
        <w:numPr>
          <w:ilvl w:val="0"/>
          <w:numId w:val="16"/>
        </w:numPr>
        <w:spacing w:after="0"/>
        <w:rPr>
          <w:rFonts w:cs="Calibri"/>
          <w:color w:val="1F4E79"/>
          <w:sz w:val="24"/>
          <w:szCs w:val="24"/>
        </w:rPr>
      </w:pPr>
      <w:r w:rsidRPr="00F23330">
        <w:rPr>
          <w:rFonts w:cs="Calibri"/>
          <w:color w:val="1F4E79"/>
          <w:sz w:val="24"/>
          <w:szCs w:val="24"/>
        </w:rPr>
        <w:t xml:space="preserve">Are there any safety concerns relating to distributions (by type of distribution)? If yes/ explain </w:t>
      </w:r>
    </w:p>
    <w:p w14:paraId="012E04D8" w14:textId="77777777" w:rsidR="00D86974" w:rsidRDefault="00D86974" w:rsidP="00D86974">
      <w:pPr>
        <w:pStyle w:val="ListParagraph"/>
        <w:spacing w:after="0"/>
        <w:rPr>
          <w:rFonts w:cs="Calibri"/>
          <w:color w:val="1F4E79"/>
          <w:sz w:val="24"/>
          <w:szCs w:val="24"/>
        </w:rPr>
      </w:pPr>
    </w:p>
    <w:p w14:paraId="617C0B32" w14:textId="0D6D839E" w:rsidR="00D86974" w:rsidRPr="002F2A9F" w:rsidRDefault="00D86974" w:rsidP="002F2A9F">
      <w:pPr>
        <w:pStyle w:val="ListParagraph"/>
        <w:numPr>
          <w:ilvl w:val="0"/>
          <w:numId w:val="16"/>
        </w:numPr>
        <w:spacing w:after="0"/>
        <w:rPr>
          <w:rFonts w:cs="Calibri"/>
          <w:color w:val="1F4E79"/>
          <w:sz w:val="24"/>
          <w:szCs w:val="24"/>
          <w:highlight w:val="yellow"/>
        </w:rPr>
      </w:pPr>
      <w:r w:rsidRPr="002F2A9F">
        <w:rPr>
          <w:rFonts w:cs="Calibri"/>
          <w:color w:val="1F4E79"/>
          <w:sz w:val="24"/>
          <w:szCs w:val="24"/>
          <w:highlight w:val="yellow"/>
        </w:rPr>
        <w:lastRenderedPageBreak/>
        <w:t xml:space="preserve">[Without mentioning names ]Have you ever heard of community members who were asked to engage in sexual activities in exchange for services provided by humanitarian actors or government? </w:t>
      </w:r>
    </w:p>
    <w:p w14:paraId="4ECD1BF1" w14:textId="696EE2D1" w:rsidR="00D86974" w:rsidRPr="00D86974" w:rsidRDefault="00D86974" w:rsidP="002F2A9F">
      <w:pPr>
        <w:spacing w:after="0"/>
        <w:ind w:left="360"/>
        <w:rPr>
          <w:rFonts w:cs="Calibri"/>
          <w:color w:val="1F4E79"/>
          <w:sz w:val="24"/>
          <w:szCs w:val="24"/>
        </w:rPr>
      </w:pPr>
      <w:r w:rsidRPr="002F2A9F">
        <w:rPr>
          <w:rFonts w:cs="Calibri"/>
          <w:color w:val="1F4E79"/>
          <w:sz w:val="24"/>
          <w:szCs w:val="24"/>
          <w:highlight w:val="yellow"/>
        </w:rPr>
        <w:t>(Which type of service providers? UNHCR, religious charities, cash service providers, organizations providing food/non-food parcels, health service providers, education service provider, police, military, other government entities, other)</w:t>
      </w:r>
    </w:p>
    <w:p w14:paraId="2DB5CF15" w14:textId="77777777" w:rsidR="00D86974" w:rsidRDefault="00D86974" w:rsidP="00D86974">
      <w:pPr>
        <w:spacing w:after="0"/>
        <w:ind w:left="360"/>
        <w:rPr>
          <w:rFonts w:cs="Calibri"/>
          <w:i/>
          <w:color w:val="1F4E79"/>
          <w:sz w:val="24"/>
          <w:szCs w:val="24"/>
        </w:rPr>
      </w:pPr>
    </w:p>
    <w:p w14:paraId="32D62D00" w14:textId="77777777" w:rsidR="00D86974" w:rsidRDefault="00D86974" w:rsidP="00D86974">
      <w:pPr>
        <w:spacing w:after="0"/>
        <w:ind w:left="360"/>
        <w:rPr>
          <w:rFonts w:cs="Calibri"/>
          <w:i/>
          <w:color w:val="1F4E79"/>
          <w:sz w:val="24"/>
          <w:szCs w:val="24"/>
        </w:rPr>
      </w:pPr>
      <w:r>
        <w:rPr>
          <w:rFonts w:cs="Calibri"/>
          <w:i/>
          <w:color w:val="1F4E79"/>
          <w:sz w:val="24"/>
          <w:szCs w:val="24"/>
        </w:rPr>
        <w:t>E</w:t>
      </w:r>
      <w:r w:rsidRPr="00F718D4">
        <w:rPr>
          <w:rFonts w:cs="Calibri"/>
          <w:i/>
          <w:color w:val="1F4E79"/>
          <w:sz w:val="24"/>
          <w:szCs w:val="24"/>
        </w:rPr>
        <w:t>xplain that this would be considered as sexual exploitation and abuse and that UN</w:t>
      </w:r>
      <w:r>
        <w:rPr>
          <w:rFonts w:cs="Calibri"/>
          <w:i/>
          <w:color w:val="1F4E79"/>
          <w:sz w:val="24"/>
          <w:szCs w:val="24"/>
        </w:rPr>
        <w:t>/NGOs have zero tolerance</w:t>
      </w:r>
      <w:r w:rsidRPr="00F718D4">
        <w:rPr>
          <w:rFonts w:cs="Calibri"/>
          <w:i/>
          <w:color w:val="1F4E79"/>
          <w:sz w:val="24"/>
          <w:szCs w:val="24"/>
        </w:rPr>
        <w:t xml:space="preserve"> </w:t>
      </w:r>
      <w:r>
        <w:rPr>
          <w:rFonts w:cs="Calibri"/>
          <w:i/>
          <w:color w:val="1F4E79"/>
          <w:sz w:val="24"/>
          <w:szCs w:val="24"/>
        </w:rPr>
        <w:t xml:space="preserve">towards staff who commit such acts, this </w:t>
      </w:r>
      <w:r w:rsidRPr="00F718D4">
        <w:rPr>
          <w:rFonts w:cs="Calibri"/>
          <w:i/>
          <w:color w:val="1F4E79"/>
          <w:sz w:val="24"/>
          <w:szCs w:val="24"/>
        </w:rPr>
        <w:t>should</w:t>
      </w:r>
      <w:r>
        <w:rPr>
          <w:rFonts w:cs="Calibri"/>
          <w:i/>
          <w:color w:val="1F4E79"/>
          <w:sz w:val="24"/>
          <w:szCs w:val="24"/>
        </w:rPr>
        <w:t xml:space="preserve"> be</w:t>
      </w:r>
      <w:r w:rsidRPr="00F718D4">
        <w:rPr>
          <w:rFonts w:cs="Calibri"/>
          <w:i/>
          <w:color w:val="1F4E79"/>
          <w:sz w:val="24"/>
          <w:szCs w:val="24"/>
        </w:rPr>
        <w:t xml:space="preserve"> immediately report)</w:t>
      </w:r>
    </w:p>
    <w:p w14:paraId="52F273A7" w14:textId="77777777" w:rsidR="00D86974" w:rsidRPr="002F2A9F" w:rsidRDefault="00D86974" w:rsidP="002F2A9F">
      <w:pPr>
        <w:rPr>
          <w:bCs/>
          <w:color w:val="1F4E79"/>
          <w:sz w:val="24"/>
          <w:szCs w:val="24"/>
        </w:rPr>
      </w:pPr>
    </w:p>
    <w:p w14:paraId="0F408779" w14:textId="71E44AFB" w:rsidR="00D86974" w:rsidRPr="00D86974" w:rsidRDefault="00D86974" w:rsidP="002F2A9F">
      <w:pPr>
        <w:pStyle w:val="ListParagraph"/>
        <w:numPr>
          <w:ilvl w:val="0"/>
          <w:numId w:val="16"/>
        </w:numPr>
        <w:spacing w:after="0"/>
        <w:rPr>
          <w:rFonts w:cs="Calibri"/>
          <w:color w:val="1F4E79"/>
          <w:sz w:val="24"/>
          <w:szCs w:val="24"/>
        </w:rPr>
      </w:pPr>
      <w:r w:rsidRPr="00D86974">
        <w:rPr>
          <w:rFonts w:cs="Calibri"/>
          <w:color w:val="1F4E79"/>
          <w:sz w:val="24"/>
          <w:szCs w:val="24"/>
        </w:rPr>
        <w:t>How would people in your community feel more comfortable reporting sexual exploitation and abuse by humanitarian workers to service providers</w:t>
      </w:r>
      <w:r w:rsidR="005F14DC">
        <w:rPr>
          <w:rFonts w:cs="Calibri"/>
          <w:color w:val="1F4E79"/>
          <w:sz w:val="24"/>
          <w:szCs w:val="24"/>
        </w:rPr>
        <w:t xml:space="preserve"> (who do they trust most)</w:t>
      </w:r>
      <w:r w:rsidRPr="00D86974">
        <w:rPr>
          <w:rFonts w:cs="Calibri"/>
          <w:color w:val="1F4E79"/>
          <w:sz w:val="24"/>
          <w:szCs w:val="24"/>
        </w:rPr>
        <w:t xml:space="preserve">? </w:t>
      </w:r>
    </w:p>
    <w:p w14:paraId="3999EC32" w14:textId="3A21ED39" w:rsidR="00D86974" w:rsidRDefault="00D86974" w:rsidP="00D86974">
      <w:pPr>
        <w:spacing w:after="0"/>
        <w:ind w:left="4320" w:hanging="3600"/>
        <w:rPr>
          <w:rFonts w:cs="Calibri"/>
          <w:color w:val="1F4E79"/>
          <w:sz w:val="24"/>
          <w:szCs w:val="24"/>
        </w:rPr>
      </w:pPr>
      <w:r>
        <w:rPr>
          <w:rFonts w:cs="Calibri"/>
          <w:color w:val="1F4E79"/>
          <w:sz w:val="24"/>
          <w:szCs w:val="24"/>
        </w:rPr>
        <w:t>face to face reporting</w:t>
      </w:r>
      <w:r>
        <w:rPr>
          <w:rFonts w:cs="Calibri"/>
          <w:color w:val="1F4E79"/>
          <w:sz w:val="24"/>
          <w:szCs w:val="24"/>
        </w:rPr>
        <w:tab/>
      </w:r>
      <w:r w:rsidRPr="00BB223A">
        <w:rPr>
          <w:rFonts w:cs="Calibri"/>
          <w:color w:val="1F4E79"/>
          <w:sz w:val="24"/>
          <w:szCs w:val="24"/>
        </w:rPr>
        <w:t>if so to whom?</w:t>
      </w:r>
      <w:r>
        <w:rPr>
          <w:rFonts w:cs="Calibri"/>
          <w:color w:val="1F4E79"/>
          <w:sz w:val="24"/>
          <w:szCs w:val="24"/>
        </w:rPr>
        <w:t xml:space="preserve"> UNHCR, international NGO’s, police, local NGO’s, SGBV service providers running safe spaces for women and girls)</w:t>
      </w:r>
    </w:p>
    <w:p w14:paraId="61071FB1" w14:textId="33BFF719" w:rsidR="00D86974" w:rsidRDefault="00D86974" w:rsidP="002F2A9F">
      <w:pPr>
        <w:tabs>
          <w:tab w:val="left" w:pos="9270"/>
        </w:tabs>
        <w:spacing w:after="0"/>
        <w:ind w:left="720"/>
        <w:rPr>
          <w:rFonts w:cs="Calibri"/>
          <w:color w:val="1F4E79"/>
          <w:sz w:val="24"/>
          <w:szCs w:val="24"/>
        </w:rPr>
      </w:pPr>
      <w:r w:rsidRPr="00BB223A">
        <w:rPr>
          <w:rFonts w:cs="Calibri"/>
          <w:color w:val="1F4E79"/>
          <w:sz w:val="24"/>
          <w:szCs w:val="24"/>
        </w:rPr>
        <w:t xml:space="preserve">through </w:t>
      </w:r>
      <w:r>
        <w:rPr>
          <w:rFonts w:cs="Calibri"/>
          <w:color w:val="1F4E79"/>
          <w:sz w:val="24"/>
          <w:szCs w:val="24"/>
        </w:rPr>
        <w:t>a hotline run by a service provider</w:t>
      </w:r>
      <w:r w:rsidR="00881850">
        <w:rPr>
          <w:rFonts w:cs="Calibri"/>
          <w:color w:val="1F4E79"/>
          <w:sz w:val="24"/>
          <w:szCs w:val="24"/>
        </w:rPr>
        <w:tab/>
      </w:r>
    </w:p>
    <w:p w14:paraId="6957A7DC" w14:textId="77777777" w:rsidR="00D86974" w:rsidRDefault="00D86974" w:rsidP="00D86974">
      <w:pPr>
        <w:spacing w:after="0"/>
        <w:ind w:left="720"/>
        <w:rPr>
          <w:rFonts w:cs="Calibri"/>
          <w:color w:val="1F4E79"/>
          <w:sz w:val="24"/>
          <w:szCs w:val="24"/>
        </w:rPr>
      </w:pPr>
      <w:r>
        <w:rPr>
          <w:rFonts w:cs="Calibri"/>
          <w:color w:val="1F4E79"/>
          <w:sz w:val="24"/>
          <w:szCs w:val="24"/>
        </w:rPr>
        <w:t>through a website run by a service provider</w:t>
      </w:r>
    </w:p>
    <w:p w14:paraId="62CF859A" w14:textId="77777777" w:rsidR="00D86974" w:rsidRDefault="00D86974" w:rsidP="00D86974">
      <w:pPr>
        <w:spacing w:after="0"/>
        <w:ind w:left="720"/>
        <w:rPr>
          <w:rFonts w:cs="Calibri"/>
          <w:color w:val="1F4E79"/>
          <w:sz w:val="24"/>
          <w:szCs w:val="24"/>
        </w:rPr>
      </w:pPr>
      <w:r>
        <w:rPr>
          <w:rFonts w:cs="Calibri"/>
          <w:color w:val="1F4E79"/>
          <w:sz w:val="24"/>
          <w:szCs w:val="24"/>
        </w:rPr>
        <w:t>through mobile application run by a service provider</w:t>
      </w:r>
    </w:p>
    <w:p w14:paraId="4E454740" w14:textId="77777777" w:rsidR="00D86974" w:rsidRDefault="00D86974" w:rsidP="00D86974">
      <w:pPr>
        <w:spacing w:after="0"/>
        <w:ind w:left="720"/>
        <w:rPr>
          <w:rFonts w:cs="Calibri"/>
          <w:color w:val="1F4E79"/>
          <w:sz w:val="24"/>
          <w:szCs w:val="24"/>
        </w:rPr>
      </w:pPr>
      <w:r>
        <w:rPr>
          <w:rFonts w:cs="Calibri"/>
          <w:color w:val="1F4E79"/>
          <w:sz w:val="24"/>
          <w:szCs w:val="24"/>
        </w:rPr>
        <w:t>through hotline/website/mobile application run by UNHCR</w:t>
      </w:r>
    </w:p>
    <w:p w14:paraId="52CB4814" w14:textId="77777777" w:rsidR="00D86974" w:rsidRDefault="00D86974" w:rsidP="00D86974">
      <w:pPr>
        <w:spacing w:after="0"/>
        <w:ind w:left="720"/>
        <w:rPr>
          <w:rFonts w:cs="Calibri"/>
          <w:color w:val="1F4E79"/>
          <w:sz w:val="24"/>
          <w:szCs w:val="24"/>
        </w:rPr>
      </w:pPr>
      <w:r>
        <w:rPr>
          <w:rFonts w:cs="Calibri"/>
          <w:color w:val="1F4E79"/>
          <w:sz w:val="24"/>
          <w:szCs w:val="24"/>
        </w:rPr>
        <w:t>complain boxes by service provider</w:t>
      </w:r>
    </w:p>
    <w:p w14:paraId="5B98FB55" w14:textId="77777777" w:rsidR="00D86974" w:rsidRDefault="00D86974" w:rsidP="00D86974">
      <w:pPr>
        <w:spacing w:after="0"/>
        <w:ind w:left="720"/>
        <w:rPr>
          <w:rFonts w:cs="Calibri"/>
          <w:color w:val="1F4E79"/>
          <w:sz w:val="24"/>
          <w:szCs w:val="24"/>
        </w:rPr>
      </w:pPr>
      <w:r>
        <w:rPr>
          <w:rFonts w:cs="Calibri"/>
          <w:color w:val="1F4E79"/>
          <w:sz w:val="24"/>
          <w:szCs w:val="24"/>
        </w:rPr>
        <w:t>through a website/hotline/mobile application run by an independent international company</w:t>
      </w:r>
    </w:p>
    <w:p w14:paraId="16EEE471" w14:textId="77777777" w:rsidR="00D86974" w:rsidRDefault="00D86974" w:rsidP="00D86974">
      <w:pPr>
        <w:spacing w:after="0"/>
        <w:ind w:left="720"/>
        <w:rPr>
          <w:rFonts w:cs="Calibri"/>
          <w:color w:val="1F4E79"/>
          <w:sz w:val="24"/>
          <w:szCs w:val="24"/>
        </w:rPr>
      </w:pPr>
      <w:r>
        <w:rPr>
          <w:rFonts w:cs="Calibri"/>
          <w:color w:val="1F4E79"/>
          <w:sz w:val="24"/>
          <w:szCs w:val="24"/>
        </w:rPr>
        <w:t>through a website/hotline/mobile application run by UN headquarters</w:t>
      </w:r>
    </w:p>
    <w:p w14:paraId="296E8066" w14:textId="77777777" w:rsidR="00D86974" w:rsidRDefault="00D86974" w:rsidP="00D86974">
      <w:pPr>
        <w:pStyle w:val="ListParagraph"/>
        <w:spacing w:after="0"/>
        <w:jc w:val="both"/>
        <w:rPr>
          <w:bCs/>
          <w:color w:val="1F4E79"/>
          <w:sz w:val="24"/>
          <w:szCs w:val="24"/>
        </w:rPr>
      </w:pPr>
    </w:p>
    <w:p w14:paraId="5B2A8743" w14:textId="77777777" w:rsidR="00AF021C" w:rsidRDefault="00543776" w:rsidP="002F2A9F">
      <w:pPr>
        <w:pStyle w:val="ListParagraph"/>
        <w:numPr>
          <w:ilvl w:val="0"/>
          <w:numId w:val="16"/>
        </w:numPr>
        <w:spacing w:after="0"/>
        <w:jc w:val="both"/>
        <w:rPr>
          <w:bCs/>
          <w:color w:val="1F4E79"/>
          <w:sz w:val="24"/>
          <w:szCs w:val="24"/>
        </w:rPr>
      </w:pPr>
      <w:r w:rsidRPr="0057738E">
        <w:rPr>
          <w:bCs/>
          <w:color w:val="1F4E79"/>
          <w:sz w:val="24"/>
          <w:szCs w:val="24"/>
        </w:rPr>
        <w:t xml:space="preserve">Based on feedback you heard from survivors in your community who sought help with health service providers, how was the quality of help they received? </w:t>
      </w:r>
      <w:r w:rsidRPr="00AF021C">
        <w:rPr>
          <w:bCs/>
          <w:color w:val="1F4E79"/>
          <w:sz w:val="24"/>
          <w:szCs w:val="24"/>
        </w:rPr>
        <w:t>(excellent, good, poor, very poor)</w:t>
      </w:r>
    </w:p>
    <w:p w14:paraId="0B331A86" w14:textId="77777777" w:rsidR="00AF021C" w:rsidRDefault="00AF021C" w:rsidP="00A61A1B">
      <w:pPr>
        <w:pStyle w:val="ListParagraph"/>
        <w:spacing w:after="0"/>
        <w:jc w:val="both"/>
        <w:rPr>
          <w:bCs/>
          <w:color w:val="1F4E79"/>
          <w:sz w:val="24"/>
          <w:szCs w:val="24"/>
        </w:rPr>
      </w:pPr>
    </w:p>
    <w:p w14:paraId="238CDD2E" w14:textId="77777777" w:rsidR="00A61A1B" w:rsidRDefault="00543776" w:rsidP="002F2A9F">
      <w:pPr>
        <w:pStyle w:val="ListParagraph"/>
        <w:numPr>
          <w:ilvl w:val="0"/>
          <w:numId w:val="16"/>
        </w:numPr>
        <w:spacing w:after="0"/>
        <w:jc w:val="both"/>
        <w:rPr>
          <w:bCs/>
          <w:color w:val="1F4E79"/>
          <w:sz w:val="24"/>
          <w:szCs w:val="24"/>
        </w:rPr>
      </w:pPr>
      <w:r w:rsidRPr="00AF021C">
        <w:rPr>
          <w:bCs/>
          <w:color w:val="1F4E79"/>
          <w:sz w:val="24"/>
          <w:szCs w:val="24"/>
        </w:rPr>
        <w:t>What were the main barriers faced by survivors in seeking medical assistance?</w:t>
      </w:r>
      <w:r w:rsidR="00A61A1B">
        <w:rPr>
          <w:bCs/>
          <w:color w:val="1F4E79"/>
          <w:sz w:val="24"/>
          <w:szCs w:val="24"/>
        </w:rPr>
        <w:t xml:space="preserve"> </w:t>
      </w:r>
    </w:p>
    <w:p w14:paraId="6BACF846" w14:textId="51D85AC3" w:rsidR="00A61A1B" w:rsidRPr="00A61A1B" w:rsidRDefault="00543776" w:rsidP="002F2A9F">
      <w:pPr>
        <w:spacing w:after="0"/>
        <w:ind w:left="360"/>
        <w:jc w:val="both"/>
        <w:rPr>
          <w:bCs/>
          <w:color w:val="1F4E79"/>
          <w:sz w:val="24"/>
          <w:szCs w:val="24"/>
        </w:rPr>
      </w:pPr>
      <w:r w:rsidRPr="00A61A1B">
        <w:rPr>
          <w:bCs/>
          <w:color w:val="1F4E79"/>
          <w:sz w:val="24"/>
          <w:szCs w:val="24"/>
        </w:rPr>
        <w:t>(fear of mandatory reporting, cost of transportation to health services, distance</w:t>
      </w:r>
      <w:r w:rsidR="00A61A1B" w:rsidRPr="00A61A1B">
        <w:rPr>
          <w:bCs/>
          <w:color w:val="1F4E79"/>
          <w:sz w:val="24"/>
          <w:szCs w:val="24"/>
        </w:rPr>
        <w:t>, lack of confidentiality</w:t>
      </w:r>
      <w:r w:rsidR="008B4009">
        <w:rPr>
          <w:bCs/>
          <w:color w:val="1F4E79"/>
          <w:sz w:val="24"/>
          <w:szCs w:val="24"/>
        </w:rPr>
        <w:t>, cost of health services, lack of information on health services available</w:t>
      </w:r>
      <w:r w:rsidRPr="00A61A1B">
        <w:rPr>
          <w:bCs/>
          <w:color w:val="1F4E79"/>
          <w:sz w:val="24"/>
          <w:szCs w:val="24"/>
        </w:rPr>
        <w:t>)</w:t>
      </w:r>
    </w:p>
    <w:p w14:paraId="78969CAC" w14:textId="77777777" w:rsidR="00A61A1B" w:rsidRPr="00A61A1B" w:rsidRDefault="00A61A1B" w:rsidP="00A61A1B">
      <w:pPr>
        <w:spacing w:after="0"/>
        <w:jc w:val="both"/>
        <w:rPr>
          <w:bCs/>
          <w:color w:val="1F4E79"/>
          <w:sz w:val="24"/>
          <w:szCs w:val="24"/>
        </w:rPr>
      </w:pPr>
    </w:p>
    <w:p w14:paraId="63CFC80E" w14:textId="77777777" w:rsidR="00A61A1B" w:rsidRDefault="00543776" w:rsidP="002F2A9F">
      <w:pPr>
        <w:pStyle w:val="ListParagraph"/>
        <w:numPr>
          <w:ilvl w:val="0"/>
          <w:numId w:val="16"/>
        </w:numPr>
        <w:spacing w:after="0"/>
        <w:jc w:val="both"/>
        <w:rPr>
          <w:bCs/>
          <w:color w:val="1F4E79"/>
          <w:sz w:val="24"/>
          <w:szCs w:val="24"/>
        </w:rPr>
      </w:pPr>
      <w:r w:rsidRPr="00A61A1B">
        <w:rPr>
          <w:bCs/>
          <w:color w:val="1F4E79"/>
          <w:sz w:val="24"/>
          <w:szCs w:val="24"/>
        </w:rPr>
        <w:t>What should health service providers improve?</w:t>
      </w:r>
    </w:p>
    <w:p w14:paraId="0E78EC69" w14:textId="0BFCEBCE" w:rsidR="00A61A1B" w:rsidRDefault="00543776" w:rsidP="002F2A9F">
      <w:pPr>
        <w:spacing w:after="0"/>
        <w:ind w:left="360"/>
        <w:jc w:val="both"/>
        <w:rPr>
          <w:bCs/>
          <w:color w:val="1F4E79"/>
          <w:sz w:val="24"/>
          <w:szCs w:val="24"/>
        </w:rPr>
      </w:pPr>
      <w:r w:rsidRPr="00A61A1B">
        <w:rPr>
          <w:bCs/>
          <w:color w:val="1F4E79"/>
          <w:sz w:val="24"/>
          <w:szCs w:val="24"/>
        </w:rPr>
        <w:t>(safety, confidentiality, respect for wishes of survivors, supportive attitude of staff</w:t>
      </w:r>
      <w:r w:rsidR="00FE7004">
        <w:rPr>
          <w:bCs/>
          <w:color w:val="1F4E79"/>
          <w:sz w:val="24"/>
          <w:szCs w:val="24"/>
        </w:rPr>
        <w:t>, all the above</w:t>
      </w:r>
      <w:r w:rsidRPr="00A61A1B">
        <w:rPr>
          <w:bCs/>
          <w:color w:val="1F4E79"/>
          <w:sz w:val="24"/>
          <w:szCs w:val="24"/>
        </w:rPr>
        <w:t>)</w:t>
      </w:r>
    </w:p>
    <w:p w14:paraId="5F6718F3" w14:textId="77777777" w:rsidR="00A61A1B" w:rsidRPr="00A61A1B" w:rsidRDefault="00A61A1B" w:rsidP="00A61A1B">
      <w:pPr>
        <w:spacing w:after="0"/>
        <w:jc w:val="both"/>
        <w:rPr>
          <w:bCs/>
          <w:color w:val="1F4E79"/>
          <w:sz w:val="24"/>
          <w:szCs w:val="24"/>
        </w:rPr>
      </w:pPr>
    </w:p>
    <w:p w14:paraId="2B4C5D2C" w14:textId="77777777" w:rsidR="00A61A1B" w:rsidRDefault="00AF19EC" w:rsidP="002F2A9F">
      <w:pPr>
        <w:pStyle w:val="ListParagraph"/>
        <w:numPr>
          <w:ilvl w:val="0"/>
          <w:numId w:val="16"/>
        </w:numPr>
        <w:spacing w:after="0"/>
        <w:jc w:val="both"/>
        <w:rPr>
          <w:bCs/>
          <w:color w:val="1F4E79"/>
          <w:sz w:val="24"/>
          <w:szCs w:val="24"/>
        </w:rPr>
      </w:pPr>
      <w:r w:rsidRPr="00A61A1B">
        <w:rPr>
          <w:bCs/>
          <w:color w:val="1F4E79"/>
          <w:sz w:val="24"/>
          <w:szCs w:val="24"/>
        </w:rPr>
        <w:t xml:space="preserve">For those of you receiving cash assistance, who is usually the cash collector </w:t>
      </w:r>
    </w:p>
    <w:p w14:paraId="2C529A11" w14:textId="2B9F38F4" w:rsidR="00A61A1B" w:rsidRPr="00A61A1B" w:rsidRDefault="00AF19EC" w:rsidP="002F2A9F">
      <w:pPr>
        <w:spacing w:after="0"/>
        <w:ind w:left="360"/>
        <w:jc w:val="both"/>
        <w:rPr>
          <w:bCs/>
          <w:color w:val="1F4E79"/>
          <w:sz w:val="24"/>
          <w:szCs w:val="24"/>
        </w:rPr>
      </w:pPr>
      <w:r w:rsidRPr="00A61A1B">
        <w:rPr>
          <w:bCs/>
          <w:color w:val="1F4E79"/>
          <w:sz w:val="24"/>
          <w:szCs w:val="24"/>
        </w:rPr>
        <w:t>(family member who holds ATM card, uses Iris scan)?</w:t>
      </w:r>
      <w:r w:rsidR="00543776" w:rsidRPr="00A61A1B">
        <w:rPr>
          <w:bCs/>
          <w:color w:val="1F4E79"/>
          <w:sz w:val="24"/>
          <w:szCs w:val="24"/>
        </w:rPr>
        <w:t xml:space="preserve"> (</w:t>
      </w:r>
      <w:r w:rsidRPr="00A61A1B">
        <w:rPr>
          <w:bCs/>
          <w:color w:val="1F4E79"/>
          <w:sz w:val="24"/>
          <w:szCs w:val="24"/>
        </w:rPr>
        <w:t>Husband, wife, adult son, adult daughter, others</w:t>
      </w:r>
      <w:r w:rsidR="00543776" w:rsidRPr="00A61A1B">
        <w:rPr>
          <w:bCs/>
          <w:color w:val="1F4E79"/>
          <w:sz w:val="24"/>
          <w:szCs w:val="24"/>
        </w:rPr>
        <w:t>)</w:t>
      </w:r>
    </w:p>
    <w:p w14:paraId="67A11FC3" w14:textId="77777777" w:rsidR="00A61A1B" w:rsidRDefault="00A61A1B" w:rsidP="00A61A1B">
      <w:pPr>
        <w:pStyle w:val="ListParagraph"/>
        <w:spacing w:after="0"/>
        <w:jc w:val="both"/>
        <w:rPr>
          <w:bCs/>
          <w:color w:val="1F4E79"/>
          <w:sz w:val="24"/>
          <w:szCs w:val="24"/>
        </w:rPr>
      </w:pPr>
    </w:p>
    <w:p w14:paraId="71BCF7EA" w14:textId="00EEE387" w:rsidR="00A61A1B" w:rsidRDefault="00AF19EC" w:rsidP="002F2A9F">
      <w:pPr>
        <w:pStyle w:val="ListParagraph"/>
        <w:numPr>
          <w:ilvl w:val="0"/>
          <w:numId w:val="16"/>
        </w:numPr>
        <w:spacing w:after="0"/>
        <w:jc w:val="both"/>
        <w:rPr>
          <w:bCs/>
          <w:color w:val="1F4E79"/>
          <w:sz w:val="24"/>
          <w:szCs w:val="24"/>
        </w:rPr>
      </w:pPr>
      <w:r w:rsidRPr="00A61A1B">
        <w:rPr>
          <w:bCs/>
          <w:color w:val="1F4E79"/>
          <w:sz w:val="24"/>
          <w:szCs w:val="24"/>
        </w:rPr>
        <w:t>When the cash collector is the husband</w:t>
      </w:r>
      <w:r w:rsidR="00FE7004">
        <w:rPr>
          <w:bCs/>
          <w:color w:val="1F4E79"/>
          <w:sz w:val="24"/>
          <w:szCs w:val="24"/>
        </w:rPr>
        <w:t xml:space="preserve"> (or other male relatives)</w:t>
      </w:r>
      <w:r w:rsidRPr="00A61A1B">
        <w:rPr>
          <w:bCs/>
          <w:color w:val="1F4E79"/>
          <w:sz w:val="24"/>
          <w:szCs w:val="24"/>
        </w:rPr>
        <w:t>, are female refugees also included in decision making around the use of the cash?</w:t>
      </w:r>
      <w:r w:rsidR="00543F33" w:rsidRPr="00A61A1B">
        <w:rPr>
          <w:bCs/>
          <w:color w:val="1F4E79"/>
          <w:sz w:val="24"/>
          <w:szCs w:val="24"/>
        </w:rPr>
        <w:t xml:space="preserve"> What could be done to ensure they are?</w:t>
      </w:r>
      <w:r w:rsidR="00543776" w:rsidRPr="00A61A1B">
        <w:rPr>
          <w:bCs/>
          <w:color w:val="1F4E79"/>
          <w:sz w:val="24"/>
          <w:szCs w:val="24"/>
        </w:rPr>
        <w:t xml:space="preserve"> </w:t>
      </w:r>
      <w:r w:rsidR="00543F33" w:rsidRPr="00A61A1B">
        <w:rPr>
          <w:bCs/>
          <w:color w:val="1F4E79"/>
          <w:sz w:val="24"/>
          <w:szCs w:val="24"/>
        </w:rPr>
        <w:t>Yes/no</w:t>
      </w:r>
    </w:p>
    <w:p w14:paraId="34A7DDF0" w14:textId="77777777" w:rsidR="00A61A1B" w:rsidRDefault="00A61A1B" w:rsidP="00A61A1B">
      <w:pPr>
        <w:pStyle w:val="ListParagraph"/>
        <w:spacing w:after="0"/>
        <w:jc w:val="both"/>
        <w:rPr>
          <w:bCs/>
          <w:color w:val="1F4E79"/>
          <w:sz w:val="24"/>
          <w:szCs w:val="24"/>
        </w:rPr>
      </w:pPr>
    </w:p>
    <w:p w14:paraId="404E08FB" w14:textId="77777777" w:rsidR="00A61A1B" w:rsidRDefault="00543F33" w:rsidP="002F2A9F">
      <w:pPr>
        <w:pStyle w:val="ListParagraph"/>
        <w:numPr>
          <w:ilvl w:val="0"/>
          <w:numId w:val="16"/>
        </w:numPr>
        <w:spacing w:after="0"/>
        <w:jc w:val="both"/>
        <w:rPr>
          <w:bCs/>
          <w:color w:val="1F4E79"/>
          <w:sz w:val="24"/>
          <w:szCs w:val="24"/>
        </w:rPr>
      </w:pPr>
      <w:r w:rsidRPr="00A61A1B">
        <w:rPr>
          <w:bCs/>
          <w:color w:val="1F4E79"/>
          <w:sz w:val="24"/>
          <w:szCs w:val="24"/>
        </w:rPr>
        <w:t>How did cuts in cash assistance impact families in your community?</w:t>
      </w:r>
      <w:r w:rsidR="00A61A1B">
        <w:rPr>
          <w:bCs/>
          <w:color w:val="1F4E79"/>
          <w:sz w:val="24"/>
          <w:szCs w:val="24"/>
        </w:rPr>
        <w:t xml:space="preserve"> </w:t>
      </w:r>
    </w:p>
    <w:p w14:paraId="2871F538" w14:textId="07D87375" w:rsidR="00A61A1B" w:rsidRPr="00A61A1B" w:rsidRDefault="00543F33" w:rsidP="002F2A9F">
      <w:pPr>
        <w:spacing w:after="0"/>
        <w:ind w:left="360"/>
        <w:jc w:val="both"/>
        <w:rPr>
          <w:bCs/>
          <w:color w:val="1F4E79"/>
          <w:sz w:val="24"/>
          <w:szCs w:val="24"/>
        </w:rPr>
      </w:pPr>
      <w:r w:rsidRPr="00A61A1B">
        <w:rPr>
          <w:bCs/>
          <w:color w:val="1F4E79"/>
          <w:sz w:val="24"/>
          <w:szCs w:val="24"/>
        </w:rPr>
        <w:t>(</w:t>
      </w:r>
      <w:r w:rsidR="00FE7004">
        <w:rPr>
          <w:bCs/>
          <w:color w:val="1F4E79"/>
          <w:sz w:val="24"/>
          <w:szCs w:val="24"/>
        </w:rPr>
        <w:t>violence from husband to wives</w:t>
      </w:r>
      <w:r w:rsidRPr="00A61A1B">
        <w:rPr>
          <w:bCs/>
          <w:color w:val="1F4E79"/>
          <w:sz w:val="24"/>
          <w:szCs w:val="24"/>
        </w:rPr>
        <w:t>, violence on children,</w:t>
      </w:r>
      <w:r w:rsidR="004C4F12">
        <w:rPr>
          <w:bCs/>
          <w:color w:val="1F4E79"/>
          <w:sz w:val="24"/>
          <w:szCs w:val="24"/>
        </w:rPr>
        <w:t xml:space="preserve"> violence on older women(60+),</w:t>
      </w:r>
      <w:r w:rsidRPr="00A61A1B">
        <w:rPr>
          <w:bCs/>
          <w:color w:val="1F4E79"/>
          <w:sz w:val="24"/>
          <w:szCs w:val="24"/>
        </w:rPr>
        <w:t xml:space="preserve"> tensions</w:t>
      </w:r>
      <w:r w:rsidR="00FE7004">
        <w:rPr>
          <w:bCs/>
          <w:color w:val="1F4E79"/>
          <w:sz w:val="24"/>
          <w:szCs w:val="24"/>
        </w:rPr>
        <w:t xml:space="preserve"> (disputes without physical violence)</w:t>
      </w:r>
      <w:r w:rsidRPr="00A61A1B">
        <w:rPr>
          <w:bCs/>
          <w:color w:val="1F4E79"/>
          <w:sz w:val="24"/>
          <w:szCs w:val="24"/>
        </w:rPr>
        <w:t>, survival sex, child labour)</w:t>
      </w:r>
    </w:p>
    <w:p w14:paraId="471A8297" w14:textId="18A8019F" w:rsidR="00A61A1B" w:rsidRPr="00A61A1B" w:rsidRDefault="00F83AAA" w:rsidP="002F2A9F">
      <w:pPr>
        <w:tabs>
          <w:tab w:val="left" w:pos="8055"/>
        </w:tabs>
        <w:spacing w:after="0"/>
        <w:jc w:val="both"/>
        <w:rPr>
          <w:bCs/>
          <w:color w:val="1F4E79"/>
          <w:sz w:val="24"/>
          <w:szCs w:val="24"/>
        </w:rPr>
      </w:pPr>
      <w:r>
        <w:rPr>
          <w:bCs/>
          <w:color w:val="1F4E79"/>
          <w:sz w:val="24"/>
          <w:szCs w:val="24"/>
        </w:rPr>
        <w:tab/>
      </w:r>
    </w:p>
    <w:p w14:paraId="61419C03" w14:textId="15D2132B" w:rsidR="00C56D7F" w:rsidRDefault="006E54C1" w:rsidP="002F2A9F">
      <w:pPr>
        <w:pStyle w:val="ListParagraph"/>
        <w:numPr>
          <w:ilvl w:val="0"/>
          <w:numId w:val="16"/>
        </w:numPr>
        <w:spacing w:after="0"/>
        <w:jc w:val="both"/>
        <w:rPr>
          <w:bCs/>
          <w:color w:val="1F4E79"/>
          <w:sz w:val="24"/>
          <w:szCs w:val="24"/>
        </w:rPr>
      </w:pPr>
      <w:r w:rsidRPr="00A61A1B">
        <w:rPr>
          <w:bCs/>
          <w:color w:val="1F4E79"/>
          <w:sz w:val="24"/>
          <w:szCs w:val="24"/>
        </w:rPr>
        <w:lastRenderedPageBreak/>
        <w:t xml:space="preserve">Which barriers are women facing to access </w:t>
      </w:r>
      <w:r w:rsidR="00C56D7F">
        <w:rPr>
          <w:bCs/>
          <w:color w:val="1F4E79"/>
          <w:sz w:val="24"/>
          <w:szCs w:val="24"/>
        </w:rPr>
        <w:t>the job market and activities provided by organizations (vocational training, job placement, internship, business start-up grant)</w:t>
      </w:r>
      <w:r w:rsidRPr="00A61A1B">
        <w:rPr>
          <w:bCs/>
          <w:color w:val="1F4E79"/>
          <w:sz w:val="24"/>
          <w:szCs w:val="24"/>
        </w:rPr>
        <w:t>?</w:t>
      </w:r>
      <w:r w:rsidR="00543776" w:rsidRPr="00A61A1B">
        <w:rPr>
          <w:bCs/>
          <w:color w:val="1F4E79"/>
          <w:sz w:val="24"/>
          <w:szCs w:val="24"/>
        </w:rPr>
        <w:t xml:space="preserve"> </w:t>
      </w:r>
    </w:p>
    <w:p w14:paraId="721FA35E" w14:textId="2D0B13E8" w:rsidR="00A61A1B" w:rsidRPr="00C00A09" w:rsidRDefault="006E54C1" w:rsidP="002F2A9F">
      <w:pPr>
        <w:spacing w:after="0"/>
        <w:ind w:left="360"/>
        <w:jc w:val="both"/>
        <w:rPr>
          <w:bCs/>
          <w:color w:val="1F4E79"/>
          <w:sz w:val="24"/>
          <w:szCs w:val="24"/>
        </w:rPr>
      </w:pPr>
      <w:r w:rsidRPr="00C00A09">
        <w:rPr>
          <w:bCs/>
          <w:color w:val="1F4E79"/>
          <w:sz w:val="24"/>
          <w:szCs w:val="24"/>
        </w:rPr>
        <w:t>(lack of child care,</w:t>
      </w:r>
      <w:r w:rsidR="00C56D7F" w:rsidRPr="00C00A09">
        <w:rPr>
          <w:bCs/>
          <w:color w:val="1F4E79"/>
          <w:sz w:val="24"/>
          <w:szCs w:val="24"/>
        </w:rPr>
        <w:t xml:space="preserve"> women having to care for other relatives, availability of transportation,</w:t>
      </w:r>
      <w:r w:rsidRPr="00C00A09">
        <w:rPr>
          <w:bCs/>
          <w:color w:val="1F4E79"/>
          <w:sz w:val="24"/>
          <w:szCs w:val="24"/>
        </w:rPr>
        <w:t xml:space="preserve"> sexual harassment in public transportation, unaware about livelihood services, livelihood services not matching needs/interests of women, livelihood services not actually leading to securing jobs)</w:t>
      </w:r>
    </w:p>
    <w:p w14:paraId="0A8EBC73" w14:textId="77777777" w:rsidR="00A61A1B" w:rsidRPr="00A61A1B" w:rsidRDefault="00A61A1B" w:rsidP="00A61A1B">
      <w:pPr>
        <w:spacing w:after="0"/>
        <w:jc w:val="both"/>
        <w:rPr>
          <w:bCs/>
          <w:color w:val="1F4E79"/>
          <w:sz w:val="24"/>
          <w:szCs w:val="24"/>
        </w:rPr>
      </w:pPr>
    </w:p>
    <w:p w14:paraId="2397C6EF" w14:textId="73E94120" w:rsidR="00F828F7" w:rsidRPr="00F23330" w:rsidRDefault="006E54C1" w:rsidP="002F2A9F">
      <w:pPr>
        <w:pStyle w:val="ListParagraph"/>
        <w:numPr>
          <w:ilvl w:val="0"/>
          <w:numId w:val="16"/>
        </w:numPr>
        <w:spacing w:after="0"/>
        <w:jc w:val="both"/>
      </w:pPr>
      <w:r w:rsidRPr="00A61A1B">
        <w:rPr>
          <w:bCs/>
          <w:color w:val="1F4E79"/>
          <w:sz w:val="24"/>
          <w:szCs w:val="24"/>
        </w:rPr>
        <w:t>Are there any other challenges faced by women and girls linked to accessing services?</w:t>
      </w:r>
    </w:p>
    <w:p w14:paraId="55F43937" w14:textId="77777777" w:rsidR="006E54C1" w:rsidRDefault="006E54C1" w:rsidP="00543F33">
      <w:pPr>
        <w:spacing w:after="0"/>
        <w:jc w:val="both"/>
        <w:rPr>
          <w:bCs/>
          <w:color w:val="1F4E79"/>
          <w:sz w:val="24"/>
          <w:szCs w:val="24"/>
        </w:rPr>
      </w:pPr>
    </w:p>
    <w:p w14:paraId="1D5DEDF5" w14:textId="5AC871B7" w:rsidR="00E6383C" w:rsidRPr="00E6383C" w:rsidRDefault="00E6383C" w:rsidP="00E6383C">
      <w:pPr>
        <w:shd w:val="clear" w:color="auto" w:fill="BDD6EE"/>
        <w:rPr>
          <w:rFonts w:cs="Calibri"/>
          <w:b/>
          <w:bCs/>
          <w:sz w:val="24"/>
          <w:szCs w:val="24"/>
        </w:rPr>
      </w:pPr>
      <w:r w:rsidRPr="00372C32">
        <w:rPr>
          <w:rFonts w:cs="Calibri"/>
          <w:b/>
          <w:bCs/>
          <w:sz w:val="24"/>
          <w:szCs w:val="24"/>
        </w:rPr>
        <w:t>SEA Prevention</w:t>
      </w:r>
      <w:r>
        <w:rPr>
          <w:rFonts w:cs="Calibri"/>
          <w:b/>
          <w:bCs/>
          <w:sz w:val="24"/>
          <w:szCs w:val="24"/>
        </w:rPr>
        <w:t xml:space="preserve"> (</w:t>
      </w:r>
      <w:r w:rsidR="00D86974">
        <w:rPr>
          <w:rFonts w:cs="Calibri"/>
          <w:b/>
          <w:bCs/>
          <w:sz w:val="24"/>
          <w:szCs w:val="24"/>
        </w:rPr>
        <w:t xml:space="preserve">only </w:t>
      </w:r>
      <w:r>
        <w:rPr>
          <w:rFonts w:cs="Calibri"/>
          <w:b/>
          <w:bCs/>
          <w:sz w:val="24"/>
          <w:szCs w:val="24"/>
        </w:rPr>
        <w:t>for KIIs</w:t>
      </w:r>
      <w:r w:rsidR="002D54F9">
        <w:rPr>
          <w:rFonts w:cs="Calibri"/>
          <w:b/>
          <w:bCs/>
          <w:sz w:val="24"/>
          <w:szCs w:val="24"/>
        </w:rPr>
        <w:t xml:space="preserve"> with communities</w:t>
      </w:r>
      <w:r>
        <w:rPr>
          <w:rFonts w:cs="Calibri"/>
          <w:b/>
          <w:bCs/>
          <w:sz w:val="24"/>
          <w:szCs w:val="24"/>
        </w:rPr>
        <w:t>)</w:t>
      </w:r>
    </w:p>
    <w:p w14:paraId="25A1CE20" w14:textId="25AB4094" w:rsidR="00E6383C" w:rsidRDefault="00E6383C" w:rsidP="00E6383C">
      <w:pPr>
        <w:spacing w:after="0"/>
        <w:jc w:val="both"/>
        <w:rPr>
          <w:bCs/>
          <w:i/>
          <w:color w:val="1F4E79"/>
          <w:sz w:val="24"/>
          <w:szCs w:val="24"/>
        </w:rPr>
      </w:pPr>
      <w:r>
        <w:rPr>
          <w:bCs/>
          <w:i/>
          <w:color w:val="1F4E79"/>
          <w:sz w:val="24"/>
          <w:szCs w:val="24"/>
        </w:rPr>
        <w:t>We would like to hear more about risks of misconduct within humanitarian organizations.</w:t>
      </w:r>
      <w:r w:rsidR="00C152F1">
        <w:rPr>
          <w:bCs/>
          <w:i/>
          <w:color w:val="1F4E79"/>
          <w:sz w:val="24"/>
          <w:szCs w:val="24"/>
        </w:rPr>
        <w:t xml:space="preserve"> The questions are general, do no</w:t>
      </w:r>
      <w:r w:rsidR="00F23330">
        <w:rPr>
          <w:bCs/>
          <w:i/>
          <w:color w:val="1F4E79"/>
          <w:sz w:val="24"/>
          <w:szCs w:val="24"/>
        </w:rPr>
        <w:t>t</w:t>
      </w:r>
      <w:r w:rsidR="00C152F1">
        <w:rPr>
          <w:bCs/>
          <w:i/>
          <w:color w:val="1F4E79"/>
          <w:sz w:val="24"/>
          <w:szCs w:val="24"/>
        </w:rPr>
        <w:t xml:space="preserve"> share names of survivors or perpetrators.</w:t>
      </w:r>
    </w:p>
    <w:p w14:paraId="2A4DDCE8" w14:textId="77777777" w:rsidR="00E6383C" w:rsidRPr="00E6383C" w:rsidRDefault="00E6383C" w:rsidP="00E6383C">
      <w:pPr>
        <w:spacing w:after="0"/>
        <w:jc w:val="both"/>
        <w:rPr>
          <w:bCs/>
          <w:i/>
          <w:color w:val="1F4E79"/>
          <w:sz w:val="24"/>
          <w:szCs w:val="24"/>
        </w:rPr>
      </w:pPr>
    </w:p>
    <w:p w14:paraId="543C65EC" w14:textId="393AD21A" w:rsidR="00E44A26" w:rsidRPr="00E6383C" w:rsidRDefault="00E44A26" w:rsidP="002F2A9F">
      <w:pPr>
        <w:pStyle w:val="ListParagraph"/>
        <w:numPr>
          <w:ilvl w:val="0"/>
          <w:numId w:val="16"/>
        </w:numPr>
        <w:spacing w:after="0"/>
        <w:jc w:val="both"/>
        <w:rPr>
          <w:bCs/>
          <w:color w:val="1F4E79"/>
          <w:sz w:val="24"/>
          <w:szCs w:val="24"/>
        </w:rPr>
      </w:pPr>
      <w:r w:rsidRPr="00E6383C">
        <w:rPr>
          <w:rFonts w:cs="Calibri"/>
          <w:color w:val="1F4E79"/>
          <w:sz w:val="24"/>
          <w:szCs w:val="24"/>
        </w:rPr>
        <w:t>Have you ever heard of community members reporting that they were poorly treated by humanitarian service providers?</w:t>
      </w:r>
    </w:p>
    <w:p w14:paraId="011214FE" w14:textId="23C17193" w:rsidR="00E44A26" w:rsidRDefault="00E44A26" w:rsidP="00E44A26">
      <w:pPr>
        <w:pStyle w:val="ListParagraph"/>
        <w:numPr>
          <w:ilvl w:val="0"/>
          <w:numId w:val="36"/>
        </w:numPr>
        <w:spacing w:after="0"/>
        <w:rPr>
          <w:rFonts w:cs="Calibri"/>
          <w:color w:val="1F4E79"/>
          <w:sz w:val="24"/>
          <w:szCs w:val="24"/>
        </w:rPr>
      </w:pPr>
      <w:r>
        <w:rPr>
          <w:rFonts w:cs="Calibri"/>
          <w:color w:val="1F4E79"/>
          <w:sz w:val="24"/>
          <w:szCs w:val="24"/>
        </w:rPr>
        <w:t xml:space="preserve">No </w:t>
      </w:r>
    </w:p>
    <w:p w14:paraId="7395677C" w14:textId="1B6B254E" w:rsidR="00E44A26" w:rsidRPr="00E44A26" w:rsidRDefault="00E44A26" w:rsidP="00E44A26">
      <w:pPr>
        <w:pStyle w:val="ListParagraph"/>
        <w:numPr>
          <w:ilvl w:val="0"/>
          <w:numId w:val="36"/>
        </w:numPr>
        <w:spacing w:after="0"/>
        <w:rPr>
          <w:rFonts w:cs="Calibri"/>
          <w:color w:val="1F4E79"/>
          <w:sz w:val="24"/>
          <w:szCs w:val="24"/>
        </w:rPr>
      </w:pPr>
      <w:r>
        <w:rPr>
          <w:rFonts w:cs="Calibri"/>
          <w:color w:val="1F4E79"/>
          <w:sz w:val="24"/>
          <w:szCs w:val="24"/>
        </w:rPr>
        <w:t>Yes</w:t>
      </w:r>
      <w:r>
        <w:rPr>
          <w:rFonts w:cs="Calibri"/>
          <w:color w:val="1F4E79"/>
          <w:sz w:val="24"/>
          <w:szCs w:val="24"/>
        </w:rPr>
        <w:tab/>
      </w:r>
      <w:r>
        <w:rPr>
          <w:rFonts w:cs="Calibri"/>
          <w:color w:val="1F4E79"/>
          <w:sz w:val="24"/>
          <w:szCs w:val="24"/>
        </w:rPr>
        <w:tab/>
        <w:t>(what happened? Impolite staff, denied access to service, discrimination by staff, other)</w:t>
      </w:r>
      <w:r w:rsidRPr="00E44A26">
        <w:rPr>
          <w:rFonts w:cs="Calibri"/>
          <w:color w:val="1F4E79"/>
          <w:sz w:val="24"/>
          <w:szCs w:val="24"/>
        </w:rPr>
        <w:tab/>
      </w:r>
      <w:r w:rsidRPr="00E44A26">
        <w:rPr>
          <w:rFonts w:cs="Calibri"/>
          <w:color w:val="1F4E79"/>
          <w:sz w:val="24"/>
          <w:szCs w:val="24"/>
        </w:rPr>
        <w:tab/>
      </w:r>
    </w:p>
    <w:p w14:paraId="4F2EC87A" w14:textId="77777777" w:rsidR="00E44A26" w:rsidRPr="00E44A26" w:rsidRDefault="00E44A26" w:rsidP="00E44A26">
      <w:pPr>
        <w:pStyle w:val="ListParagraph"/>
        <w:spacing w:after="0"/>
        <w:ind w:left="1440"/>
        <w:rPr>
          <w:rFonts w:cs="Calibri"/>
          <w:color w:val="1F4E79"/>
          <w:sz w:val="24"/>
          <w:szCs w:val="24"/>
        </w:rPr>
      </w:pPr>
    </w:p>
    <w:p w14:paraId="4B643519" w14:textId="0F33A967" w:rsidR="00F718D4" w:rsidRPr="001C4F7A" w:rsidRDefault="00F718D4" w:rsidP="002F2A9F">
      <w:pPr>
        <w:pStyle w:val="ListParagraph"/>
        <w:numPr>
          <w:ilvl w:val="0"/>
          <w:numId w:val="16"/>
        </w:numPr>
        <w:spacing w:after="0"/>
        <w:rPr>
          <w:rFonts w:cs="Calibri"/>
          <w:color w:val="1F4E79"/>
          <w:sz w:val="24"/>
          <w:szCs w:val="24"/>
        </w:rPr>
      </w:pPr>
      <w:r w:rsidRPr="001C4F7A">
        <w:rPr>
          <w:rFonts w:cs="Calibri"/>
          <w:color w:val="1F4E79"/>
          <w:sz w:val="24"/>
          <w:szCs w:val="24"/>
        </w:rPr>
        <w:t>Have you ever heard of community members who were asked do to things which made them uncomfortable in order to access humanitarian assistance?</w:t>
      </w:r>
    </w:p>
    <w:p w14:paraId="2C86837F" w14:textId="77777777" w:rsidR="00E44A26" w:rsidRDefault="00E44A26" w:rsidP="00E44A26">
      <w:pPr>
        <w:pStyle w:val="ListParagraph"/>
        <w:numPr>
          <w:ilvl w:val="0"/>
          <w:numId w:val="37"/>
        </w:numPr>
        <w:spacing w:after="0"/>
        <w:rPr>
          <w:rFonts w:cs="Calibri"/>
          <w:color w:val="1F4E79"/>
          <w:sz w:val="24"/>
          <w:szCs w:val="24"/>
        </w:rPr>
      </w:pPr>
      <w:r>
        <w:rPr>
          <w:rFonts w:cs="Calibri"/>
          <w:color w:val="1F4E79"/>
          <w:sz w:val="24"/>
          <w:szCs w:val="24"/>
        </w:rPr>
        <w:t xml:space="preserve">No </w:t>
      </w:r>
    </w:p>
    <w:p w14:paraId="1EECD317" w14:textId="17AB8B59" w:rsidR="00F718D4" w:rsidRDefault="00E44A26" w:rsidP="00E44A26">
      <w:pPr>
        <w:pStyle w:val="ListParagraph"/>
        <w:numPr>
          <w:ilvl w:val="0"/>
          <w:numId w:val="37"/>
        </w:numPr>
        <w:spacing w:after="0"/>
        <w:rPr>
          <w:rFonts w:cs="Calibri"/>
          <w:color w:val="1F4E79"/>
          <w:sz w:val="24"/>
          <w:szCs w:val="24"/>
        </w:rPr>
      </w:pPr>
      <w:r w:rsidRPr="00E44A26">
        <w:rPr>
          <w:rFonts w:cs="Calibri"/>
          <w:color w:val="1F4E79"/>
          <w:sz w:val="24"/>
          <w:szCs w:val="24"/>
        </w:rPr>
        <w:t>Ye</w:t>
      </w:r>
      <w:r w:rsidR="0069712B">
        <w:rPr>
          <w:rFonts w:cs="Calibri"/>
          <w:color w:val="1F4E79"/>
          <w:sz w:val="24"/>
          <w:szCs w:val="24"/>
        </w:rPr>
        <w:t>s</w:t>
      </w:r>
      <w:r w:rsidR="0069712B">
        <w:rPr>
          <w:rFonts w:cs="Calibri"/>
          <w:color w:val="1F4E79"/>
          <w:sz w:val="24"/>
          <w:szCs w:val="24"/>
        </w:rPr>
        <w:tab/>
      </w:r>
      <w:r w:rsidR="0069712B">
        <w:rPr>
          <w:rFonts w:cs="Calibri"/>
          <w:color w:val="1F4E79"/>
          <w:sz w:val="24"/>
          <w:szCs w:val="24"/>
        </w:rPr>
        <w:tab/>
        <w:t>(what? Female asked to give</w:t>
      </w:r>
      <w:r>
        <w:rPr>
          <w:rFonts w:cs="Calibri"/>
          <w:color w:val="1F4E79"/>
          <w:sz w:val="24"/>
          <w:szCs w:val="24"/>
        </w:rPr>
        <w:t xml:space="preserve"> phone number to male staff, speak about sensitive information without confidentiality, speak to male staff, other)</w:t>
      </w:r>
    </w:p>
    <w:p w14:paraId="4728D02A" w14:textId="77777777" w:rsidR="00E44A26" w:rsidRPr="00E44A26" w:rsidRDefault="00E44A26" w:rsidP="00E44A26">
      <w:pPr>
        <w:pStyle w:val="ListParagraph"/>
        <w:spacing w:after="0"/>
        <w:ind w:left="1440"/>
        <w:rPr>
          <w:rFonts w:cs="Calibri"/>
          <w:color w:val="1F4E79"/>
          <w:sz w:val="24"/>
          <w:szCs w:val="24"/>
        </w:rPr>
      </w:pPr>
    </w:p>
    <w:p w14:paraId="62051037" w14:textId="1EEEAA10" w:rsidR="001C4F7A" w:rsidRDefault="001C4F7A" w:rsidP="002F2A9F">
      <w:pPr>
        <w:numPr>
          <w:ilvl w:val="0"/>
          <w:numId w:val="16"/>
        </w:numPr>
        <w:spacing w:after="0"/>
        <w:rPr>
          <w:rFonts w:cs="Calibri"/>
          <w:color w:val="1F4E79"/>
          <w:sz w:val="24"/>
          <w:szCs w:val="24"/>
        </w:rPr>
      </w:pPr>
      <w:r>
        <w:rPr>
          <w:rFonts w:cs="Calibri"/>
          <w:color w:val="1F4E79"/>
          <w:sz w:val="24"/>
          <w:szCs w:val="24"/>
        </w:rPr>
        <w:t>Have you ever heard of community members who were sexually harassed by humanitarian actors or government</w:t>
      </w:r>
      <w:r w:rsidR="00D62A23">
        <w:rPr>
          <w:rFonts w:cs="Calibri"/>
          <w:color w:val="1F4E79"/>
          <w:sz w:val="24"/>
          <w:szCs w:val="24"/>
        </w:rPr>
        <w:t xml:space="preserve"> (verbal sexual harassment and inappropriate touching)</w:t>
      </w:r>
      <w:r>
        <w:rPr>
          <w:rFonts w:cs="Calibri"/>
          <w:color w:val="1F4E79"/>
          <w:sz w:val="24"/>
          <w:szCs w:val="24"/>
        </w:rPr>
        <w:t xml:space="preserve">? </w:t>
      </w:r>
    </w:p>
    <w:p w14:paraId="774C09E9" w14:textId="77777777" w:rsidR="001C4F7A" w:rsidRPr="00E44A26" w:rsidRDefault="001C4F7A" w:rsidP="001C4F7A">
      <w:pPr>
        <w:pStyle w:val="ListParagraph"/>
        <w:numPr>
          <w:ilvl w:val="0"/>
          <w:numId w:val="38"/>
        </w:numPr>
        <w:spacing w:after="0"/>
        <w:rPr>
          <w:rFonts w:cs="Calibri"/>
          <w:color w:val="1F4E79"/>
          <w:sz w:val="24"/>
          <w:szCs w:val="24"/>
        </w:rPr>
      </w:pPr>
      <w:r w:rsidRPr="00E44A26">
        <w:rPr>
          <w:rFonts w:cs="Calibri"/>
          <w:color w:val="1F4E79"/>
          <w:sz w:val="24"/>
          <w:szCs w:val="24"/>
        </w:rPr>
        <w:t>No</w:t>
      </w:r>
    </w:p>
    <w:p w14:paraId="3B251A1E" w14:textId="77777777" w:rsidR="001C4F7A" w:rsidRPr="00E44A26" w:rsidRDefault="001C4F7A" w:rsidP="001C4F7A">
      <w:pPr>
        <w:pStyle w:val="ListParagraph"/>
        <w:numPr>
          <w:ilvl w:val="0"/>
          <w:numId w:val="38"/>
        </w:numPr>
        <w:spacing w:after="0"/>
        <w:rPr>
          <w:rFonts w:cs="Calibri"/>
          <w:color w:val="1F4E79"/>
          <w:sz w:val="24"/>
          <w:szCs w:val="24"/>
        </w:rPr>
      </w:pPr>
      <w:r w:rsidRPr="00E44A26">
        <w:rPr>
          <w:rFonts w:cs="Calibri"/>
          <w:color w:val="1F4E79"/>
          <w:sz w:val="24"/>
          <w:szCs w:val="24"/>
        </w:rPr>
        <w:t xml:space="preserve">Yes </w:t>
      </w:r>
      <w:r>
        <w:rPr>
          <w:rFonts w:cs="Calibri"/>
          <w:color w:val="1F4E79"/>
          <w:sz w:val="24"/>
          <w:szCs w:val="24"/>
        </w:rPr>
        <w:tab/>
      </w:r>
      <w:r>
        <w:rPr>
          <w:rFonts w:cs="Calibri"/>
          <w:color w:val="1F4E79"/>
          <w:sz w:val="24"/>
          <w:szCs w:val="24"/>
        </w:rPr>
        <w:tab/>
        <w:t>(which type of service providers: UNHCR, religious charities, cash service providers, organizations providing food/non-food parcels, health service providers, education service provider, police, military, other government entities, other)</w:t>
      </w:r>
    </w:p>
    <w:p w14:paraId="775ED3D7" w14:textId="77777777" w:rsidR="001C4F7A" w:rsidRDefault="001C4F7A" w:rsidP="001C4F7A">
      <w:pPr>
        <w:spacing w:after="0"/>
        <w:ind w:left="720"/>
        <w:rPr>
          <w:rFonts w:cs="Calibri"/>
          <w:color w:val="1F4E79"/>
          <w:sz w:val="24"/>
          <w:szCs w:val="24"/>
        </w:rPr>
      </w:pPr>
    </w:p>
    <w:p w14:paraId="2089A641" w14:textId="5C8A3D49" w:rsidR="00F718D4" w:rsidRDefault="009D7091" w:rsidP="002F2A9F">
      <w:pPr>
        <w:numPr>
          <w:ilvl w:val="0"/>
          <w:numId w:val="16"/>
        </w:numPr>
        <w:spacing w:after="0"/>
        <w:rPr>
          <w:rFonts w:cs="Calibri"/>
          <w:color w:val="1F4E79"/>
          <w:sz w:val="24"/>
          <w:szCs w:val="24"/>
        </w:rPr>
      </w:pPr>
      <w:r>
        <w:rPr>
          <w:rFonts w:cs="Calibri"/>
          <w:color w:val="1F4E79"/>
          <w:sz w:val="24"/>
          <w:szCs w:val="24"/>
        </w:rPr>
        <w:t xml:space="preserve">Have you ever </w:t>
      </w:r>
      <w:r w:rsidR="00F718D4">
        <w:rPr>
          <w:rFonts w:cs="Calibri"/>
          <w:color w:val="1F4E79"/>
          <w:sz w:val="24"/>
          <w:szCs w:val="24"/>
        </w:rPr>
        <w:t>heard of community members</w:t>
      </w:r>
      <w:r>
        <w:rPr>
          <w:rFonts w:cs="Calibri"/>
          <w:color w:val="1F4E79"/>
          <w:sz w:val="24"/>
          <w:szCs w:val="24"/>
        </w:rPr>
        <w:t xml:space="preserve"> who </w:t>
      </w:r>
      <w:r w:rsidR="00F718D4">
        <w:rPr>
          <w:rFonts w:cs="Calibri"/>
          <w:color w:val="1F4E79"/>
          <w:sz w:val="24"/>
          <w:szCs w:val="24"/>
        </w:rPr>
        <w:t>were</w:t>
      </w:r>
      <w:r>
        <w:rPr>
          <w:rFonts w:cs="Calibri"/>
          <w:color w:val="1F4E79"/>
          <w:sz w:val="24"/>
          <w:szCs w:val="24"/>
        </w:rPr>
        <w:t xml:space="preserve"> asked to engage in sexual activities in exchange for services provided by </w:t>
      </w:r>
      <w:r w:rsidR="00F718D4">
        <w:rPr>
          <w:rFonts w:cs="Calibri"/>
          <w:color w:val="1F4E79"/>
          <w:sz w:val="24"/>
          <w:szCs w:val="24"/>
        </w:rPr>
        <w:t>humanitarian actors</w:t>
      </w:r>
      <w:r w:rsidR="00B061E2">
        <w:rPr>
          <w:rFonts w:cs="Calibri"/>
          <w:color w:val="1F4E79"/>
          <w:sz w:val="24"/>
          <w:szCs w:val="24"/>
        </w:rPr>
        <w:t xml:space="preserve"> or government</w:t>
      </w:r>
      <w:r>
        <w:rPr>
          <w:rFonts w:cs="Calibri"/>
          <w:color w:val="1F4E79"/>
          <w:sz w:val="24"/>
          <w:szCs w:val="24"/>
        </w:rPr>
        <w:t xml:space="preserve">? </w:t>
      </w:r>
    </w:p>
    <w:p w14:paraId="77160929" w14:textId="35C1A723" w:rsidR="00E44A26" w:rsidRPr="00E44A26" w:rsidRDefault="00E44A26" w:rsidP="00E44A26">
      <w:pPr>
        <w:pStyle w:val="ListParagraph"/>
        <w:numPr>
          <w:ilvl w:val="0"/>
          <w:numId w:val="38"/>
        </w:numPr>
        <w:spacing w:after="0"/>
        <w:rPr>
          <w:rFonts w:cs="Calibri"/>
          <w:color w:val="1F4E79"/>
          <w:sz w:val="24"/>
          <w:szCs w:val="24"/>
        </w:rPr>
      </w:pPr>
      <w:r w:rsidRPr="00E44A26">
        <w:rPr>
          <w:rFonts w:cs="Calibri"/>
          <w:color w:val="1F4E79"/>
          <w:sz w:val="24"/>
          <w:szCs w:val="24"/>
        </w:rPr>
        <w:t>No</w:t>
      </w:r>
    </w:p>
    <w:p w14:paraId="393B5F3E" w14:textId="0DE94302" w:rsidR="00E44A26" w:rsidRPr="00E44A26" w:rsidRDefault="00E44A26" w:rsidP="00E44A26">
      <w:pPr>
        <w:pStyle w:val="ListParagraph"/>
        <w:numPr>
          <w:ilvl w:val="0"/>
          <w:numId w:val="38"/>
        </w:numPr>
        <w:spacing w:after="0"/>
        <w:rPr>
          <w:rFonts w:cs="Calibri"/>
          <w:color w:val="1F4E79"/>
          <w:sz w:val="24"/>
          <w:szCs w:val="24"/>
        </w:rPr>
      </w:pPr>
      <w:r w:rsidRPr="00E44A26">
        <w:rPr>
          <w:rFonts w:cs="Calibri"/>
          <w:color w:val="1F4E79"/>
          <w:sz w:val="24"/>
          <w:szCs w:val="24"/>
        </w:rPr>
        <w:t xml:space="preserve">Yes </w:t>
      </w:r>
      <w:r w:rsidR="00B061E2">
        <w:rPr>
          <w:rFonts w:cs="Calibri"/>
          <w:color w:val="1F4E79"/>
          <w:sz w:val="24"/>
          <w:szCs w:val="24"/>
        </w:rPr>
        <w:tab/>
      </w:r>
      <w:r w:rsidR="00B061E2">
        <w:rPr>
          <w:rFonts w:cs="Calibri"/>
          <w:color w:val="1F4E79"/>
          <w:sz w:val="24"/>
          <w:szCs w:val="24"/>
        </w:rPr>
        <w:tab/>
        <w:t>(which type of service providers: UNHCR,</w:t>
      </w:r>
      <w:r w:rsidR="00A027AE">
        <w:rPr>
          <w:rFonts w:cs="Calibri"/>
          <w:color w:val="1F4E79"/>
          <w:sz w:val="24"/>
          <w:szCs w:val="24"/>
        </w:rPr>
        <w:t xml:space="preserve"> religious charities, cash service providers, organizations providing food/non-food parcels,</w:t>
      </w:r>
      <w:r w:rsidR="00134866">
        <w:rPr>
          <w:rFonts w:cs="Calibri"/>
          <w:color w:val="1F4E79"/>
          <w:sz w:val="24"/>
          <w:szCs w:val="24"/>
        </w:rPr>
        <w:t xml:space="preserve"> health service providers, education service provider,</w:t>
      </w:r>
      <w:r w:rsidR="00B061E2">
        <w:rPr>
          <w:rFonts w:cs="Calibri"/>
          <w:color w:val="1F4E79"/>
          <w:sz w:val="24"/>
          <w:szCs w:val="24"/>
        </w:rPr>
        <w:t xml:space="preserve"> </w:t>
      </w:r>
      <w:r w:rsidR="00134866">
        <w:rPr>
          <w:rFonts w:cs="Calibri"/>
          <w:color w:val="1F4E79"/>
          <w:sz w:val="24"/>
          <w:szCs w:val="24"/>
        </w:rPr>
        <w:t xml:space="preserve">police, military, other government entities, </w:t>
      </w:r>
      <w:r w:rsidR="00B061E2">
        <w:rPr>
          <w:rFonts w:cs="Calibri"/>
          <w:color w:val="1F4E79"/>
          <w:sz w:val="24"/>
          <w:szCs w:val="24"/>
        </w:rPr>
        <w:t>other</w:t>
      </w:r>
      <w:r w:rsidR="00134866">
        <w:rPr>
          <w:rFonts w:cs="Calibri"/>
          <w:color w:val="1F4E79"/>
          <w:sz w:val="24"/>
          <w:szCs w:val="24"/>
        </w:rPr>
        <w:t>)</w:t>
      </w:r>
    </w:p>
    <w:p w14:paraId="236A544B" w14:textId="77777777" w:rsidR="00E44A26" w:rsidRDefault="00E44A26" w:rsidP="00F718D4">
      <w:pPr>
        <w:spacing w:after="0"/>
        <w:ind w:left="360"/>
        <w:rPr>
          <w:rFonts w:cs="Calibri"/>
          <w:i/>
          <w:color w:val="1F4E79"/>
          <w:sz w:val="24"/>
          <w:szCs w:val="24"/>
        </w:rPr>
      </w:pPr>
    </w:p>
    <w:p w14:paraId="3936328C" w14:textId="4D8557E0" w:rsidR="00F718D4" w:rsidRDefault="00753402" w:rsidP="00F718D4">
      <w:pPr>
        <w:spacing w:after="0"/>
        <w:ind w:left="360"/>
        <w:rPr>
          <w:rFonts w:cs="Calibri"/>
          <w:i/>
          <w:color w:val="1F4E79"/>
          <w:sz w:val="24"/>
          <w:szCs w:val="24"/>
        </w:rPr>
      </w:pPr>
      <w:r>
        <w:rPr>
          <w:rFonts w:cs="Calibri"/>
          <w:i/>
          <w:color w:val="1F4E79"/>
          <w:sz w:val="24"/>
          <w:szCs w:val="24"/>
        </w:rPr>
        <w:t>E</w:t>
      </w:r>
      <w:r w:rsidR="009D7091" w:rsidRPr="00F718D4">
        <w:rPr>
          <w:rFonts w:cs="Calibri"/>
          <w:i/>
          <w:color w:val="1F4E79"/>
          <w:sz w:val="24"/>
          <w:szCs w:val="24"/>
        </w:rPr>
        <w:t>xplain that this would be considered as sexual exploitation and abuse and that UN</w:t>
      </w:r>
      <w:r w:rsidR="00F718D4">
        <w:rPr>
          <w:rFonts w:cs="Calibri"/>
          <w:i/>
          <w:color w:val="1F4E79"/>
          <w:sz w:val="24"/>
          <w:szCs w:val="24"/>
        </w:rPr>
        <w:t>/NGOs have</w:t>
      </w:r>
      <w:r w:rsidR="00134866">
        <w:rPr>
          <w:rFonts w:cs="Calibri"/>
          <w:i/>
          <w:color w:val="1F4E79"/>
          <w:sz w:val="24"/>
          <w:szCs w:val="24"/>
        </w:rPr>
        <w:t xml:space="preserve"> zero tolerance</w:t>
      </w:r>
      <w:r w:rsidR="009D7091" w:rsidRPr="00F718D4">
        <w:rPr>
          <w:rFonts w:cs="Calibri"/>
          <w:i/>
          <w:color w:val="1F4E79"/>
          <w:sz w:val="24"/>
          <w:szCs w:val="24"/>
        </w:rPr>
        <w:t xml:space="preserve"> </w:t>
      </w:r>
      <w:r w:rsidR="00F718D4">
        <w:rPr>
          <w:rFonts w:cs="Calibri"/>
          <w:i/>
          <w:color w:val="1F4E79"/>
          <w:sz w:val="24"/>
          <w:szCs w:val="24"/>
        </w:rPr>
        <w:t xml:space="preserve">towards staff who commit such acts, this </w:t>
      </w:r>
      <w:r w:rsidR="009D7091" w:rsidRPr="00F718D4">
        <w:rPr>
          <w:rFonts w:cs="Calibri"/>
          <w:i/>
          <w:color w:val="1F4E79"/>
          <w:sz w:val="24"/>
          <w:szCs w:val="24"/>
        </w:rPr>
        <w:t>should</w:t>
      </w:r>
      <w:r w:rsidR="00F718D4">
        <w:rPr>
          <w:rFonts w:cs="Calibri"/>
          <w:i/>
          <w:color w:val="1F4E79"/>
          <w:sz w:val="24"/>
          <w:szCs w:val="24"/>
        </w:rPr>
        <w:t xml:space="preserve"> be</w:t>
      </w:r>
      <w:r w:rsidR="009D7091" w:rsidRPr="00F718D4">
        <w:rPr>
          <w:rFonts w:cs="Calibri"/>
          <w:i/>
          <w:color w:val="1F4E79"/>
          <w:sz w:val="24"/>
          <w:szCs w:val="24"/>
        </w:rPr>
        <w:t xml:space="preserve"> immediately report)</w:t>
      </w:r>
    </w:p>
    <w:p w14:paraId="39B6FB4F" w14:textId="77777777" w:rsidR="00F718D4" w:rsidRPr="00F718D4" w:rsidRDefault="00F718D4" w:rsidP="00F718D4">
      <w:pPr>
        <w:spacing w:after="0"/>
        <w:ind w:left="360"/>
        <w:rPr>
          <w:rFonts w:cs="Calibri"/>
          <w:i/>
          <w:color w:val="1F4E79"/>
          <w:sz w:val="24"/>
          <w:szCs w:val="24"/>
        </w:rPr>
      </w:pPr>
    </w:p>
    <w:p w14:paraId="3BD3E77B" w14:textId="6C79B3D5" w:rsidR="00F718D4" w:rsidRDefault="00134866" w:rsidP="002F2A9F">
      <w:pPr>
        <w:numPr>
          <w:ilvl w:val="0"/>
          <w:numId w:val="16"/>
        </w:numPr>
        <w:spacing w:after="0"/>
        <w:rPr>
          <w:rFonts w:cs="Calibri"/>
          <w:color w:val="1F4E79"/>
          <w:sz w:val="24"/>
          <w:szCs w:val="24"/>
        </w:rPr>
      </w:pPr>
      <w:r>
        <w:rPr>
          <w:rFonts w:cs="Calibri"/>
          <w:color w:val="1F4E79"/>
          <w:sz w:val="24"/>
          <w:szCs w:val="24"/>
        </w:rPr>
        <w:t>Which groups of refugees are more likely to be subjected to sexual exploitation and abuse by humanitarian workers?</w:t>
      </w:r>
    </w:p>
    <w:p w14:paraId="48BC4F1C" w14:textId="6BA633E2" w:rsidR="00134866" w:rsidRDefault="00134866" w:rsidP="00134866">
      <w:pPr>
        <w:spacing w:after="0"/>
        <w:ind w:left="720"/>
        <w:rPr>
          <w:rFonts w:cs="Calibri"/>
          <w:color w:val="1F4E79"/>
          <w:sz w:val="24"/>
          <w:szCs w:val="24"/>
        </w:rPr>
      </w:pPr>
      <w:r>
        <w:rPr>
          <w:rFonts w:cs="Calibri"/>
          <w:color w:val="1F4E79"/>
          <w:sz w:val="24"/>
          <w:szCs w:val="24"/>
        </w:rPr>
        <w:lastRenderedPageBreak/>
        <w:t>(single women, teenager girls (13-17), younger girls (below 13), teenager boys (13-17), younger boys (below 13), women and girls with disabilities, female adult youth (18-24), male adult youth (18-24), men, women,</w:t>
      </w:r>
      <w:r w:rsidR="004C4F12">
        <w:rPr>
          <w:rFonts w:cs="Calibri"/>
          <w:color w:val="1F4E79"/>
          <w:sz w:val="24"/>
          <w:szCs w:val="24"/>
        </w:rPr>
        <w:t xml:space="preserve"> older women (60+),</w:t>
      </w:r>
      <w:r>
        <w:rPr>
          <w:rFonts w:cs="Calibri"/>
          <w:color w:val="1F4E79"/>
          <w:sz w:val="24"/>
          <w:szCs w:val="24"/>
        </w:rPr>
        <w:t xml:space="preserve"> other)</w:t>
      </w:r>
    </w:p>
    <w:p w14:paraId="50EC230C" w14:textId="77777777" w:rsidR="00134866" w:rsidRDefault="00134866" w:rsidP="00134866">
      <w:pPr>
        <w:spacing w:after="0"/>
        <w:rPr>
          <w:rFonts w:cs="Calibri"/>
          <w:color w:val="1F4E79"/>
          <w:sz w:val="24"/>
          <w:szCs w:val="24"/>
        </w:rPr>
      </w:pPr>
    </w:p>
    <w:p w14:paraId="198850D9" w14:textId="62B7F71A" w:rsidR="00134866" w:rsidRPr="002F2A9F" w:rsidRDefault="00134866" w:rsidP="002F2A9F">
      <w:pPr>
        <w:numPr>
          <w:ilvl w:val="0"/>
          <w:numId w:val="16"/>
        </w:numPr>
        <w:spacing w:after="0"/>
        <w:rPr>
          <w:rFonts w:cs="Calibri"/>
          <w:color w:val="1F4E79"/>
          <w:sz w:val="24"/>
          <w:szCs w:val="24"/>
          <w:highlight w:val="yellow"/>
        </w:rPr>
      </w:pPr>
      <w:r w:rsidRPr="002F2A9F">
        <w:rPr>
          <w:rFonts w:cs="Calibri"/>
          <w:color w:val="1F4E79"/>
          <w:sz w:val="24"/>
          <w:szCs w:val="24"/>
          <w:highlight w:val="yellow"/>
        </w:rPr>
        <w:t>For us to better understand the scope of the problem without your community, could you give us a</w:t>
      </w:r>
      <w:r w:rsidR="001C4F7A" w:rsidRPr="002F2A9F">
        <w:rPr>
          <w:rFonts w:cs="Calibri"/>
          <w:color w:val="1F4E79"/>
          <w:sz w:val="24"/>
          <w:szCs w:val="24"/>
          <w:highlight w:val="yellow"/>
        </w:rPr>
        <w:t xml:space="preserve">n estimation of how many </w:t>
      </w:r>
      <w:r w:rsidRPr="002F2A9F">
        <w:rPr>
          <w:rFonts w:cs="Calibri"/>
          <w:color w:val="1F4E79"/>
          <w:sz w:val="24"/>
          <w:szCs w:val="24"/>
          <w:highlight w:val="yellow"/>
        </w:rPr>
        <w:t>refugees out of 10 would risk being subjected to sexual exploitation and abuse by humanitarian workers?</w:t>
      </w:r>
    </w:p>
    <w:p w14:paraId="57FA6980" w14:textId="77777777" w:rsidR="001C4F7A" w:rsidRPr="002F2A9F" w:rsidRDefault="001C4F7A" w:rsidP="001C4F7A">
      <w:pPr>
        <w:pStyle w:val="ListParagraph"/>
        <w:spacing w:after="0"/>
        <w:rPr>
          <w:rFonts w:cs="Calibri"/>
          <w:color w:val="1F4E79"/>
          <w:sz w:val="24"/>
          <w:szCs w:val="24"/>
          <w:highlight w:val="yellow"/>
        </w:rPr>
      </w:pPr>
      <w:r w:rsidRPr="002F2A9F">
        <w:rPr>
          <w:rFonts w:cs="Calibri"/>
          <w:color w:val="1F4E79"/>
          <w:sz w:val="24"/>
          <w:szCs w:val="24"/>
          <w:highlight w:val="yellow"/>
        </w:rPr>
        <w:t>Girls (0,1,2,3,4,5,6,7,8,9,10)</w:t>
      </w:r>
    </w:p>
    <w:p w14:paraId="3CAE3C66" w14:textId="77777777" w:rsidR="001C4F7A" w:rsidRPr="002F2A9F" w:rsidRDefault="001C4F7A" w:rsidP="001C4F7A">
      <w:pPr>
        <w:pStyle w:val="ListParagraph"/>
        <w:spacing w:after="0"/>
        <w:rPr>
          <w:rFonts w:cs="Calibri"/>
          <w:color w:val="1F4E79"/>
          <w:sz w:val="24"/>
          <w:szCs w:val="24"/>
          <w:highlight w:val="yellow"/>
        </w:rPr>
      </w:pPr>
      <w:r w:rsidRPr="002F2A9F">
        <w:rPr>
          <w:rFonts w:cs="Calibri"/>
          <w:color w:val="1F4E79"/>
          <w:sz w:val="24"/>
          <w:szCs w:val="24"/>
          <w:highlight w:val="yellow"/>
        </w:rPr>
        <w:t>Women (0,1,2,3,4,5,6,7,8,9,10)</w:t>
      </w:r>
    </w:p>
    <w:p w14:paraId="034FFA49" w14:textId="77777777" w:rsidR="001C4F7A" w:rsidRPr="002F2A9F" w:rsidRDefault="001C4F7A" w:rsidP="001C4F7A">
      <w:pPr>
        <w:pStyle w:val="ListParagraph"/>
        <w:spacing w:after="0"/>
        <w:jc w:val="both"/>
        <w:rPr>
          <w:rFonts w:cs="Calibri"/>
          <w:color w:val="1F4E79"/>
          <w:sz w:val="24"/>
          <w:szCs w:val="24"/>
          <w:highlight w:val="yellow"/>
        </w:rPr>
      </w:pPr>
      <w:r w:rsidRPr="002F2A9F">
        <w:rPr>
          <w:bCs/>
          <w:color w:val="1F4E79"/>
          <w:sz w:val="24"/>
          <w:szCs w:val="24"/>
          <w:highlight w:val="yellow"/>
        </w:rPr>
        <w:t xml:space="preserve">Boys </w:t>
      </w:r>
      <w:r w:rsidRPr="002F2A9F">
        <w:rPr>
          <w:rFonts w:cs="Calibri"/>
          <w:color w:val="1F4E79"/>
          <w:sz w:val="24"/>
          <w:szCs w:val="24"/>
          <w:highlight w:val="yellow"/>
        </w:rPr>
        <w:t>(0,1,2,3,4,5,6,7,8,9,10)</w:t>
      </w:r>
    </w:p>
    <w:p w14:paraId="774AD521" w14:textId="1D7378F6" w:rsidR="00134866" w:rsidRDefault="001C4F7A" w:rsidP="001C4F7A">
      <w:pPr>
        <w:pStyle w:val="ListParagraph"/>
        <w:spacing w:after="0"/>
        <w:jc w:val="both"/>
        <w:rPr>
          <w:rFonts w:cs="Calibri"/>
          <w:color w:val="1F4E79"/>
          <w:sz w:val="24"/>
          <w:szCs w:val="24"/>
        </w:rPr>
      </w:pPr>
      <w:r w:rsidRPr="002F2A9F">
        <w:rPr>
          <w:rFonts w:cs="Calibri"/>
          <w:color w:val="1F4E79"/>
          <w:sz w:val="24"/>
          <w:szCs w:val="24"/>
          <w:highlight w:val="yellow"/>
        </w:rPr>
        <w:t>Men (0,1,2,3,4,5,6,7,8,9,10)</w:t>
      </w:r>
    </w:p>
    <w:p w14:paraId="769D1AEB" w14:textId="77777777" w:rsidR="00134866" w:rsidRDefault="00134866" w:rsidP="0078156D">
      <w:pPr>
        <w:spacing w:after="0"/>
        <w:rPr>
          <w:rFonts w:cs="Calibri"/>
          <w:color w:val="1F4E79"/>
          <w:sz w:val="24"/>
          <w:szCs w:val="24"/>
        </w:rPr>
      </w:pPr>
    </w:p>
    <w:p w14:paraId="3BB72892" w14:textId="1E5DD024" w:rsidR="00C15146" w:rsidRDefault="00C15146" w:rsidP="002F2A9F">
      <w:pPr>
        <w:numPr>
          <w:ilvl w:val="0"/>
          <w:numId w:val="16"/>
        </w:numPr>
        <w:spacing w:after="0"/>
        <w:rPr>
          <w:rFonts w:cs="Calibri"/>
          <w:color w:val="1F4E79"/>
          <w:sz w:val="24"/>
          <w:szCs w:val="24"/>
        </w:rPr>
      </w:pPr>
      <w:r>
        <w:rPr>
          <w:rFonts w:cs="Calibri"/>
          <w:color w:val="1F4E79"/>
          <w:sz w:val="24"/>
          <w:szCs w:val="24"/>
        </w:rPr>
        <w:t>If people in your community are subjected to sexual exploitation and abuse by humanitarian</w:t>
      </w:r>
      <w:r w:rsidR="006E54C1">
        <w:rPr>
          <w:rFonts w:cs="Calibri"/>
          <w:color w:val="1F4E79"/>
          <w:sz w:val="24"/>
          <w:szCs w:val="24"/>
        </w:rPr>
        <w:t xml:space="preserve"> workers, they would mostly</w:t>
      </w:r>
      <w:r>
        <w:rPr>
          <w:rFonts w:cs="Calibri"/>
          <w:color w:val="1F4E79"/>
          <w:sz w:val="24"/>
          <w:szCs w:val="24"/>
        </w:rPr>
        <w:t xml:space="preserve"> seek help from:</w:t>
      </w:r>
    </w:p>
    <w:p w14:paraId="5B9A814C" w14:textId="44FEE674" w:rsidR="00C15146" w:rsidRDefault="00C15146" w:rsidP="00C15146">
      <w:pPr>
        <w:spacing w:after="0"/>
        <w:ind w:left="720"/>
        <w:rPr>
          <w:rFonts w:cs="Calibri"/>
          <w:color w:val="1F4E79"/>
          <w:sz w:val="24"/>
          <w:szCs w:val="24"/>
        </w:rPr>
      </w:pPr>
      <w:r>
        <w:rPr>
          <w:rFonts w:cs="Calibri"/>
          <w:color w:val="1F4E79"/>
          <w:sz w:val="24"/>
          <w:szCs w:val="24"/>
        </w:rPr>
        <w:t>(police, family members, religious leaders, elders, teachers, doctors, UNHCR, SGBV service providers, friends</w:t>
      </w:r>
      <w:r w:rsidR="00D62A23">
        <w:rPr>
          <w:rFonts w:cs="Calibri"/>
          <w:color w:val="1F4E79"/>
          <w:sz w:val="24"/>
          <w:szCs w:val="24"/>
        </w:rPr>
        <w:t>, not seek help</w:t>
      </w:r>
      <w:r>
        <w:rPr>
          <w:rFonts w:cs="Calibri"/>
          <w:color w:val="1F4E79"/>
          <w:sz w:val="24"/>
          <w:szCs w:val="24"/>
        </w:rPr>
        <w:t>)</w:t>
      </w:r>
    </w:p>
    <w:p w14:paraId="67B2081E" w14:textId="77777777" w:rsidR="00C15146" w:rsidRDefault="00C15146" w:rsidP="00C15146">
      <w:pPr>
        <w:spacing w:after="0"/>
        <w:ind w:left="720"/>
        <w:rPr>
          <w:rFonts w:cs="Calibri"/>
          <w:color w:val="1F4E79"/>
          <w:sz w:val="24"/>
          <w:szCs w:val="24"/>
        </w:rPr>
      </w:pPr>
    </w:p>
    <w:p w14:paraId="1006A9E8" w14:textId="4D9E7797" w:rsidR="006E54C1" w:rsidRDefault="006E54C1" w:rsidP="002F2A9F">
      <w:pPr>
        <w:numPr>
          <w:ilvl w:val="0"/>
          <w:numId w:val="16"/>
        </w:numPr>
        <w:spacing w:after="0"/>
        <w:rPr>
          <w:rFonts w:cs="Calibri"/>
          <w:color w:val="1F4E79"/>
          <w:sz w:val="24"/>
          <w:szCs w:val="24"/>
        </w:rPr>
      </w:pPr>
      <w:r>
        <w:rPr>
          <w:rFonts w:cs="Calibri"/>
          <w:color w:val="1F4E79"/>
          <w:sz w:val="24"/>
          <w:szCs w:val="24"/>
        </w:rPr>
        <w:t>Are people in your community aware of reporting mechanisms established by humanitarian organizations (would a survivor know where and how they can report)? Out of 10, how many would know?</w:t>
      </w:r>
    </w:p>
    <w:p w14:paraId="1E652C66" w14:textId="746D13D3" w:rsidR="006E54C1" w:rsidRDefault="006E54C1" w:rsidP="006E54C1">
      <w:pPr>
        <w:spacing w:after="0"/>
        <w:ind w:left="720"/>
        <w:rPr>
          <w:rFonts w:cs="Calibri"/>
          <w:color w:val="1F4E79"/>
          <w:sz w:val="24"/>
          <w:szCs w:val="24"/>
        </w:rPr>
      </w:pPr>
      <w:r w:rsidRPr="001C4F7A">
        <w:rPr>
          <w:rFonts w:cs="Calibri"/>
          <w:color w:val="1F4E79"/>
          <w:sz w:val="24"/>
          <w:szCs w:val="24"/>
        </w:rPr>
        <w:t>(0,1,2,3,4,5,6,7,8,9,10)</w:t>
      </w:r>
    </w:p>
    <w:p w14:paraId="179E6FE7" w14:textId="77777777" w:rsidR="006E54C1" w:rsidRDefault="006E54C1" w:rsidP="006E54C1">
      <w:pPr>
        <w:spacing w:after="0"/>
        <w:rPr>
          <w:rFonts w:cs="Calibri"/>
          <w:color w:val="1F4E79"/>
          <w:sz w:val="24"/>
          <w:szCs w:val="24"/>
        </w:rPr>
      </w:pPr>
    </w:p>
    <w:p w14:paraId="3635228A" w14:textId="6293FB54" w:rsidR="00C15146" w:rsidRDefault="009D7091" w:rsidP="002F2A9F">
      <w:pPr>
        <w:numPr>
          <w:ilvl w:val="0"/>
          <w:numId w:val="16"/>
        </w:numPr>
        <w:spacing w:after="0"/>
        <w:rPr>
          <w:rFonts w:cs="Calibri"/>
          <w:color w:val="1F4E79"/>
          <w:sz w:val="24"/>
          <w:szCs w:val="24"/>
        </w:rPr>
      </w:pPr>
      <w:r>
        <w:rPr>
          <w:rFonts w:cs="Calibri"/>
          <w:color w:val="1F4E79"/>
          <w:sz w:val="24"/>
          <w:szCs w:val="24"/>
        </w:rPr>
        <w:t>How would people in your community</w:t>
      </w:r>
      <w:r w:rsidRPr="00BB223A">
        <w:rPr>
          <w:rFonts w:cs="Calibri"/>
          <w:color w:val="1F4E79"/>
          <w:sz w:val="24"/>
          <w:szCs w:val="24"/>
        </w:rPr>
        <w:t xml:space="preserve"> feel more comfortable report</w:t>
      </w:r>
      <w:r w:rsidR="00134866">
        <w:rPr>
          <w:rFonts w:cs="Calibri"/>
          <w:color w:val="1F4E79"/>
          <w:sz w:val="24"/>
          <w:szCs w:val="24"/>
        </w:rPr>
        <w:t>ing sexual exploitation and abuse</w:t>
      </w:r>
      <w:r w:rsidR="00C15146">
        <w:rPr>
          <w:rFonts w:cs="Calibri"/>
          <w:color w:val="1F4E79"/>
          <w:sz w:val="24"/>
          <w:szCs w:val="24"/>
        </w:rPr>
        <w:t xml:space="preserve"> by humanitarian workers to service providers</w:t>
      </w:r>
      <w:r w:rsidRPr="00BB223A">
        <w:rPr>
          <w:rFonts w:cs="Calibri"/>
          <w:color w:val="1F4E79"/>
          <w:sz w:val="24"/>
          <w:szCs w:val="24"/>
        </w:rPr>
        <w:t xml:space="preserve">? </w:t>
      </w:r>
    </w:p>
    <w:p w14:paraId="5983D10A" w14:textId="5BA9B6A1" w:rsidR="00C15146" w:rsidRDefault="00B70920" w:rsidP="00B70920">
      <w:pPr>
        <w:spacing w:after="0"/>
        <w:ind w:left="4320" w:hanging="3600"/>
        <w:rPr>
          <w:rFonts w:cs="Calibri"/>
          <w:color w:val="1F4E79"/>
          <w:sz w:val="24"/>
          <w:szCs w:val="24"/>
        </w:rPr>
      </w:pPr>
      <w:r>
        <w:rPr>
          <w:rFonts w:cs="Calibri"/>
          <w:color w:val="1F4E79"/>
          <w:sz w:val="24"/>
          <w:szCs w:val="24"/>
        </w:rPr>
        <w:t>face to face reporting</w:t>
      </w:r>
      <w:r>
        <w:rPr>
          <w:rFonts w:cs="Calibri"/>
          <w:color w:val="1F4E79"/>
          <w:sz w:val="24"/>
          <w:szCs w:val="24"/>
        </w:rPr>
        <w:tab/>
      </w:r>
      <w:r w:rsidR="009D7091" w:rsidRPr="00BB223A">
        <w:rPr>
          <w:rFonts w:cs="Calibri"/>
          <w:color w:val="1F4E79"/>
          <w:sz w:val="24"/>
          <w:szCs w:val="24"/>
        </w:rPr>
        <w:t>if so to whom?</w:t>
      </w:r>
      <w:r w:rsidR="00C15146">
        <w:rPr>
          <w:rFonts w:cs="Calibri"/>
          <w:color w:val="1F4E79"/>
          <w:sz w:val="24"/>
          <w:szCs w:val="24"/>
        </w:rPr>
        <w:t xml:space="preserve"> UNHCR, international NGO’s, police, local NGO’s, SGBV service providers</w:t>
      </w:r>
      <w:r w:rsidR="0052734A">
        <w:rPr>
          <w:rFonts w:cs="Calibri"/>
          <w:color w:val="1F4E79"/>
          <w:sz w:val="24"/>
          <w:szCs w:val="24"/>
        </w:rPr>
        <w:t xml:space="preserve"> running safe spaces for women and girls</w:t>
      </w:r>
      <w:r w:rsidR="00C15146">
        <w:rPr>
          <w:rFonts w:cs="Calibri"/>
          <w:color w:val="1F4E79"/>
          <w:sz w:val="24"/>
          <w:szCs w:val="24"/>
        </w:rPr>
        <w:t>)</w:t>
      </w:r>
    </w:p>
    <w:p w14:paraId="1318C3D0" w14:textId="4E0C0815" w:rsidR="00C15146" w:rsidRDefault="009D7091" w:rsidP="00C15146">
      <w:pPr>
        <w:spacing w:after="0"/>
        <w:ind w:left="720"/>
        <w:rPr>
          <w:rFonts w:cs="Calibri"/>
          <w:color w:val="1F4E79"/>
          <w:sz w:val="24"/>
          <w:szCs w:val="24"/>
        </w:rPr>
      </w:pPr>
      <w:r w:rsidRPr="00BB223A">
        <w:rPr>
          <w:rFonts w:cs="Calibri"/>
          <w:color w:val="1F4E79"/>
          <w:sz w:val="24"/>
          <w:szCs w:val="24"/>
        </w:rPr>
        <w:t xml:space="preserve">through </w:t>
      </w:r>
      <w:r>
        <w:rPr>
          <w:rFonts w:cs="Calibri"/>
          <w:color w:val="1F4E79"/>
          <w:sz w:val="24"/>
          <w:szCs w:val="24"/>
        </w:rPr>
        <w:t xml:space="preserve">a </w:t>
      </w:r>
      <w:r w:rsidR="00C15146">
        <w:rPr>
          <w:rFonts w:cs="Calibri"/>
          <w:color w:val="1F4E79"/>
          <w:sz w:val="24"/>
          <w:szCs w:val="24"/>
        </w:rPr>
        <w:t>hotline</w:t>
      </w:r>
      <w:r w:rsidR="0052734A">
        <w:rPr>
          <w:rFonts w:cs="Calibri"/>
          <w:color w:val="1F4E79"/>
          <w:sz w:val="24"/>
          <w:szCs w:val="24"/>
        </w:rPr>
        <w:t xml:space="preserve"> run by a service provider</w:t>
      </w:r>
    </w:p>
    <w:p w14:paraId="4FFA4959" w14:textId="4B1A2283" w:rsidR="00C15146" w:rsidRDefault="00C15146" w:rsidP="00C15146">
      <w:pPr>
        <w:spacing w:after="0"/>
        <w:ind w:left="720"/>
        <w:rPr>
          <w:rFonts w:cs="Calibri"/>
          <w:color w:val="1F4E79"/>
          <w:sz w:val="24"/>
          <w:szCs w:val="24"/>
        </w:rPr>
      </w:pPr>
      <w:r>
        <w:rPr>
          <w:rFonts w:cs="Calibri"/>
          <w:color w:val="1F4E79"/>
          <w:sz w:val="24"/>
          <w:szCs w:val="24"/>
        </w:rPr>
        <w:t xml:space="preserve">through </w:t>
      </w:r>
      <w:r w:rsidR="0052734A">
        <w:rPr>
          <w:rFonts w:cs="Calibri"/>
          <w:color w:val="1F4E79"/>
          <w:sz w:val="24"/>
          <w:szCs w:val="24"/>
        </w:rPr>
        <w:t xml:space="preserve">a </w:t>
      </w:r>
      <w:r>
        <w:rPr>
          <w:rFonts w:cs="Calibri"/>
          <w:color w:val="1F4E79"/>
          <w:sz w:val="24"/>
          <w:szCs w:val="24"/>
        </w:rPr>
        <w:t>website</w:t>
      </w:r>
      <w:r w:rsidR="0052734A">
        <w:rPr>
          <w:rFonts w:cs="Calibri"/>
          <w:color w:val="1F4E79"/>
          <w:sz w:val="24"/>
          <w:szCs w:val="24"/>
        </w:rPr>
        <w:t xml:space="preserve"> run by a service provider</w:t>
      </w:r>
    </w:p>
    <w:p w14:paraId="621DAABE" w14:textId="44AACEAF" w:rsidR="00C15146" w:rsidRDefault="00C15146" w:rsidP="00C15146">
      <w:pPr>
        <w:spacing w:after="0"/>
        <w:ind w:left="720"/>
        <w:rPr>
          <w:rFonts w:cs="Calibri"/>
          <w:color w:val="1F4E79"/>
          <w:sz w:val="24"/>
          <w:szCs w:val="24"/>
        </w:rPr>
      </w:pPr>
      <w:r>
        <w:rPr>
          <w:rFonts w:cs="Calibri"/>
          <w:color w:val="1F4E79"/>
          <w:sz w:val="24"/>
          <w:szCs w:val="24"/>
        </w:rPr>
        <w:t xml:space="preserve">through mobile application </w:t>
      </w:r>
      <w:r w:rsidR="0052734A">
        <w:rPr>
          <w:rFonts w:cs="Calibri"/>
          <w:color w:val="1F4E79"/>
          <w:sz w:val="24"/>
          <w:szCs w:val="24"/>
        </w:rPr>
        <w:t>run by a service provider</w:t>
      </w:r>
    </w:p>
    <w:p w14:paraId="67C7FA45" w14:textId="441AF848" w:rsidR="0052734A" w:rsidRDefault="0052734A" w:rsidP="00C15146">
      <w:pPr>
        <w:spacing w:after="0"/>
        <w:ind w:left="720"/>
        <w:rPr>
          <w:rFonts w:cs="Calibri"/>
          <w:color w:val="1F4E79"/>
          <w:sz w:val="24"/>
          <w:szCs w:val="24"/>
        </w:rPr>
      </w:pPr>
      <w:r>
        <w:rPr>
          <w:rFonts w:cs="Calibri"/>
          <w:color w:val="1F4E79"/>
          <w:sz w:val="24"/>
          <w:szCs w:val="24"/>
        </w:rPr>
        <w:t>through hotline/website/mobile application</w:t>
      </w:r>
      <w:r w:rsidR="006961D0">
        <w:rPr>
          <w:rFonts w:cs="Calibri"/>
          <w:color w:val="1F4E79"/>
          <w:sz w:val="24"/>
          <w:szCs w:val="24"/>
        </w:rPr>
        <w:t xml:space="preserve"> run by UNHCR</w:t>
      </w:r>
    </w:p>
    <w:p w14:paraId="5B610A1A" w14:textId="5F2BD836" w:rsidR="00C15146" w:rsidRDefault="00C15146" w:rsidP="00C15146">
      <w:pPr>
        <w:spacing w:after="0"/>
        <w:ind w:left="720"/>
        <w:rPr>
          <w:rFonts w:cs="Calibri"/>
          <w:color w:val="1F4E79"/>
          <w:sz w:val="24"/>
          <w:szCs w:val="24"/>
        </w:rPr>
      </w:pPr>
      <w:r>
        <w:rPr>
          <w:rFonts w:cs="Calibri"/>
          <w:color w:val="1F4E79"/>
          <w:sz w:val="24"/>
          <w:szCs w:val="24"/>
        </w:rPr>
        <w:t>complain boxes</w:t>
      </w:r>
      <w:r w:rsidR="006961D0">
        <w:rPr>
          <w:rFonts w:cs="Calibri"/>
          <w:color w:val="1F4E79"/>
          <w:sz w:val="24"/>
          <w:szCs w:val="24"/>
        </w:rPr>
        <w:t xml:space="preserve"> by service provider</w:t>
      </w:r>
    </w:p>
    <w:p w14:paraId="59B3BB78" w14:textId="2A93A40C" w:rsidR="006961D0" w:rsidRDefault="006961D0" w:rsidP="00C15146">
      <w:pPr>
        <w:spacing w:after="0"/>
        <w:ind w:left="720"/>
        <w:rPr>
          <w:rFonts w:cs="Calibri"/>
          <w:color w:val="1F4E79"/>
          <w:sz w:val="24"/>
          <w:szCs w:val="24"/>
        </w:rPr>
      </w:pPr>
      <w:r>
        <w:rPr>
          <w:rFonts w:cs="Calibri"/>
          <w:color w:val="1F4E79"/>
          <w:sz w:val="24"/>
          <w:szCs w:val="24"/>
        </w:rPr>
        <w:t xml:space="preserve">through </w:t>
      </w:r>
      <w:r w:rsidR="00F131CC">
        <w:rPr>
          <w:rFonts w:cs="Calibri"/>
          <w:color w:val="1F4E79"/>
          <w:sz w:val="24"/>
          <w:szCs w:val="24"/>
        </w:rPr>
        <w:t>a website/hotline/mobile application run by an independent international company</w:t>
      </w:r>
    </w:p>
    <w:p w14:paraId="0194CAB3" w14:textId="7D093BD8" w:rsidR="00F131CC" w:rsidRDefault="00F131CC" w:rsidP="00C15146">
      <w:pPr>
        <w:spacing w:after="0"/>
        <w:ind w:left="720"/>
        <w:rPr>
          <w:rFonts w:cs="Calibri"/>
          <w:color w:val="1F4E79"/>
          <w:sz w:val="24"/>
          <w:szCs w:val="24"/>
        </w:rPr>
      </w:pPr>
      <w:r>
        <w:rPr>
          <w:rFonts w:cs="Calibri"/>
          <w:color w:val="1F4E79"/>
          <w:sz w:val="24"/>
          <w:szCs w:val="24"/>
        </w:rPr>
        <w:t>through a website/hotline/mobile application run by UN headquarters</w:t>
      </w:r>
    </w:p>
    <w:p w14:paraId="5006B439" w14:textId="77777777" w:rsidR="0052734A" w:rsidRDefault="0052734A" w:rsidP="00C15146">
      <w:pPr>
        <w:spacing w:after="0"/>
        <w:ind w:left="720"/>
        <w:rPr>
          <w:rFonts w:cs="Calibri"/>
          <w:color w:val="1F4E79"/>
          <w:sz w:val="24"/>
          <w:szCs w:val="24"/>
        </w:rPr>
      </w:pPr>
    </w:p>
    <w:p w14:paraId="7AEB627E" w14:textId="554AAAA0" w:rsidR="0052734A" w:rsidRDefault="0052734A" w:rsidP="002F2A9F">
      <w:pPr>
        <w:numPr>
          <w:ilvl w:val="0"/>
          <w:numId w:val="16"/>
        </w:numPr>
        <w:spacing w:after="0"/>
        <w:rPr>
          <w:rFonts w:cs="Calibri"/>
          <w:color w:val="1F4E79"/>
          <w:sz w:val="24"/>
          <w:szCs w:val="24"/>
        </w:rPr>
      </w:pPr>
      <w:r>
        <w:rPr>
          <w:rFonts w:cs="Calibri"/>
          <w:color w:val="1F4E79"/>
          <w:sz w:val="24"/>
          <w:szCs w:val="24"/>
        </w:rPr>
        <w:t>Out of 10 persons in your community</w:t>
      </w:r>
      <w:r w:rsidR="00483724">
        <w:rPr>
          <w:rFonts w:cs="Calibri"/>
          <w:color w:val="1F4E79"/>
          <w:sz w:val="24"/>
          <w:szCs w:val="24"/>
        </w:rPr>
        <w:t xml:space="preserve"> who might have been subjected to sexual exploitation and abuse by humanitarian workers</w:t>
      </w:r>
      <w:r>
        <w:rPr>
          <w:rFonts w:cs="Calibri"/>
          <w:color w:val="1F4E79"/>
          <w:sz w:val="24"/>
          <w:szCs w:val="24"/>
        </w:rPr>
        <w:t>, how many would you say</w:t>
      </w:r>
      <w:r w:rsidR="00483724">
        <w:rPr>
          <w:rFonts w:cs="Calibri"/>
          <w:color w:val="1F4E79"/>
          <w:sz w:val="24"/>
          <w:szCs w:val="24"/>
        </w:rPr>
        <w:t xml:space="preserve"> would actually report?</w:t>
      </w:r>
    </w:p>
    <w:p w14:paraId="71FF52B3" w14:textId="77777777" w:rsidR="00483724" w:rsidRPr="00483724" w:rsidRDefault="00483724" w:rsidP="00483724">
      <w:pPr>
        <w:pStyle w:val="ListParagraph"/>
        <w:spacing w:after="0"/>
        <w:rPr>
          <w:rFonts w:cs="Calibri"/>
          <w:color w:val="1F4E79"/>
          <w:sz w:val="24"/>
          <w:szCs w:val="24"/>
        </w:rPr>
      </w:pPr>
      <w:r w:rsidRPr="00483724">
        <w:rPr>
          <w:rFonts w:cs="Calibri"/>
          <w:color w:val="1F4E79"/>
          <w:sz w:val="24"/>
          <w:szCs w:val="24"/>
        </w:rPr>
        <w:t>(1,2,3,4,5,6,7,8,9)</w:t>
      </w:r>
    </w:p>
    <w:p w14:paraId="20180A2A" w14:textId="77777777" w:rsidR="00483724" w:rsidRDefault="00483724" w:rsidP="00483724">
      <w:pPr>
        <w:spacing w:after="0"/>
        <w:ind w:left="720"/>
        <w:rPr>
          <w:rFonts w:cs="Calibri"/>
          <w:color w:val="1F4E79"/>
          <w:sz w:val="24"/>
          <w:szCs w:val="24"/>
        </w:rPr>
      </w:pPr>
    </w:p>
    <w:p w14:paraId="18D0315B" w14:textId="300BF8F7" w:rsidR="00B70920" w:rsidRDefault="00B70920" w:rsidP="002F2A9F">
      <w:pPr>
        <w:numPr>
          <w:ilvl w:val="0"/>
          <w:numId w:val="16"/>
        </w:numPr>
        <w:spacing w:after="0"/>
        <w:rPr>
          <w:rFonts w:cs="Calibri"/>
          <w:color w:val="1F4E79"/>
          <w:sz w:val="24"/>
          <w:szCs w:val="24"/>
        </w:rPr>
      </w:pPr>
      <w:r>
        <w:rPr>
          <w:rFonts w:cs="Calibri"/>
          <w:color w:val="1F4E79"/>
          <w:sz w:val="24"/>
          <w:szCs w:val="24"/>
        </w:rPr>
        <w:t>What are the main factors which prevent survivors of sexual exploitation and abuse by humanitarian workers to report/seek help?</w:t>
      </w:r>
    </w:p>
    <w:p w14:paraId="1DB7D250" w14:textId="79783110" w:rsidR="00B70920" w:rsidRDefault="00B70920" w:rsidP="00B77FE0">
      <w:pPr>
        <w:spacing w:after="0"/>
        <w:ind w:left="720"/>
        <w:rPr>
          <w:rFonts w:cs="Calibri"/>
          <w:color w:val="1F4E79"/>
          <w:sz w:val="24"/>
          <w:szCs w:val="24"/>
        </w:rPr>
      </w:pPr>
      <w:r>
        <w:rPr>
          <w:rFonts w:cs="Calibri"/>
          <w:color w:val="1F4E79"/>
          <w:sz w:val="24"/>
          <w:szCs w:val="24"/>
        </w:rPr>
        <w:t xml:space="preserve">Fear </w:t>
      </w:r>
      <w:r w:rsidR="00B77FE0">
        <w:rPr>
          <w:rFonts w:cs="Calibri"/>
          <w:color w:val="1F4E79"/>
          <w:sz w:val="24"/>
          <w:szCs w:val="24"/>
        </w:rPr>
        <w:t>of</w:t>
      </w:r>
      <w:r>
        <w:rPr>
          <w:rFonts w:cs="Calibri"/>
          <w:color w:val="1F4E79"/>
          <w:sz w:val="24"/>
          <w:szCs w:val="24"/>
        </w:rPr>
        <w:t xml:space="preserve"> stigma in community</w:t>
      </w:r>
    </w:p>
    <w:p w14:paraId="0FD3465F" w14:textId="7B46DAAD" w:rsidR="00B70920" w:rsidRDefault="00B70920" w:rsidP="00B70920">
      <w:pPr>
        <w:spacing w:after="0"/>
        <w:ind w:left="720"/>
        <w:rPr>
          <w:rFonts w:cs="Calibri"/>
          <w:color w:val="1F4E79"/>
          <w:sz w:val="24"/>
          <w:szCs w:val="24"/>
        </w:rPr>
      </w:pPr>
      <w:r>
        <w:rPr>
          <w:rFonts w:cs="Calibri"/>
          <w:color w:val="1F4E79"/>
          <w:sz w:val="24"/>
          <w:szCs w:val="24"/>
        </w:rPr>
        <w:t>Fear of losing humanitarian assistance</w:t>
      </w:r>
    </w:p>
    <w:p w14:paraId="01DBC44A" w14:textId="6705FDAF" w:rsidR="00D62A23" w:rsidRDefault="00D62A23" w:rsidP="00B70920">
      <w:pPr>
        <w:spacing w:after="0"/>
        <w:ind w:left="720"/>
        <w:rPr>
          <w:rFonts w:cs="Calibri"/>
          <w:color w:val="1F4E79"/>
          <w:sz w:val="24"/>
          <w:szCs w:val="24"/>
        </w:rPr>
      </w:pPr>
      <w:r>
        <w:rPr>
          <w:rFonts w:cs="Calibri"/>
          <w:color w:val="1F4E79"/>
          <w:sz w:val="24"/>
          <w:szCs w:val="24"/>
        </w:rPr>
        <w:t>Fear of retaliation (violence)</w:t>
      </w:r>
    </w:p>
    <w:p w14:paraId="71FC68A1" w14:textId="3DC9DFCC" w:rsidR="00B70920" w:rsidRDefault="00B70920" w:rsidP="00B70920">
      <w:pPr>
        <w:spacing w:after="0"/>
        <w:ind w:left="720"/>
        <w:rPr>
          <w:rFonts w:cs="Calibri"/>
          <w:color w:val="1F4E79"/>
          <w:sz w:val="24"/>
          <w:szCs w:val="24"/>
        </w:rPr>
      </w:pPr>
      <w:r>
        <w:rPr>
          <w:rFonts w:cs="Calibri"/>
          <w:color w:val="1F4E79"/>
          <w:sz w:val="24"/>
          <w:szCs w:val="24"/>
        </w:rPr>
        <w:lastRenderedPageBreak/>
        <w:t>Lack of trust in reporting system by UN/NGOs</w:t>
      </w:r>
    </w:p>
    <w:p w14:paraId="4AD08D4F" w14:textId="7B9C1BB8" w:rsidR="00B70920" w:rsidRDefault="00B70920" w:rsidP="00B70920">
      <w:pPr>
        <w:spacing w:after="0"/>
        <w:ind w:left="720"/>
        <w:rPr>
          <w:rFonts w:cs="Calibri"/>
          <w:color w:val="1F4E79"/>
          <w:sz w:val="24"/>
          <w:szCs w:val="24"/>
        </w:rPr>
      </w:pPr>
      <w:r>
        <w:rPr>
          <w:rFonts w:cs="Calibri"/>
          <w:color w:val="1F4E79"/>
          <w:sz w:val="24"/>
          <w:szCs w:val="24"/>
        </w:rPr>
        <w:t>Lack of trust in police/government</w:t>
      </w:r>
    </w:p>
    <w:p w14:paraId="0E7362A5" w14:textId="4501BF83" w:rsidR="00B70920" w:rsidRDefault="00B70920" w:rsidP="00B70920">
      <w:pPr>
        <w:spacing w:after="0"/>
        <w:ind w:left="720"/>
        <w:rPr>
          <w:rFonts w:cs="Calibri"/>
          <w:color w:val="1F4E79"/>
          <w:sz w:val="24"/>
          <w:szCs w:val="24"/>
        </w:rPr>
      </w:pPr>
      <w:r>
        <w:rPr>
          <w:rFonts w:cs="Calibri"/>
          <w:color w:val="1F4E79"/>
          <w:sz w:val="24"/>
          <w:szCs w:val="24"/>
        </w:rPr>
        <w:t>Other</w:t>
      </w:r>
    </w:p>
    <w:p w14:paraId="712F7754" w14:textId="77777777" w:rsidR="00B70920" w:rsidRDefault="00B70920" w:rsidP="00B70920">
      <w:pPr>
        <w:spacing w:after="0"/>
        <w:rPr>
          <w:rFonts w:cs="Calibri"/>
          <w:color w:val="1F4E79"/>
          <w:sz w:val="24"/>
          <w:szCs w:val="24"/>
        </w:rPr>
      </w:pPr>
    </w:p>
    <w:p w14:paraId="225F527F" w14:textId="7969B1EA" w:rsidR="0052734A" w:rsidRDefault="009D7091" w:rsidP="002F2A9F">
      <w:pPr>
        <w:numPr>
          <w:ilvl w:val="0"/>
          <w:numId w:val="16"/>
        </w:numPr>
        <w:spacing w:after="0"/>
        <w:rPr>
          <w:rFonts w:cs="Calibri"/>
          <w:color w:val="1F4E79"/>
          <w:sz w:val="24"/>
          <w:szCs w:val="24"/>
        </w:rPr>
      </w:pPr>
      <w:r>
        <w:rPr>
          <w:rFonts w:cs="Calibri"/>
          <w:color w:val="1F4E79"/>
          <w:sz w:val="24"/>
          <w:szCs w:val="24"/>
        </w:rPr>
        <w:t xml:space="preserve">What </w:t>
      </w:r>
      <w:r w:rsidR="0052734A">
        <w:rPr>
          <w:rFonts w:cs="Calibri"/>
          <w:color w:val="1F4E79"/>
          <w:sz w:val="24"/>
          <w:szCs w:val="24"/>
        </w:rPr>
        <w:t>could your community do to prevent sexual exploitation and abuse by humanitarian workers?</w:t>
      </w:r>
    </w:p>
    <w:p w14:paraId="30DBCB42" w14:textId="77777777" w:rsidR="0052734A" w:rsidRDefault="0052734A" w:rsidP="0052734A">
      <w:pPr>
        <w:spacing w:after="0"/>
        <w:rPr>
          <w:rFonts w:cs="Calibri"/>
          <w:color w:val="1F4E79"/>
          <w:sz w:val="24"/>
          <w:szCs w:val="24"/>
        </w:rPr>
      </w:pPr>
    </w:p>
    <w:p w14:paraId="7B115E2B" w14:textId="77777777" w:rsidR="0052734A" w:rsidRDefault="0052734A" w:rsidP="0052734A">
      <w:pPr>
        <w:spacing w:after="0"/>
        <w:rPr>
          <w:rFonts w:cs="Calibri"/>
          <w:color w:val="1F4E79"/>
          <w:sz w:val="24"/>
          <w:szCs w:val="24"/>
        </w:rPr>
      </w:pPr>
    </w:p>
    <w:p w14:paraId="5E6D7629" w14:textId="43EB79F5" w:rsidR="0052734A" w:rsidRDefault="0052734A" w:rsidP="002F2A9F">
      <w:pPr>
        <w:numPr>
          <w:ilvl w:val="0"/>
          <w:numId w:val="16"/>
        </w:numPr>
        <w:spacing w:after="0"/>
        <w:rPr>
          <w:rFonts w:cs="Calibri"/>
          <w:color w:val="1F4E79"/>
          <w:sz w:val="24"/>
          <w:szCs w:val="24"/>
        </w:rPr>
      </w:pPr>
      <w:r>
        <w:rPr>
          <w:rFonts w:cs="Calibri"/>
          <w:color w:val="1F4E79"/>
          <w:sz w:val="24"/>
          <w:szCs w:val="24"/>
        </w:rPr>
        <w:t>What should service providers do to prevent sexual exploitation and abuse by humanitarian workers</w:t>
      </w:r>
      <w:r w:rsidR="009D7091">
        <w:rPr>
          <w:rFonts w:cs="Calibri"/>
          <w:color w:val="1F4E79"/>
          <w:sz w:val="24"/>
          <w:szCs w:val="24"/>
        </w:rPr>
        <w:t xml:space="preserve">? </w:t>
      </w:r>
    </w:p>
    <w:p w14:paraId="2C315FA0" w14:textId="77777777" w:rsidR="00B70920" w:rsidRDefault="00B70920" w:rsidP="0052734A">
      <w:pPr>
        <w:spacing w:after="0"/>
        <w:ind w:left="720"/>
        <w:rPr>
          <w:rFonts w:cs="Calibri"/>
          <w:color w:val="1F4E79"/>
          <w:sz w:val="24"/>
          <w:szCs w:val="24"/>
        </w:rPr>
      </w:pPr>
      <w:r>
        <w:rPr>
          <w:rFonts w:cs="Calibri"/>
          <w:color w:val="1F4E79"/>
          <w:sz w:val="24"/>
          <w:szCs w:val="24"/>
        </w:rPr>
        <w:t>asking criminal record extracts for staff during recruitment process</w:t>
      </w:r>
    </w:p>
    <w:p w14:paraId="212E1140" w14:textId="77777777" w:rsidR="00B70920" w:rsidRDefault="00B70920" w:rsidP="0052734A">
      <w:pPr>
        <w:spacing w:after="0"/>
        <w:ind w:left="720"/>
        <w:rPr>
          <w:rFonts w:cs="Calibri"/>
          <w:color w:val="1F4E79"/>
          <w:sz w:val="24"/>
          <w:szCs w:val="24"/>
        </w:rPr>
      </w:pPr>
      <w:r>
        <w:rPr>
          <w:rFonts w:cs="Calibri"/>
          <w:color w:val="1F4E79"/>
          <w:sz w:val="24"/>
          <w:szCs w:val="24"/>
        </w:rPr>
        <w:t>background checks with former employers</w:t>
      </w:r>
    </w:p>
    <w:p w14:paraId="6BE20242" w14:textId="47C4B83A" w:rsidR="00D62A23" w:rsidRDefault="00746CBE" w:rsidP="0052734A">
      <w:pPr>
        <w:spacing w:after="0"/>
        <w:ind w:left="720"/>
        <w:rPr>
          <w:rFonts w:cs="Calibri"/>
          <w:color w:val="1F4E79"/>
          <w:sz w:val="24"/>
          <w:szCs w:val="24"/>
        </w:rPr>
      </w:pPr>
      <w:r>
        <w:rPr>
          <w:rFonts w:cs="Calibri"/>
          <w:color w:val="1F4E79"/>
          <w:sz w:val="24"/>
          <w:szCs w:val="24"/>
        </w:rPr>
        <w:t xml:space="preserve">code of conduct for staff </w:t>
      </w:r>
    </w:p>
    <w:p w14:paraId="31E92363" w14:textId="77777777" w:rsidR="00B70920" w:rsidRDefault="00483724" w:rsidP="0052734A">
      <w:pPr>
        <w:spacing w:after="0"/>
        <w:ind w:left="720"/>
        <w:rPr>
          <w:rFonts w:cs="Calibri"/>
          <w:color w:val="1F4E79"/>
          <w:sz w:val="24"/>
          <w:szCs w:val="24"/>
        </w:rPr>
      </w:pPr>
      <w:r>
        <w:rPr>
          <w:rFonts w:cs="Calibri"/>
          <w:color w:val="1F4E79"/>
          <w:sz w:val="24"/>
          <w:szCs w:val="24"/>
        </w:rPr>
        <w:t xml:space="preserve">more empowerment activities </w:t>
      </w:r>
      <w:r w:rsidR="00B70920">
        <w:rPr>
          <w:rFonts w:cs="Calibri"/>
          <w:color w:val="1F4E79"/>
          <w:sz w:val="24"/>
          <w:szCs w:val="24"/>
        </w:rPr>
        <w:t>for women and girls</w:t>
      </w:r>
    </w:p>
    <w:p w14:paraId="3BB277AF" w14:textId="29574145" w:rsidR="0052734A" w:rsidRDefault="00B70920" w:rsidP="00B70920">
      <w:pPr>
        <w:spacing w:after="0"/>
        <w:ind w:left="6480" w:hanging="5760"/>
        <w:rPr>
          <w:rFonts w:cs="Calibri"/>
          <w:color w:val="1F4E79"/>
          <w:sz w:val="24"/>
          <w:szCs w:val="24"/>
        </w:rPr>
      </w:pPr>
      <w:r>
        <w:rPr>
          <w:rFonts w:cs="Calibri"/>
          <w:color w:val="1F4E79"/>
          <w:sz w:val="24"/>
          <w:szCs w:val="24"/>
        </w:rPr>
        <w:t>more information sessions with communities</w:t>
      </w:r>
      <w:r>
        <w:rPr>
          <w:rFonts w:cs="Calibri"/>
          <w:color w:val="1F4E79"/>
          <w:sz w:val="24"/>
          <w:szCs w:val="24"/>
        </w:rPr>
        <w:tab/>
      </w:r>
    </w:p>
    <w:p w14:paraId="6A80B373" w14:textId="77777777" w:rsidR="00B70920" w:rsidRPr="0052734A" w:rsidRDefault="00B70920" w:rsidP="00B70920">
      <w:pPr>
        <w:spacing w:after="0"/>
        <w:rPr>
          <w:rFonts w:cs="Calibri"/>
          <w:color w:val="1F4E79"/>
          <w:sz w:val="24"/>
          <w:szCs w:val="24"/>
        </w:rPr>
      </w:pPr>
    </w:p>
    <w:p w14:paraId="285AF6CF" w14:textId="77777777" w:rsidR="0052734A" w:rsidRPr="009D7091" w:rsidRDefault="0052734A" w:rsidP="0052734A">
      <w:pPr>
        <w:spacing w:after="0"/>
        <w:rPr>
          <w:rFonts w:cs="Calibri"/>
          <w:color w:val="1F4E79"/>
          <w:sz w:val="24"/>
          <w:szCs w:val="24"/>
        </w:rPr>
      </w:pPr>
    </w:p>
    <w:p w14:paraId="44BB3CF7" w14:textId="3F3A4629" w:rsidR="0052734A" w:rsidRDefault="00B70920" w:rsidP="002F2A9F">
      <w:pPr>
        <w:numPr>
          <w:ilvl w:val="0"/>
          <w:numId w:val="16"/>
        </w:numPr>
        <w:spacing w:after="0"/>
        <w:rPr>
          <w:rFonts w:cs="Calibri"/>
          <w:color w:val="1F4E79"/>
          <w:sz w:val="24"/>
          <w:szCs w:val="24"/>
        </w:rPr>
      </w:pPr>
      <w:r>
        <w:rPr>
          <w:rFonts w:cs="Calibri"/>
          <w:color w:val="1F4E79"/>
          <w:sz w:val="24"/>
          <w:szCs w:val="24"/>
        </w:rPr>
        <w:t>To inform communities about risks of sexual exploitation and abuse and reporting mechanisms, what would be the best format?</w:t>
      </w:r>
    </w:p>
    <w:p w14:paraId="074509FF" w14:textId="77777777" w:rsidR="00B70920" w:rsidRDefault="00B70920" w:rsidP="00B70920">
      <w:pPr>
        <w:spacing w:after="0"/>
        <w:ind w:left="720"/>
        <w:rPr>
          <w:rFonts w:cs="Calibri"/>
          <w:color w:val="1F4E79"/>
          <w:sz w:val="24"/>
          <w:szCs w:val="24"/>
        </w:rPr>
      </w:pPr>
      <w:r>
        <w:rPr>
          <w:rFonts w:cs="Calibri"/>
          <w:color w:val="1F4E79"/>
          <w:sz w:val="24"/>
          <w:szCs w:val="24"/>
        </w:rPr>
        <w:t>Video spots on TV</w:t>
      </w:r>
    </w:p>
    <w:p w14:paraId="617EBE14" w14:textId="00F545BF" w:rsidR="00B70920" w:rsidRDefault="0078156D" w:rsidP="00B70920">
      <w:pPr>
        <w:spacing w:after="0"/>
        <w:ind w:left="720"/>
        <w:rPr>
          <w:rFonts w:cs="Calibri"/>
          <w:color w:val="1F4E79"/>
          <w:sz w:val="24"/>
          <w:szCs w:val="24"/>
        </w:rPr>
      </w:pPr>
      <w:r>
        <w:rPr>
          <w:rFonts w:cs="Calibri"/>
          <w:color w:val="1F4E79"/>
          <w:sz w:val="24"/>
          <w:szCs w:val="24"/>
        </w:rPr>
        <w:t>S</w:t>
      </w:r>
      <w:r w:rsidR="00B70920">
        <w:rPr>
          <w:rFonts w:cs="Calibri"/>
          <w:color w:val="1F4E79"/>
          <w:sz w:val="24"/>
          <w:szCs w:val="24"/>
        </w:rPr>
        <w:t>pots on radio</w:t>
      </w:r>
    </w:p>
    <w:p w14:paraId="540D2C19" w14:textId="77777777" w:rsidR="00B70920" w:rsidRDefault="00B70920" w:rsidP="00B70920">
      <w:pPr>
        <w:spacing w:after="0"/>
        <w:ind w:left="720"/>
        <w:rPr>
          <w:rFonts w:cs="Calibri"/>
          <w:color w:val="1F4E79"/>
          <w:sz w:val="24"/>
          <w:szCs w:val="24"/>
        </w:rPr>
      </w:pPr>
      <w:r>
        <w:rPr>
          <w:rFonts w:cs="Calibri"/>
          <w:color w:val="1F4E79"/>
          <w:sz w:val="24"/>
          <w:szCs w:val="24"/>
        </w:rPr>
        <w:t>messages on UN/NGOs facebook pages/website</w:t>
      </w:r>
    </w:p>
    <w:p w14:paraId="5C81516E" w14:textId="595F68C1" w:rsidR="0078156D" w:rsidRDefault="0078156D" w:rsidP="00B70920">
      <w:pPr>
        <w:spacing w:after="0"/>
        <w:ind w:left="720"/>
        <w:rPr>
          <w:rFonts w:cs="Calibri"/>
          <w:color w:val="1F4E79"/>
          <w:sz w:val="24"/>
          <w:szCs w:val="24"/>
        </w:rPr>
      </w:pPr>
      <w:r>
        <w:rPr>
          <w:rFonts w:cs="Calibri"/>
          <w:color w:val="1F4E79"/>
          <w:sz w:val="24"/>
          <w:szCs w:val="24"/>
        </w:rPr>
        <w:t>through posters</w:t>
      </w:r>
    </w:p>
    <w:p w14:paraId="681DC6C5" w14:textId="3C429140" w:rsidR="0078156D" w:rsidRDefault="0078156D" w:rsidP="00B70920">
      <w:pPr>
        <w:spacing w:after="0"/>
        <w:ind w:left="720"/>
        <w:rPr>
          <w:rFonts w:cs="Calibri"/>
          <w:color w:val="1F4E79"/>
          <w:sz w:val="24"/>
          <w:szCs w:val="24"/>
        </w:rPr>
      </w:pPr>
      <w:r>
        <w:rPr>
          <w:rFonts w:cs="Calibri"/>
          <w:color w:val="1F4E79"/>
          <w:sz w:val="24"/>
          <w:szCs w:val="24"/>
        </w:rPr>
        <w:t>through SMS</w:t>
      </w:r>
    </w:p>
    <w:p w14:paraId="5EA7A701" w14:textId="77777777" w:rsidR="00B70920" w:rsidRDefault="00B70920" w:rsidP="00B70920">
      <w:pPr>
        <w:spacing w:after="0"/>
        <w:ind w:left="720"/>
        <w:rPr>
          <w:rFonts w:cs="Calibri"/>
          <w:color w:val="1F4E79"/>
          <w:sz w:val="24"/>
          <w:szCs w:val="24"/>
        </w:rPr>
      </w:pPr>
      <w:r>
        <w:rPr>
          <w:rFonts w:cs="Calibri"/>
          <w:color w:val="1F4E79"/>
          <w:sz w:val="24"/>
          <w:szCs w:val="24"/>
        </w:rPr>
        <w:t>through art events in communities (picture exhibition, theatre plays)</w:t>
      </w:r>
    </w:p>
    <w:p w14:paraId="136FB99A" w14:textId="60BEB431" w:rsidR="00B70920" w:rsidRDefault="00B70920" w:rsidP="00B70920">
      <w:pPr>
        <w:spacing w:after="0"/>
        <w:ind w:left="720"/>
        <w:rPr>
          <w:rFonts w:cs="Calibri"/>
          <w:color w:val="1F4E79"/>
          <w:sz w:val="24"/>
          <w:szCs w:val="24"/>
        </w:rPr>
      </w:pPr>
      <w:r>
        <w:rPr>
          <w:rFonts w:cs="Calibri"/>
          <w:color w:val="1F4E79"/>
          <w:sz w:val="24"/>
          <w:szCs w:val="24"/>
        </w:rPr>
        <w:t>other</w:t>
      </w:r>
    </w:p>
    <w:p w14:paraId="60CB159F" w14:textId="77777777" w:rsidR="0078156D" w:rsidRDefault="0078156D" w:rsidP="0078156D">
      <w:pPr>
        <w:spacing w:after="0"/>
        <w:rPr>
          <w:rFonts w:cs="Calibri"/>
          <w:color w:val="1F4E79"/>
          <w:sz w:val="24"/>
          <w:szCs w:val="24"/>
        </w:rPr>
      </w:pPr>
    </w:p>
    <w:p w14:paraId="571771D5" w14:textId="039A6A4B" w:rsidR="0052734A" w:rsidRDefault="0078156D" w:rsidP="002F2A9F">
      <w:pPr>
        <w:numPr>
          <w:ilvl w:val="0"/>
          <w:numId w:val="16"/>
        </w:numPr>
        <w:spacing w:after="0"/>
        <w:rPr>
          <w:rFonts w:cs="Calibri"/>
          <w:color w:val="1F4E79"/>
          <w:sz w:val="24"/>
          <w:szCs w:val="24"/>
        </w:rPr>
      </w:pPr>
      <w:r>
        <w:rPr>
          <w:rFonts w:cs="Calibri"/>
          <w:color w:val="1F4E79"/>
          <w:sz w:val="24"/>
          <w:szCs w:val="24"/>
        </w:rPr>
        <w:t>Do you have any other suggestions to address this problem?</w:t>
      </w:r>
    </w:p>
    <w:p w14:paraId="6A0958A4" w14:textId="77777777" w:rsidR="0078156D" w:rsidRDefault="0078156D" w:rsidP="0078156D">
      <w:pPr>
        <w:spacing w:after="0"/>
        <w:ind w:left="720"/>
        <w:rPr>
          <w:rFonts w:cs="Calibri"/>
          <w:color w:val="1F4E79"/>
          <w:sz w:val="24"/>
          <w:szCs w:val="24"/>
        </w:rPr>
      </w:pPr>
    </w:p>
    <w:p w14:paraId="6572530E" w14:textId="6F1ECE97" w:rsidR="005C5F7B" w:rsidRDefault="005C5F7B">
      <w:pPr>
        <w:rPr>
          <w:rFonts w:cs="Calibri"/>
          <w:b/>
          <w:bCs/>
          <w:sz w:val="24"/>
          <w:szCs w:val="24"/>
        </w:rPr>
      </w:pPr>
      <w:r>
        <w:rPr>
          <w:rFonts w:cs="Calibri"/>
          <w:b/>
          <w:bCs/>
          <w:sz w:val="24"/>
          <w:szCs w:val="24"/>
        </w:rPr>
        <w:br w:type="page"/>
      </w:r>
    </w:p>
    <w:p w14:paraId="0BE86C32" w14:textId="77777777" w:rsidR="002D54F9" w:rsidRDefault="002D54F9" w:rsidP="002D54F9">
      <w:pPr>
        <w:jc w:val="center"/>
        <w:rPr>
          <w:rFonts w:cs="Calibri"/>
          <w:b/>
          <w:bCs/>
          <w:sz w:val="24"/>
          <w:szCs w:val="24"/>
        </w:rPr>
      </w:pPr>
    </w:p>
    <w:p w14:paraId="6D4572D4" w14:textId="66EBAF10" w:rsidR="002D54F9" w:rsidRPr="00E34085" w:rsidRDefault="002D54F9" w:rsidP="00C00A09">
      <w:pPr>
        <w:ind w:left="3600" w:firstLine="720"/>
        <w:rPr>
          <w:rFonts w:cs="Calibri"/>
          <w:b/>
          <w:bCs/>
          <w:sz w:val="24"/>
          <w:szCs w:val="24"/>
        </w:rPr>
      </w:pPr>
      <w:r>
        <w:rPr>
          <w:rFonts w:cs="Calibri"/>
          <w:b/>
          <w:bCs/>
          <w:sz w:val="24"/>
          <w:szCs w:val="24"/>
        </w:rPr>
        <w:t>SGBV risk assessment</w:t>
      </w:r>
    </w:p>
    <w:p w14:paraId="1C532FAC" w14:textId="7121FDF2" w:rsidR="002D54F9" w:rsidRDefault="002D54F9" w:rsidP="00AC24A0">
      <w:pPr>
        <w:pBdr>
          <w:bottom w:val="double" w:sz="6" w:space="1" w:color="auto"/>
        </w:pBdr>
        <w:jc w:val="center"/>
        <w:rPr>
          <w:rFonts w:cs="Calibri"/>
          <w:b/>
          <w:bCs/>
          <w:sz w:val="24"/>
          <w:szCs w:val="24"/>
        </w:rPr>
      </w:pPr>
      <w:r>
        <w:rPr>
          <w:rFonts w:cs="Calibri"/>
          <w:b/>
          <w:bCs/>
          <w:sz w:val="24"/>
          <w:szCs w:val="24"/>
        </w:rPr>
        <w:t>QUESTIONNAIRE</w:t>
      </w:r>
    </w:p>
    <w:p w14:paraId="3E588851" w14:textId="75D8FFA5" w:rsidR="002D54F9" w:rsidRDefault="002D54F9" w:rsidP="00AC24A0">
      <w:pPr>
        <w:pBdr>
          <w:bottom w:val="double" w:sz="6" w:space="1" w:color="auto"/>
        </w:pBdr>
        <w:jc w:val="center"/>
        <w:rPr>
          <w:rFonts w:cs="Calibri"/>
          <w:b/>
          <w:bCs/>
          <w:sz w:val="24"/>
          <w:szCs w:val="24"/>
        </w:rPr>
      </w:pPr>
      <w:r>
        <w:rPr>
          <w:rFonts w:cs="Calibri"/>
          <w:b/>
          <w:bCs/>
          <w:sz w:val="24"/>
          <w:szCs w:val="24"/>
        </w:rPr>
        <w:t>KEY INFORMANT INTERVIEWS (KIIs) with staff</w:t>
      </w:r>
    </w:p>
    <w:p w14:paraId="4BB1BB60" w14:textId="5D39C8D5" w:rsidR="00B703EE" w:rsidRPr="004C4BB9" w:rsidRDefault="00652D21" w:rsidP="004C4BB9">
      <w:pPr>
        <w:rPr>
          <w:rFonts w:cs="Calibri"/>
          <w:bCs/>
          <w:sz w:val="24"/>
          <w:szCs w:val="24"/>
        </w:rPr>
      </w:pPr>
      <w:r>
        <w:rPr>
          <w:rFonts w:cs="Calibri"/>
          <w:bCs/>
          <w:sz w:val="24"/>
          <w:szCs w:val="24"/>
        </w:rPr>
        <w:t>Use questions under genera</w:t>
      </w:r>
      <w:r w:rsidR="00334E6A">
        <w:rPr>
          <w:rFonts w:cs="Calibri"/>
          <w:bCs/>
          <w:sz w:val="24"/>
          <w:szCs w:val="24"/>
        </w:rPr>
        <w:t>l</w:t>
      </w:r>
      <w:r>
        <w:rPr>
          <w:rFonts w:cs="Calibri"/>
          <w:bCs/>
          <w:sz w:val="24"/>
          <w:szCs w:val="24"/>
        </w:rPr>
        <w:t xml:space="preserve"> section for all sectors/service providers, complement with specific questions linked to type of service. Unless otherwise specified, </w:t>
      </w:r>
      <w:r w:rsidR="008D7285">
        <w:rPr>
          <w:rFonts w:cs="Calibri"/>
          <w:bCs/>
          <w:sz w:val="24"/>
          <w:szCs w:val="24"/>
        </w:rPr>
        <w:t>p</w:t>
      </w:r>
      <w:r w:rsidR="004C4BB9">
        <w:rPr>
          <w:rFonts w:cs="Calibri"/>
          <w:bCs/>
          <w:sz w:val="24"/>
          <w:szCs w:val="24"/>
        </w:rPr>
        <w:t>ossible answers</w:t>
      </w:r>
      <w:r>
        <w:rPr>
          <w:rFonts w:cs="Calibri"/>
          <w:bCs/>
          <w:sz w:val="24"/>
          <w:szCs w:val="24"/>
        </w:rPr>
        <w:t xml:space="preserve"> are</w:t>
      </w:r>
      <w:r w:rsidR="004C4BB9">
        <w:rPr>
          <w:rFonts w:cs="Calibri"/>
          <w:bCs/>
          <w:sz w:val="24"/>
          <w:szCs w:val="24"/>
        </w:rPr>
        <w:t xml:space="preserve">: </w:t>
      </w:r>
      <w:r w:rsidR="004C4BB9" w:rsidRPr="008F7658">
        <w:rPr>
          <w:rFonts w:cs="Calibri"/>
          <w:bCs/>
          <w:sz w:val="24"/>
          <w:szCs w:val="24"/>
        </w:rPr>
        <w:t>Yes/No/Don't know</w:t>
      </w:r>
      <w:r>
        <w:rPr>
          <w:rFonts w:cs="Calibri"/>
          <w:bCs/>
          <w:sz w:val="24"/>
          <w:szCs w:val="24"/>
        </w:rPr>
        <w:t xml:space="preserve">. Record all answers on tablet. </w:t>
      </w:r>
    </w:p>
    <w:p w14:paraId="49B01DA8" w14:textId="6793AAB4" w:rsidR="006E54C1" w:rsidRPr="00E6383C" w:rsidRDefault="006E54C1" w:rsidP="006E54C1">
      <w:pPr>
        <w:shd w:val="clear" w:color="auto" w:fill="BDD6EE"/>
        <w:rPr>
          <w:rFonts w:cs="Calibri"/>
          <w:b/>
          <w:bCs/>
          <w:sz w:val="24"/>
          <w:szCs w:val="24"/>
        </w:rPr>
      </w:pPr>
      <w:r>
        <w:rPr>
          <w:rFonts w:cs="Calibri"/>
          <w:b/>
          <w:bCs/>
          <w:sz w:val="24"/>
          <w:szCs w:val="24"/>
        </w:rPr>
        <w:t>General</w:t>
      </w:r>
    </w:p>
    <w:p w14:paraId="73F6A717" w14:textId="3EF89854" w:rsidR="005D711B" w:rsidRPr="005C7F46" w:rsidRDefault="00BC6B8A" w:rsidP="005C7F46">
      <w:pPr>
        <w:pStyle w:val="ListParagraph"/>
        <w:numPr>
          <w:ilvl w:val="0"/>
          <w:numId w:val="42"/>
        </w:numPr>
        <w:rPr>
          <w:rFonts w:cs="Calibri"/>
          <w:bCs/>
          <w:sz w:val="24"/>
          <w:szCs w:val="24"/>
        </w:rPr>
      </w:pPr>
      <w:r w:rsidRPr="001B7E92">
        <w:rPr>
          <w:rFonts w:cs="Calibri"/>
          <w:bCs/>
          <w:sz w:val="24"/>
          <w:szCs w:val="24"/>
        </w:rPr>
        <w:t>Do you have a complain mechanism for SEA (sexual exploitation and abuse by humanitarian workers) in place?</w:t>
      </w:r>
    </w:p>
    <w:p w14:paraId="02C45D4A" w14:textId="7E750C3F" w:rsidR="005C7F46" w:rsidRPr="005C7F46" w:rsidRDefault="00F848FA" w:rsidP="005C7F46">
      <w:pPr>
        <w:pStyle w:val="ListParagraph"/>
        <w:numPr>
          <w:ilvl w:val="0"/>
          <w:numId w:val="42"/>
        </w:numPr>
        <w:rPr>
          <w:rFonts w:cs="Calibri"/>
          <w:bCs/>
          <w:sz w:val="24"/>
          <w:szCs w:val="24"/>
        </w:rPr>
      </w:pPr>
      <w:r w:rsidRPr="001B7E92">
        <w:rPr>
          <w:rFonts w:cs="Calibri"/>
          <w:bCs/>
          <w:sz w:val="24"/>
          <w:szCs w:val="24"/>
        </w:rPr>
        <w:t xml:space="preserve">Do you have a code of conduct that specifies </w:t>
      </w:r>
      <w:r w:rsidR="00C46948" w:rsidRPr="001B7E92">
        <w:rPr>
          <w:rFonts w:cs="Calibri"/>
          <w:bCs/>
          <w:sz w:val="24"/>
          <w:szCs w:val="24"/>
        </w:rPr>
        <w:t>interdiction for staff to engage in sexual exploitation and abuse</w:t>
      </w:r>
      <w:r w:rsidR="00431B64" w:rsidRPr="001B7E92">
        <w:rPr>
          <w:rFonts w:cs="Calibri"/>
          <w:bCs/>
          <w:sz w:val="24"/>
          <w:szCs w:val="24"/>
        </w:rPr>
        <w:t xml:space="preserve"> of beneficiaries?</w:t>
      </w:r>
    </w:p>
    <w:p w14:paraId="37FC8D4B" w14:textId="61D5E054" w:rsidR="00700446" w:rsidRDefault="00700446" w:rsidP="00700446">
      <w:pPr>
        <w:pStyle w:val="ListParagraph"/>
        <w:numPr>
          <w:ilvl w:val="0"/>
          <w:numId w:val="42"/>
        </w:numPr>
        <w:spacing w:after="0"/>
        <w:jc w:val="both"/>
        <w:rPr>
          <w:rFonts w:cs="Calibri"/>
          <w:bCs/>
          <w:sz w:val="24"/>
          <w:szCs w:val="24"/>
        </w:rPr>
      </w:pPr>
      <w:r w:rsidRPr="00700446">
        <w:rPr>
          <w:color w:val="1F4E79"/>
          <w:sz w:val="24"/>
          <w:szCs w:val="24"/>
        </w:rPr>
        <w:t>I</w:t>
      </w:r>
      <w:r w:rsidRPr="00700446">
        <w:rPr>
          <w:rFonts w:cs="Calibri"/>
          <w:bCs/>
          <w:sz w:val="24"/>
          <w:szCs w:val="24"/>
        </w:rPr>
        <w:t>s information provided to persons who access your services/sector services on how and where to report incidents and concerns of PSEA (Protection from Sexual Exploitation and Abuse)?</w:t>
      </w:r>
    </w:p>
    <w:p w14:paraId="232E73EB" w14:textId="275DAD31" w:rsidR="00241E39" w:rsidRPr="00700446" w:rsidRDefault="00241E39" w:rsidP="00700446">
      <w:pPr>
        <w:pStyle w:val="ListParagraph"/>
        <w:numPr>
          <w:ilvl w:val="0"/>
          <w:numId w:val="42"/>
        </w:numPr>
        <w:spacing w:after="0"/>
        <w:jc w:val="both"/>
        <w:rPr>
          <w:rFonts w:cs="Calibri"/>
          <w:bCs/>
          <w:sz w:val="24"/>
          <w:szCs w:val="24"/>
        </w:rPr>
      </w:pPr>
      <w:r w:rsidRPr="00241E39">
        <w:rPr>
          <w:rFonts w:cs="Calibri"/>
          <w:bCs/>
          <w:sz w:val="24"/>
          <w:szCs w:val="24"/>
        </w:rPr>
        <w:t xml:space="preserve">Have all </w:t>
      </w:r>
      <w:r>
        <w:rPr>
          <w:rFonts w:cs="Calibri"/>
          <w:bCs/>
          <w:sz w:val="24"/>
          <w:szCs w:val="24"/>
        </w:rPr>
        <w:t xml:space="preserve">your </w:t>
      </w:r>
      <w:r w:rsidRPr="00241E39">
        <w:rPr>
          <w:rFonts w:cs="Calibri"/>
          <w:bCs/>
          <w:sz w:val="24"/>
          <w:szCs w:val="24"/>
        </w:rPr>
        <w:t>staff been trained on PSEA (Protection from Sexual Exploitation and Abuse) in the past two years?</w:t>
      </w:r>
    </w:p>
    <w:p w14:paraId="27B91C85" w14:textId="07A5EA0B" w:rsidR="008D7285" w:rsidRDefault="008D7285" w:rsidP="008D7285">
      <w:pPr>
        <w:pStyle w:val="ListParagraph"/>
        <w:numPr>
          <w:ilvl w:val="0"/>
          <w:numId w:val="42"/>
        </w:numPr>
        <w:rPr>
          <w:rFonts w:cs="Calibri"/>
          <w:bCs/>
          <w:sz w:val="24"/>
          <w:szCs w:val="24"/>
        </w:rPr>
      </w:pPr>
      <w:r>
        <w:rPr>
          <w:rFonts w:cs="Calibri"/>
          <w:bCs/>
          <w:sz w:val="24"/>
          <w:szCs w:val="24"/>
        </w:rPr>
        <w:t>Which types of SGBV were survivors who accessed your services mostly subjected to?</w:t>
      </w:r>
    </w:p>
    <w:p w14:paraId="03106571" w14:textId="1D48A11D" w:rsidR="008D7285" w:rsidRPr="008D7285" w:rsidRDefault="008D7285" w:rsidP="008D7285">
      <w:pPr>
        <w:pStyle w:val="ListParagraph"/>
        <w:rPr>
          <w:rFonts w:cs="Calibri"/>
          <w:bCs/>
          <w:sz w:val="24"/>
          <w:szCs w:val="24"/>
        </w:rPr>
      </w:pPr>
      <w:r>
        <w:rPr>
          <w:rFonts w:cs="Calibri"/>
          <w:bCs/>
          <w:sz w:val="24"/>
          <w:szCs w:val="24"/>
        </w:rPr>
        <w:t>Rape, sexual assault, physical assault, forced marriage, denial o</w:t>
      </w:r>
      <w:r w:rsidR="00682011">
        <w:rPr>
          <w:rFonts w:cs="Calibri"/>
          <w:bCs/>
          <w:sz w:val="24"/>
          <w:szCs w:val="24"/>
        </w:rPr>
        <w:t>f resources, emotional violence/don’t know</w:t>
      </w:r>
    </w:p>
    <w:p w14:paraId="3675D98C" w14:textId="226338E6" w:rsidR="008D7285" w:rsidRDefault="008D7285" w:rsidP="005C7F46">
      <w:pPr>
        <w:pStyle w:val="ListParagraph"/>
        <w:numPr>
          <w:ilvl w:val="0"/>
          <w:numId w:val="42"/>
        </w:numPr>
        <w:rPr>
          <w:rFonts w:cs="Calibri"/>
          <w:bCs/>
          <w:sz w:val="24"/>
          <w:szCs w:val="24"/>
        </w:rPr>
      </w:pPr>
      <w:r>
        <w:rPr>
          <w:rFonts w:cs="Calibri"/>
          <w:bCs/>
          <w:sz w:val="24"/>
          <w:szCs w:val="24"/>
        </w:rPr>
        <w:t xml:space="preserve">Which challenges have been reported by survivors </w:t>
      </w:r>
      <w:r w:rsidR="00543776">
        <w:rPr>
          <w:rFonts w:cs="Calibri"/>
          <w:bCs/>
          <w:sz w:val="24"/>
          <w:szCs w:val="24"/>
        </w:rPr>
        <w:t xml:space="preserve">when </w:t>
      </w:r>
      <w:r>
        <w:rPr>
          <w:rFonts w:cs="Calibri"/>
          <w:bCs/>
          <w:sz w:val="24"/>
          <w:szCs w:val="24"/>
        </w:rPr>
        <w:t>accessing your services?</w:t>
      </w:r>
    </w:p>
    <w:p w14:paraId="538A98D5" w14:textId="28D52ADE" w:rsidR="00A91C8E" w:rsidRDefault="00A91C8E" w:rsidP="005C7F46">
      <w:pPr>
        <w:pStyle w:val="ListParagraph"/>
        <w:numPr>
          <w:ilvl w:val="0"/>
          <w:numId w:val="42"/>
        </w:numPr>
        <w:rPr>
          <w:rFonts w:cs="Calibri"/>
          <w:bCs/>
          <w:sz w:val="24"/>
          <w:szCs w:val="24"/>
        </w:rPr>
      </w:pPr>
      <w:r>
        <w:rPr>
          <w:rFonts w:cs="Calibri"/>
          <w:bCs/>
          <w:sz w:val="24"/>
          <w:szCs w:val="24"/>
        </w:rPr>
        <w:t>Are centres where your organization provides services accessible to persons with reduced mobility, visual impairment?</w:t>
      </w:r>
    </w:p>
    <w:p w14:paraId="54F1A09F" w14:textId="51CA889A" w:rsidR="00724C46" w:rsidRDefault="00724C46" w:rsidP="00724C46">
      <w:pPr>
        <w:pStyle w:val="ListParagraph"/>
        <w:numPr>
          <w:ilvl w:val="0"/>
          <w:numId w:val="42"/>
        </w:numPr>
        <w:rPr>
          <w:rFonts w:cs="Calibri"/>
          <w:bCs/>
          <w:sz w:val="24"/>
          <w:szCs w:val="24"/>
        </w:rPr>
      </w:pPr>
      <w:r>
        <w:rPr>
          <w:rFonts w:cs="Calibri"/>
          <w:bCs/>
          <w:sz w:val="24"/>
          <w:szCs w:val="24"/>
        </w:rPr>
        <w:t>Do procedures at your centres ensure that survivors are not stigmatized?</w:t>
      </w:r>
    </w:p>
    <w:p w14:paraId="61E7672A" w14:textId="45AC1A62" w:rsidR="00652D21" w:rsidRPr="00724C46" w:rsidRDefault="00652D21" w:rsidP="00724C46">
      <w:pPr>
        <w:pStyle w:val="ListParagraph"/>
        <w:numPr>
          <w:ilvl w:val="0"/>
          <w:numId w:val="42"/>
        </w:numPr>
        <w:rPr>
          <w:rFonts w:cs="Calibri"/>
          <w:bCs/>
          <w:sz w:val="24"/>
          <w:szCs w:val="24"/>
        </w:rPr>
      </w:pPr>
      <w:r>
        <w:rPr>
          <w:rFonts w:cs="Calibri"/>
          <w:bCs/>
          <w:sz w:val="24"/>
          <w:szCs w:val="24"/>
        </w:rPr>
        <w:t xml:space="preserve">Does your centre have </w:t>
      </w:r>
      <w:r w:rsidR="005A3A1A">
        <w:rPr>
          <w:rFonts w:cs="Calibri"/>
          <w:bCs/>
          <w:sz w:val="24"/>
          <w:szCs w:val="24"/>
        </w:rPr>
        <w:t>confidential rooms?</w:t>
      </w:r>
    </w:p>
    <w:p w14:paraId="6DD5C75E" w14:textId="3A650E7E" w:rsidR="004E34A2" w:rsidRPr="004E34A2" w:rsidRDefault="004E34A2" w:rsidP="004E34A2">
      <w:pPr>
        <w:pStyle w:val="ListParagraph"/>
        <w:numPr>
          <w:ilvl w:val="0"/>
          <w:numId w:val="42"/>
        </w:numPr>
        <w:rPr>
          <w:rFonts w:cs="Calibri"/>
          <w:bCs/>
          <w:sz w:val="24"/>
          <w:szCs w:val="24"/>
        </w:rPr>
      </w:pPr>
      <w:r>
        <w:rPr>
          <w:rFonts w:cs="Calibri"/>
          <w:bCs/>
          <w:sz w:val="24"/>
          <w:szCs w:val="24"/>
        </w:rPr>
        <w:t>Does your sector have</w:t>
      </w:r>
      <w:r w:rsidR="00241E39">
        <w:rPr>
          <w:rFonts w:cs="Calibri"/>
          <w:bCs/>
          <w:sz w:val="24"/>
          <w:szCs w:val="24"/>
        </w:rPr>
        <w:t xml:space="preserve"> SoPs/strategy </w:t>
      </w:r>
      <w:r>
        <w:rPr>
          <w:rFonts w:cs="Calibri"/>
          <w:bCs/>
          <w:sz w:val="24"/>
          <w:szCs w:val="24"/>
        </w:rPr>
        <w:t>in place</w:t>
      </w:r>
      <w:r w:rsidRPr="004E34A2">
        <w:rPr>
          <w:rFonts w:cs="Calibri"/>
          <w:bCs/>
          <w:sz w:val="24"/>
          <w:szCs w:val="24"/>
        </w:rPr>
        <w:t>?</w:t>
      </w:r>
    </w:p>
    <w:p w14:paraId="3D4E4C39" w14:textId="76772BAC" w:rsidR="004E34A2" w:rsidRPr="004E34A2" w:rsidRDefault="004E34A2" w:rsidP="004E34A2">
      <w:pPr>
        <w:pStyle w:val="ListParagraph"/>
        <w:numPr>
          <w:ilvl w:val="0"/>
          <w:numId w:val="42"/>
        </w:numPr>
        <w:rPr>
          <w:rFonts w:cs="Calibri"/>
          <w:bCs/>
          <w:sz w:val="24"/>
          <w:szCs w:val="24"/>
        </w:rPr>
      </w:pPr>
      <w:r>
        <w:rPr>
          <w:rFonts w:cs="Calibri"/>
          <w:bCs/>
          <w:sz w:val="24"/>
          <w:szCs w:val="24"/>
        </w:rPr>
        <w:t xml:space="preserve">If yes, is there a section </w:t>
      </w:r>
      <w:r w:rsidRPr="004E34A2">
        <w:rPr>
          <w:rFonts w:cs="Calibri"/>
          <w:bCs/>
          <w:sz w:val="24"/>
          <w:szCs w:val="24"/>
        </w:rPr>
        <w:t>on responding to SGBV incidents</w:t>
      </w:r>
      <w:r>
        <w:rPr>
          <w:rFonts w:cs="Calibri"/>
          <w:bCs/>
          <w:sz w:val="24"/>
          <w:szCs w:val="24"/>
        </w:rPr>
        <w:t>/mitigating risks of SGBV</w:t>
      </w:r>
      <w:r w:rsidRPr="004E34A2">
        <w:rPr>
          <w:rFonts w:cs="Calibri"/>
          <w:bCs/>
          <w:sz w:val="24"/>
          <w:szCs w:val="24"/>
        </w:rPr>
        <w:t>?</w:t>
      </w:r>
    </w:p>
    <w:p w14:paraId="1CC7E7E7" w14:textId="752EE5AF" w:rsidR="00241E39" w:rsidRPr="00241E39" w:rsidRDefault="00241E39" w:rsidP="00241E39">
      <w:pPr>
        <w:pStyle w:val="ListParagraph"/>
        <w:numPr>
          <w:ilvl w:val="0"/>
          <w:numId w:val="42"/>
        </w:numPr>
        <w:rPr>
          <w:rFonts w:cs="Calibri"/>
          <w:bCs/>
          <w:sz w:val="24"/>
          <w:szCs w:val="24"/>
        </w:rPr>
      </w:pPr>
      <w:r>
        <w:rPr>
          <w:rFonts w:cs="Calibri"/>
          <w:bCs/>
          <w:sz w:val="24"/>
          <w:szCs w:val="24"/>
        </w:rPr>
        <w:t>If yes, have women and girls been consulted on the SoP’s/strategy?</w:t>
      </w:r>
    </w:p>
    <w:p w14:paraId="54D35859" w14:textId="20E4AAF8" w:rsidR="004E34A2" w:rsidRDefault="004E34A2" w:rsidP="004E34A2">
      <w:pPr>
        <w:pStyle w:val="ListParagraph"/>
        <w:numPr>
          <w:ilvl w:val="0"/>
          <w:numId w:val="42"/>
        </w:numPr>
        <w:rPr>
          <w:rFonts w:cs="Calibri"/>
          <w:bCs/>
          <w:sz w:val="24"/>
          <w:szCs w:val="24"/>
        </w:rPr>
      </w:pPr>
      <w:r>
        <w:rPr>
          <w:rFonts w:cs="Calibri"/>
          <w:bCs/>
          <w:sz w:val="24"/>
          <w:szCs w:val="24"/>
        </w:rPr>
        <w:t>Has your sector included an indicator on SGBV risk mitigation in funding appeal processes?</w:t>
      </w:r>
    </w:p>
    <w:p w14:paraId="7FCEEFE9" w14:textId="19D314A9" w:rsidR="004E34A2" w:rsidRDefault="004E34A2" w:rsidP="004E34A2">
      <w:pPr>
        <w:pStyle w:val="ListParagraph"/>
        <w:numPr>
          <w:ilvl w:val="0"/>
          <w:numId w:val="42"/>
        </w:numPr>
        <w:rPr>
          <w:rFonts w:cs="Calibri"/>
          <w:bCs/>
          <w:sz w:val="24"/>
          <w:szCs w:val="24"/>
        </w:rPr>
      </w:pPr>
      <w:r w:rsidRPr="004E34A2">
        <w:rPr>
          <w:rFonts w:cs="Calibri"/>
          <w:bCs/>
          <w:sz w:val="24"/>
          <w:szCs w:val="24"/>
        </w:rPr>
        <w:t xml:space="preserve">Have services for survivors of SGBV been discussed in </w:t>
      </w:r>
      <w:r>
        <w:rPr>
          <w:rFonts w:cs="Calibri"/>
          <w:bCs/>
          <w:sz w:val="24"/>
          <w:szCs w:val="24"/>
        </w:rPr>
        <w:t xml:space="preserve">your </w:t>
      </w:r>
      <w:r w:rsidRPr="004E34A2">
        <w:rPr>
          <w:rFonts w:cs="Calibri"/>
          <w:bCs/>
          <w:sz w:val="24"/>
          <w:szCs w:val="24"/>
        </w:rPr>
        <w:t>WG in last 6 months?</w:t>
      </w:r>
    </w:p>
    <w:p w14:paraId="3E6F6A0D" w14:textId="263C9B9B" w:rsidR="004E34A2" w:rsidRPr="004E34A2" w:rsidRDefault="004E34A2" w:rsidP="002F2A9F">
      <w:pPr>
        <w:tabs>
          <w:tab w:val="left" w:pos="8625"/>
        </w:tabs>
        <w:rPr>
          <w:rFonts w:cs="Calibri"/>
          <w:bCs/>
          <w:sz w:val="24"/>
          <w:szCs w:val="24"/>
        </w:rPr>
      </w:pPr>
      <w:r>
        <w:rPr>
          <w:rFonts w:cs="Calibri"/>
          <w:bCs/>
          <w:sz w:val="24"/>
          <w:szCs w:val="24"/>
        </w:rPr>
        <w:t>Health, protection, basic needs, education</w:t>
      </w:r>
      <w:r w:rsidR="0018464A">
        <w:rPr>
          <w:rFonts w:cs="Calibri"/>
          <w:bCs/>
          <w:sz w:val="24"/>
          <w:szCs w:val="24"/>
        </w:rPr>
        <w:t>, livelihoods, WASH, shelter, food security</w:t>
      </w:r>
      <w:r w:rsidR="00F85549">
        <w:rPr>
          <w:rFonts w:cs="Calibri"/>
          <w:bCs/>
          <w:sz w:val="24"/>
          <w:szCs w:val="24"/>
        </w:rPr>
        <w:tab/>
      </w:r>
    </w:p>
    <w:p w14:paraId="40D6A93E" w14:textId="66A40C0E" w:rsidR="004E34A2" w:rsidRDefault="004E34A2" w:rsidP="004E34A2">
      <w:pPr>
        <w:pStyle w:val="ListParagraph"/>
        <w:numPr>
          <w:ilvl w:val="0"/>
          <w:numId w:val="42"/>
        </w:numPr>
        <w:rPr>
          <w:rFonts w:cs="Calibri"/>
          <w:bCs/>
          <w:sz w:val="24"/>
          <w:szCs w:val="24"/>
        </w:rPr>
      </w:pPr>
      <w:r w:rsidRPr="004E34A2">
        <w:rPr>
          <w:rFonts w:cs="Calibri"/>
          <w:bCs/>
          <w:sz w:val="24"/>
          <w:szCs w:val="24"/>
        </w:rPr>
        <w:t xml:space="preserve">Have services for survivors of SGBV been discussed in </w:t>
      </w:r>
      <w:r>
        <w:rPr>
          <w:rFonts w:cs="Calibri"/>
          <w:bCs/>
          <w:sz w:val="24"/>
          <w:szCs w:val="24"/>
        </w:rPr>
        <w:t>your S</w:t>
      </w:r>
      <w:r w:rsidRPr="004E34A2">
        <w:rPr>
          <w:rFonts w:cs="Calibri"/>
          <w:bCs/>
          <w:sz w:val="24"/>
          <w:szCs w:val="24"/>
        </w:rPr>
        <w:t>WG in last 6 months?</w:t>
      </w:r>
    </w:p>
    <w:p w14:paraId="7CE2A62E" w14:textId="11FD4FCE" w:rsidR="0018464A" w:rsidRPr="0018464A" w:rsidRDefault="0018464A" w:rsidP="0018464A">
      <w:pPr>
        <w:rPr>
          <w:rFonts w:cs="Calibri"/>
          <w:bCs/>
          <w:sz w:val="24"/>
          <w:szCs w:val="24"/>
        </w:rPr>
      </w:pPr>
      <w:r>
        <w:rPr>
          <w:rFonts w:cs="Calibri"/>
          <w:bCs/>
          <w:sz w:val="24"/>
          <w:szCs w:val="24"/>
        </w:rPr>
        <w:t>RH, CP, tertiary education, MHPSS</w:t>
      </w:r>
    </w:p>
    <w:p w14:paraId="06278313" w14:textId="59A29362" w:rsidR="004E34A2" w:rsidRDefault="004E34A2" w:rsidP="004E34A2">
      <w:pPr>
        <w:pStyle w:val="ListParagraph"/>
        <w:numPr>
          <w:ilvl w:val="0"/>
          <w:numId w:val="42"/>
        </w:numPr>
        <w:rPr>
          <w:rFonts w:cs="Calibri"/>
          <w:bCs/>
          <w:sz w:val="24"/>
          <w:szCs w:val="24"/>
        </w:rPr>
      </w:pPr>
      <w:r w:rsidRPr="004E34A2">
        <w:rPr>
          <w:rFonts w:cs="Calibri"/>
          <w:bCs/>
          <w:sz w:val="24"/>
          <w:szCs w:val="24"/>
        </w:rPr>
        <w:t>Have joint briefings/discussions been o</w:t>
      </w:r>
      <w:r w:rsidR="0018464A">
        <w:rPr>
          <w:rFonts w:cs="Calibri"/>
          <w:bCs/>
          <w:sz w:val="24"/>
          <w:szCs w:val="24"/>
        </w:rPr>
        <w:t xml:space="preserve">rganized by SGBV SWG and your sector/subsector </w:t>
      </w:r>
      <w:r w:rsidRPr="004E34A2">
        <w:rPr>
          <w:rFonts w:cs="Calibri"/>
          <w:bCs/>
          <w:sz w:val="24"/>
          <w:szCs w:val="24"/>
        </w:rPr>
        <w:t>co-chairs in last 6 months?</w:t>
      </w:r>
    </w:p>
    <w:p w14:paraId="11DCAB41" w14:textId="77777777" w:rsidR="0018464A" w:rsidRPr="004E34A2" w:rsidRDefault="0018464A" w:rsidP="0018464A">
      <w:pPr>
        <w:pStyle w:val="ListParagraph"/>
        <w:rPr>
          <w:rFonts w:cs="Calibri"/>
          <w:bCs/>
          <w:sz w:val="24"/>
          <w:szCs w:val="24"/>
        </w:rPr>
      </w:pPr>
    </w:p>
    <w:p w14:paraId="79915113" w14:textId="32FAD135" w:rsidR="004E34A2" w:rsidRPr="004E34A2" w:rsidRDefault="004E34A2" w:rsidP="004E34A2">
      <w:pPr>
        <w:pStyle w:val="ListParagraph"/>
        <w:numPr>
          <w:ilvl w:val="0"/>
          <w:numId w:val="42"/>
        </w:numPr>
        <w:rPr>
          <w:rFonts w:cs="Calibri"/>
          <w:bCs/>
          <w:sz w:val="24"/>
          <w:szCs w:val="24"/>
        </w:rPr>
      </w:pPr>
      <w:r w:rsidRPr="004E34A2">
        <w:rPr>
          <w:rFonts w:cs="Calibri"/>
          <w:bCs/>
          <w:sz w:val="24"/>
          <w:szCs w:val="24"/>
        </w:rPr>
        <w:t>What is the % of female staff working</w:t>
      </w:r>
      <w:r w:rsidR="00D451E5">
        <w:rPr>
          <w:rFonts w:cs="Calibri"/>
          <w:bCs/>
          <w:sz w:val="24"/>
          <w:szCs w:val="24"/>
        </w:rPr>
        <w:t xml:space="preserve"> involved in direct service provision in your sector/organization</w:t>
      </w:r>
      <w:r w:rsidRPr="004E34A2">
        <w:rPr>
          <w:rFonts w:cs="Calibri"/>
          <w:bCs/>
          <w:sz w:val="24"/>
          <w:szCs w:val="24"/>
        </w:rPr>
        <w:t>?</w:t>
      </w:r>
    </w:p>
    <w:p w14:paraId="56E04162" w14:textId="76886420" w:rsidR="006B1274" w:rsidRDefault="004E34A2" w:rsidP="004E34A2">
      <w:pPr>
        <w:pStyle w:val="ListParagraph"/>
        <w:numPr>
          <w:ilvl w:val="0"/>
          <w:numId w:val="42"/>
        </w:numPr>
        <w:rPr>
          <w:rFonts w:cs="Calibri"/>
          <w:bCs/>
          <w:sz w:val="24"/>
          <w:szCs w:val="24"/>
          <w:highlight w:val="yellow"/>
        </w:rPr>
      </w:pPr>
      <w:r w:rsidRPr="002F2A9F">
        <w:rPr>
          <w:rFonts w:cs="Calibri"/>
          <w:bCs/>
          <w:sz w:val="24"/>
          <w:szCs w:val="24"/>
          <w:highlight w:val="yellow"/>
        </w:rPr>
        <w:t xml:space="preserve">What is the </w:t>
      </w:r>
      <w:r w:rsidR="00D451E5" w:rsidRPr="002F2A9F">
        <w:rPr>
          <w:rFonts w:cs="Calibri"/>
          <w:bCs/>
          <w:sz w:val="24"/>
          <w:szCs w:val="24"/>
          <w:highlight w:val="yellow"/>
        </w:rPr>
        <w:t xml:space="preserve">% </w:t>
      </w:r>
      <w:r w:rsidRPr="002F2A9F">
        <w:rPr>
          <w:rFonts w:cs="Calibri"/>
          <w:bCs/>
          <w:sz w:val="24"/>
          <w:szCs w:val="24"/>
          <w:highlight w:val="yellow"/>
        </w:rPr>
        <w:t xml:space="preserve">of </w:t>
      </w:r>
      <w:r w:rsidR="00D451E5" w:rsidRPr="002F2A9F">
        <w:rPr>
          <w:rFonts w:cs="Calibri"/>
          <w:bCs/>
          <w:sz w:val="24"/>
          <w:szCs w:val="24"/>
          <w:highlight w:val="yellow"/>
        </w:rPr>
        <w:t xml:space="preserve">frontline workers </w:t>
      </w:r>
      <w:r w:rsidRPr="002F2A9F">
        <w:rPr>
          <w:rFonts w:cs="Calibri"/>
          <w:bCs/>
          <w:sz w:val="24"/>
          <w:szCs w:val="24"/>
          <w:highlight w:val="yellow"/>
        </w:rPr>
        <w:t>who were trained on SGBV safe referrals in the past two years?</w:t>
      </w:r>
    </w:p>
    <w:p w14:paraId="69761C3B" w14:textId="77777777" w:rsidR="004E34A2" w:rsidRPr="002F2A9F" w:rsidRDefault="004E34A2" w:rsidP="002F2A9F">
      <w:pPr>
        <w:rPr>
          <w:highlight w:val="yellow"/>
        </w:rPr>
      </w:pPr>
    </w:p>
    <w:p w14:paraId="7C362D96" w14:textId="259D3633" w:rsidR="00B974E0" w:rsidRPr="00B974E0" w:rsidRDefault="004E34A2">
      <w:pPr>
        <w:pStyle w:val="ListParagraph"/>
        <w:numPr>
          <w:ilvl w:val="0"/>
          <w:numId w:val="42"/>
        </w:numPr>
        <w:rPr>
          <w:rFonts w:cs="Calibri"/>
          <w:bCs/>
          <w:sz w:val="24"/>
          <w:szCs w:val="24"/>
        </w:rPr>
      </w:pPr>
      <w:r w:rsidRPr="004E34A2">
        <w:rPr>
          <w:rFonts w:cs="Calibri"/>
          <w:bCs/>
          <w:sz w:val="24"/>
          <w:szCs w:val="24"/>
        </w:rPr>
        <w:t xml:space="preserve">What is the </w:t>
      </w:r>
      <w:r w:rsidR="006B1274">
        <w:rPr>
          <w:rFonts w:cs="Calibri"/>
          <w:bCs/>
          <w:sz w:val="24"/>
          <w:szCs w:val="24"/>
        </w:rPr>
        <w:t>%</w:t>
      </w:r>
      <w:r w:rsidR="006B1274" w:rsidRPr="004E34A2">
        <w:rPr>
          <w:rFonts w:cs="Calibri"/>
          <w:bCs/>
          <w:sz w:val="24"/>
          <w:szCs w:val="24"/>
        </w:rPr>
        <w:t xml:space="preserve"> </w:t>
      </w:r>
      <w:r w:rsidRPr="004E34A2">
        <w:rPr>
          <w:rFonts w:cs="Calibri"/>
          <w:bCs/>
          <w:sz w:val="24"/>
          <w:szCs w:val="24"/>
        </w:rPr>
        <w:t xml:space="preserve">of </w:t>
      </w:r>
      <w:r w:rsidR="00D451E5">
        <w:rPr>
          <w:rFonts w:cs="Calibri"/>
          <w:bCs/>
          <w:sz w:val="24"/>
          <w:szCs w:val="24"/>
        </w:rPr>
        <w:t xml:space="preserve">refugee volunteers </w:t>
      </w:r>
      <w:r w:rsidRPr="004E34A2">
        <w:rPr>
          <w:rFonts w:cs="Calibri"/>
          <w:bCs/>
          <w:sz w:val="24"/>
          <w:szCs w:val="24"/>
        </w:rPr>
        <w:t>who have been trained on SGBV safe referrals in the past two years?</w:t>
      </w:r>
    </w:p>
    <w:p w14:paraId="4889E9A9" w14:textId="78D8C885" w:rsidR="004E34A2" w:rsidRPr="002F2A9F" w:rsidRDefault="004E34A2" w:rsidP="00D451E5">
      <w:pPr>
        <w:pStyle w:val="ListParagraph"/>
        <w:numPr>
          <w:ilvl w:val="0"/>
          <w:numId w:val="42"/>
        </w:numPr>
        <w:rPr>
          <w:rFonts w:cs="Calibri"/>
          <w:bCs/>
          <w:sz w:val="24"/>
          <w:szCs w:val="24"/>
          <w:highlight w:val="yellow"/>
        </w:rPr>
      </w:pPr>
      <w:r w:rsidRPr="002F2A9F">
        <w:rPr>
          <w:rFonts w:cs="Calibri"/>
          <w:bCs/>
          <w:sz w:val="24"/>
          <w:szCs w:val="24"/>
          <w:highlight w:val="yellow"/>
        </w:rPr>
        <w:t xml:space="preserve">Have SGBV risks linked to </w:t>
      </w:r>
      <w:r w:rsidR="00D451E5" w:rsidRPr="002F2A9F">
        <w:rPr>
          <w:rFonts w:cs="Calibri"/>
          <w:bCs/>
          <w:sz w:val="24"/>
          <w:szCs w:val="24"/>
          <w:highlight w:val="yellow"/>
        </w:rPr>
        <w:t>accessing</w:t>
      </w:r>
      <w:r w:rsidRPr="002F2A9F">
        <w:rPr>
          <w:rFonts w:cs="Calibri"/>
          <w:bCs/>
          <w:sz w:val="24"/>
          <w:szCs w:val="24"/>
          <w:highlight w:val="yellow"/>
        </w:rPr>
        <w:t xml:space="preserve"> </w:t>
      </w:r>
      <w:r w:rsidR="00D451E5" w:rsidRPr="002F2A9F">
        <w:rPr>
          <w:rFonts w:cs="Calibri"/>
          <w:bCs/>
          <w:sz w:val="24"/>
          <w:szCs w:val="24"/>
          <w:highlight w:val="yellow"/>
        </w:rPr>
        <w:t xml:space="preserve">your organization/sector </w:t>
      </w:r>
      <w:r w:rsidRPr="002F2A9F">
        <w:rPr>
          <w:rFonts w:cs="Calibri"/>
          <w:bCs/>
          <w:sz w:val="24"/>
          <w:szCs w:val="24"/>
          <w:highlight w:val="yellow"/>
        </w:rPr>
        <w:t xml:space="preserve">services </w:t>
      </w:r>
      <w:r w:rsidR="00D451E5" w:rsidRPr="002F2A9F">
        <w:rPr>
          <w:rFonts w:cs="Calibri"/>
          <w:bCs/>
          <w:sz w:val="24"/>
          <w:szCs w:val="24"/>
          <w:highlight w:val="yellow"/>
        </w:rPr>
        <w:t xml:space="preserve">been assessed </w:t>
      </w:r>
      <w:r w:rsidRPr="002F2A9F">
        <w:rPr>
          <w:rFonts w:cs="Calibri"/>
          <w:bCs/>
          <w:sz w:val="24"/>
          <w:szCs w:val="24"/>
          <w:highlight w:val="yellow"/>
        </w:rPr>
        <w:t>in the past one year?</w:t>
      </w:r>
    </w:p>
    <w:p w14:paraId="63E5C1DE" w14:textId="53AFBDE0" w:rsidR="00D3167F" w:rsidRDefault="00D3167F" w:rsidP="004E34A2">
      <w:pPr>
        <w:pStyle w:val="ListParagraph"/>
        <w:numPr>
          <w:ilvl w:val="0"/>
          <w:numId w:val="42"/>
        </w:numPr>
        <w:rPr>
          <w:rFonts w:cs="Calibri"/>
          <w:bCs/>
          <w:sz w:val="24"/>
          <w:szCs w:val="24"/>
        </w:rPr>
      </w:pPr>
      <w:r w:rsidRPr="004E34A2">
        <w:rPr>
          <w:rFonts w:cs="Calibri"/>
          <w:bCs/>
          <w:sz w:val="24"/>
          <w:szCs w:val="24"/>
        </w:rPr>
        <w:t xml:space="preserve">Are non-stigmatizing questions on SGBV included in your </w:t>
      </w:r>
      <w:r w:rsidR="004E34A2" w:rsidRPr="004E34A2">
        <w:rPr>
          <w:rFonts w:cs="Calibri"/>
          <w:bCs/>
          <w:sz w:val="24"/>
          <w:szCs w:val="24"/>
        </w:rPr>
        <w:t>organization /</w:t>
      </w:r>
      <w:r w:rsidRPr="004E34A2">
        <w:rPr>
          <w:rFonts w:cs="Calibri"/>
          <w:bCs/>
          <w:sz w:val="24"/>
          <w:szCs w:val="24"/>
        </w:rPr>
        <w:t>sector’s assessments?</w:t>
      </w:r>
    </w:p>
    <w:p w14:paraId="517277A3" w14:textId="434CCE88" w:rsidR="00D370B4" w:rsidRPr="002F2A9F" w:rsidRDefault="00D370B4" w:rsidP="00D370B4">
      <w:pPr>
        <w:pStyle w:val="ListParagraph"/>
        <w:numPr>
          <w:ilvl w:val="0"/>
          <w:numId w:val="42"/>
        </w:numPr>
        <w:spacing w:after="0"/>
        <w:rPr>
          <w:rFonts w:cs="Calibri"/>
          <w:color w:val="000000"/>
          <w:sz w:val="24"/>
          <w:szCs w:val="24"/>
          <w:highlight w:val="yellow"/>
        </w:rPr>
      </w:pPr>
      <w:r w:rsidRPr="002F2A9F">
        <w:rPr>
          <w:rFonts w:cs="Calibri"/>
          <w:color w:val="000000"/>
          <w:sz w:val="24"/>
          <w:szCs w:val="24"/>
          <w:highlight w:val="yellow"/>
        </w:rPr>
        <w:t>Are non-stigmatizing questions on risks of SGBV included in post distribution questionnaires/client feedback surveys?</w:t>
      </w:r>
    </w:p>
    <w:p w14:paraId="128D4A92" w14:textId="68BFCEAE" w:rsidR="00D370B4" w:rsidRDefault="005A3A1A" w:rsidP="00D370B4">
      <w:pPr>
        <w:pStyle w:val="ListParagraph"/>
        <w:numPr>
          <w:ilvl w:val="0"/>
          <w:numId w:val="42"/>
        </w:numPr>
        <w:spacing w:after="0"/>
        <w:rPr>
          <w:rFonts w:cs="Calibri"/>
          <w:color w:val="000000"/>
          <w:sz w:val="24"/>
          <w:szCs w:val="24"/>
        </w:rPr>
      </w:pPr>
      <w:r>
        <w:rPr>
          <w:rFonts w:cs="Calibri"/>
          <w:color w:val="000000"/>
          <w:sz w:val="24"/>
          <w:szCs w:val="24"/>
        </w:rPr>
        <w:t xml:space="preserve">Are the results </w:t>
      </w:r>
      <w:r w:rsidR="00D370B4">
        <w:rPr>
          <w:rFonts w:cs="Calibri"/>
          <w:color w:val="000000"/>
          <w:sz w:val="24"/>
          <w:szCs w:val="24"/>
        </w:rPr>
        <w:t>analysed and recommendations jointly designed/implemented with SGBV/protection colleagues?</w:t>
      </w:r>
    </w:p>
    <w:p w14:paraId="4850A4F3" w14:textId="7A5992B6" w:rsidR="00D370B4" w:rsidRDefault="00D370B4" w:rsidP="00D370B4">
      <w:pPr>
        <w:pStyle w:val="ListParagraph"/>
        <w:numPr>
          <w:ilvl w:val="0"/>
          <w:numId w:val="42"/>
        </w:numPr>
        <w:rPr>
          <w:rFonts w:cs="Calibri"/>
          <w:bCs/>
          <w:sz w:val="24"/>
          <w:szCs w:val="24"/>
        </w:rPr>
      </w:pPr>
      <w:r>
        <w:rPr>
          <w:rFonts w:cs="Calibri"/>
          <w:bCs/>
          <w:sz w:val="24"/>
          <w:szCs w:val="24"/>
        </w:rPr>
        <w:t>If yes, what was the overall feedback provided by female beneficiaries?</w:t>
      </w:r>
    </w:p>
    <w:p w14:paraId="749BFDB0" w14:textId="63214D28" w:rsidR="00D370B4" w:rsidRPr="00D370B4" w:rsidRDefault="00D370B4" w:rsidP="00D370B4">
      <w:pPr>
        <w:rPr>
          <w:rFonts w:cs="Calibri"/>
          <w:bCs/>
          <w:sz w:val="24"/>
          <w:szCs w:val="24"/>
        </w:rPr>
      </w:pPr>
      <w:r>
        <w:rPr>
          <w:rFonts w:cs="Calibri"/>
          <w:bCs/>
          <w:sz w:val="24"/>
          <w:szCs w:val="24"/>
        </w:rPr>
        <w:t>Excellent/good/poor/very poor</w:t>
      </w:r>
    </w:p>
    <w:p w14:paraId="18142141" w14:textId="11970BA9" w:rsidR="004E34A2" w:rsidRPr="002F2A9F" w:rsidRDefault="00700446" w:rsidP="004E34A2">
      <w:pPr>
        <w:pStyle w:val="ListParagraph"/>
        <w:numPr>
          <w:ilvl w:val="0"/>
          <w:numId w:val="42"/>
        </w:numPr>
        <w:rPr>
          <w:rFonts w:cs="Calibri"/>
          <w:bCs/>
          <w:sz w:val="24"/>
          <w:szCs w:val="24"/>
          <w:highlight w:val="yellow"/>
        </w:rPr>
      </w:pPr>
      <w:r w:rsidRPr="002F2A9F">
        <w:rPr>
          <w:rFonts w:cs="Calibri"/>
          <w:bCs/>
          <w:sz w:val="24"/>
          <w:szCs w:val="24"/>
          <w:highlight w:val="yellow"/>
        </w:rPr>
        <w:t>Have women and girls been consulted on the design of</w:t>
      </w:r>
      <w:r w:rsidR="00241E39" w:rsidRPr="002F2A9F">
        <w:rPr>
          <w:rFonts w:cs="Calibri"/>
          <w:bCs/>
          <w:sz w:val="24"/>
          <w:szCs w:val="24"/>
          <w:highlight w:val="yellow"/>
        </w:rPr>
        <w:t xml:space="preserve"> your services</w:t>
      </w:r>
      <w:r w:rsidRPr="002F2A9F">
        <w:rPr>
          <w:rFonts w:cs="Calibri"/>
          <w:bCs/>
          <w:sz w:val="24"/>
          <w:szCs w:val="24"/>
          <w:highlight w:val="yellow"/>
        </w:rPr>
        <w:t>?</w:t>
      </w:r>
    </w:p>
    <w:p w14:paraId="33575E46" w14:textId="17119558" w:rsidR="00BE0750" w:rsidRPr="002F2A9F" w:rsidRDefault="00BE0750" w:rsidP="00BE0750">
      <w:pPr>
        <w:pStyle w:val="ListParagraph"/>
        <w:numPr>
          <w:ilvl w:val="0"/>
          <w:numId w:val="42"/>
        </w:numPr>
        <w:rPr>
          <w:rFonts w:cs="Calibri"/>
          <w:bCs/>
          <w:sz w:val="24"/>
          <w:szCs w:val="24"/>
          <w:highlight w:val="yellow"/>
        </w:rPr>
      </w:pPr>
      <w:r w:rsidRPr="002F2A9F">
        <w:rPr>
          <w:rFonts w:cs="Calibri"/>
          <w:bCs/>
          <w:sz w:val="24"/>
          <w:szCs w:val="24"/>
          <w:highlight w:val="yellow"/>
        </w:rPr>
        <w:t xml:space="preserve">Are you/your staff aware of the survivor centred approach? </w:t>
      </w:r>
      <w:r w:rsidRPr="002F2A9F">
        <w:rPr>
          <w:rFonts w:cs="Calibri"/>
          <w:bCs/>
          <w:i/>
          <w:sz w:val="24"/>
          <w:szCs w:val="24"/>
          <w:highlight w:val="yellow"/>
        </w:rPr>
        <w:t>(dignity, rights and wishes of survivors are respected throughout all programming)</w:t>
      </w:r>
    </w:p>
    <w:p w14:paraId="39C87A7F" w14:textId="77777777" w:rsidR="00BE0750" w:rsidRPr="002F2A9F" w:rsidRDefault="00BE0750" w:rsidP="00BE0750">
      <w:pPr>
        <w:pStyle w:val="ListParagraph"/>
        <w:numPr>
          <w:ilvl w:val="0"/>
          <w:numId w:val="42"/>
        </w:numPr>
        <w:rPr>
          <w:rFonts w:cs="Calibri"/>
          <w:bCs/>
          <w:sz w:val="24"/>
          <w:szCs w:val="24"/>
          <w:highlight w:val="yellow"/>
        </w:rPr>
      </w:pPr>
      <w:r w:rsidRPr="002F2A9F">
        <w:rPr>
          <w:rFonts w:cs="Calibri"/>
          <w:bCs/>
          <w:sz w:val="24"/>
          <w:szCs w:val="24"/>
          <w:highlight w:val="yellow"/>
        </w:rPr>
        <w:t>If yes, it is applied throughout your service provision?</w:t>
      </w:r>
    </w:p>
    <w:p w14:paraId="5B103686" w14:textId="77777777" w:rsidR="00BE0750" w:rsidRPr="002F2A9F" w:rsidRDefault="00BE0750" w:rsidP="00BE0750">
      <w:pPr>
        <w:pStyle w:val="ListParagraph"/>
        <w:numPr>
          <w:ilvl w:val="0"/>
          <w:numId w:val="42"/>
        </w:numPr>
        <w:rPr>
          <w:rFonts w:cs="Calibri"/>
          <w:bCs/>
          <w:sz w:val="24"/>
          <w:szCs w:val="24"/>
          <w:highlight w:val="yellow"/>
        </w:rPr>
      </w:pPr>
      <w:r w:rsidRPr="002F2A9F">
        <w:rPr>
          <w:rFonts w:cs="Calibri"/>
          <w:bCs/>
          <w:sz w:val="24"/>
          <w:szCs w:val="24"/>
          <w:highlight w:val="yellow"/>
        </w:rPr>
        <w:t>Are you/your staff aware of data protection standards for SGBV?</w:t>
      </w:r>
      <w:r w:rsidRPr="002F2A9F">
        <w:rPr>
          <w:rFonts w:cs="Calibri"/>
          <w:bCs/>
          <w:i/>
          <w:sz w:val="24"/>
          <w:szCs w:val="24"/>
          <w:highlight w:val="yellow"/>
        </w:rPr>
        <w:t xml:space="preserve"> (documents are password protected, password shared separately, name of survivor does not appear on e-mail/documents which contains information about SGBV incidents, need to know principle: information is only shared with focal point, only info required for service provision, with prior informed consent of survivor, all documents in locked cabinets)</w:t>
      </w:r>
    </w:p>
    <w:p w14:paraId="18088B19" w14:textId="77777777" w:rsidR="00BE0750" w:rsidRPr="002F2A9F" w:rsidRDefault="00BE0750" w:rsidP="00BE0750">
      <w:pPr>
        <w:pStyle w:val="ListParagraph"/>
        <w:numPr>
          <w:ilvl w:val="0"/>
          <w:numId w:val="42"/>
        </w:numPr>
        <w:rPr>
          <w:rFonts w:cs="Calibri"/>
          <w:bCs/>
          <w:sz w:val="24"/>
          <w:szCs w:val="24"/>
          <w:highlight w:val="yellow"/>
        </w:rPr>
      </w:pPr>
      <w:r w:rsidRPr="002F2A9F">
        <w:rPr>
          <w:rFonts w:cs="Calibri"/>
          <w:bCs/>
          <w:sz w:val="24"/>
          <w:szCs w:val="24"/>
          <w:highlight w:val="yellow"/>
        </w:rPr>
        <w:t xml:space="preserve">Are these standards respected by your organization/sector during referrals? </w:t>
      </w:r>
    </w:p>
    <w:p w14:paraId="1ACCFE73" w14:textId="77777777" w:rsidR="00BE0750" w:rsidRPr="002F2A9F" w:rsidRDefault="00BE0750" w:rsidP="00BE0750">
      <w:pPr>
        <w:pStyle w:val="ListParagraph"/>
        <w:numPr>
          <w:ilvl w:val="0"/>
          <w:numId w:val="42"/>
        </w:numPr>
        <w:rPr>
          <w:rFonts w:cs="Calibri"/>
          <w:bCs/>
          <w:sz w:val="24"/>
          <w:szCs w:val="24"/>
          <w:highlight w:val="yellow"/>
        </w:rPr>
      </w:pPr>
      <w:r w:rsidRPr="002F2A9F">
        <w:rPr>
          <w:rFonts w:cs="Calibri"/>
          <w:bCs/>
          <w:sz w:val="24"/>
          <w:szCs w:val="24"/>
          <w:highlight w:val="yellow"/>
        </w:rPr>
        <w:t>What is the general attitude within your organization towards women who are pregnant without being married and facing risks of honor killing?</w:t>
      </w:r>
    </w:p>
    <w:p w14:paraId="454A3661" w14:textId="007A1C17" w:rsidR="00BE0750" w:rsidRPr="00BE0750" w:rsidRDefault="00FE62F8" w:rsidP="00BE0750">
      <w:pPr>
        <w:pStyle w:val="ListParagraph"/>
        <w:rPr>
          <w:rFonts w:cs="Calibri"/>
          <w:bCs/>
          <w:sz w:val="24"/>
          <w:szCs w:val="24"/>
        </w:rPr>
      </w:pPr>
      <w:r>
        <w:rPr>
          <w:rFonts w:cs="Calibri"/>
          <w:bCs/>
          <w:sz w:val="24"/>
          <w:szCs w:val="24"/>
        </w:rPr>
        <w:t>Provide services in non-judgmental manner/ don’t provide services /judge</w:t>
      </w:r>
    </w:p>
    <w:p w14:paraId="4B14EE58" w14:textId="6F18E084" w:rsidR="00BE0750" w:rsidRDefault="00BE0750" w:rsidP="00BE0750">
      <w:pPr>
        <w:pStyle w:val="ListParagraph"/>
        <w:numPr>
          <w:ilvl w:val="0"/>
          <w:numId w:val="42"/>
        </w:numPr>
        <w:rPr>
          <w:rFonts w:cs="Calibri"/>
          <w:bCs/>
          <w:sz w:val="24"/>
          <w:szCs w:val="24"/>
        </w:rPr>
      </w:pPr>
      <w:r>
        <w:rPr>
          <w:rFonts w:cs="Calibri"/>
          <w:bCs/>
          <w:sz w:val="24"/>
          <w:szCs w:val="24"/>
        </w:rPr>
        <w:t xml:space="preserve">What is the general attitude within your organization towards intimate partner violence: are there situations where a husband should be considered as having legitimate reason to use violence against his wife? </w:t>
      </w:r>
    </w:p>
    <w:p w14:paraId="22BAC2EF" w14:textId="140314F3" w:rsidR="00BE0750" w:rsidRPr="00BE0750" w:rsidRDefault="00BE0750" w:rsidP="00BE0750">
      <w:pPr>
        <w:pStyle w:val="ListParagraph"/>
        <w:numPr>
          <w:ilvl w:val="0"/>
          <w:numId w:val="42"/>
        </w:numPr>
        <w:rPr>
          <w:rFonts w:cs="Calibri"/>
          <w:bCs/>
          <w:sz w:val="24"/>
          <w:szCs w:val="24"/>
        </w:rPr>
      </w:pPr>
      <w:r>
        <w:rPr>
          <w:rFonts w:cs="Calibri"/>
          <w:bCs/>
          <w:sz w:val="24"/>
          <w:szCs w:val="24"/>
        </w:rPr>
        <w:t xml:space="preserve">What is the general attitude within your organization towards family violence against LGBTI persons: </w:t>
      </w:r>
      <w:r w:rsidR="00FE62F8">
        <w:rPr>
          <w:rFonts w:cs="Calibri"/>
          <w:bCs/>
          <w:sz w:val="24"/>
          <w:szCs w:val="24"/>
        </w:rPr>
        <w:t>can</w:t>
      </w:r>
      <w:r>
        <w:rPr>
          <w:rFonts w:cs="Calibri"/>
          <w:bCs/>
          <w:sz w:val="24"/>
          <w:szCs w:val="24"/>
        </w:rPr>
        <w:t xml:space="preserve"> family members be considered as having legitimate reason to use violence against their son/daughter if there are gay?</w:t>
      </w:r>
    </w:p>
    <w:p w14:paraId="6AA88E19" w14:textId="77777777" w:rsidR="005D711B" w:rsidRPr="001B7E92" w:rsidRDefault="005D711B" w:rsidP="005D711B">
      <w:pPr>
        <w:pStyle w:val="ListParagraph"/>
        <w:rPr>
          <w:rFonts w:cs="Calibri"/>
          <w:bCs/>
          <w:sz w:val="24"/>
          <w:szCs w:val="24"/>
        </w:rPr>
      </w:pPr>
    </w:p>
    <w:p w14:paraId="2B04E8A9" w14:textId="3C157D82" w:rsidR="005B0DA0" w:rsidRPr="00E6383C" w:rsidRDefault="005B0DA0" w:rsidP="005B0DA0">
      <w:pPr>
        <w:shd w:val="clear" w:color="auto" w:fill="BDD6EE"/>
        <w:rPr>
          <w:rFonts w:cs="Calibri"/>
          <w:b/>
          <w:bCs/>
          <w:sz w:val="24"/>
          <w:szCs w:val="24"/>
        </w:rPr>
      </w:pPr>
      <w:r>
        <w:rPr>
          <w:rFonts w:cs="Calibri"/>
          <w:b/>
          <w:bCs/>
          <w:sz w:val="24"/>
          <w:szCs w:val="24"/>
        </w:rPr>
        <w:t>SGBV coordination</w:t>
      </w:r>
    </w:p>
    <w:p w14:paraId="73EB42AD" w14:textId="3749720D" w:rsidR="008F7658" w:rsidRDefault="008F7658" w:rsidP="00652D21">
      <w:pPr>
        <w:pStyle w:val="ListParagraph"/>
        <w:numPr>
          <w:ilvl w:val="0"/>
          <w:numId w:val="42"/>
        </w:numPr>
        <w:rPr>
          <w:rFonts w:cs="Calibri"/>
          <w:bCs/>
          <w:sz w:val="24"/>
          <w:szCs w:val="24"/>
        </w:rPr>
      </w:pPr>
      <w:r w:rsidRPr="008F7658">
        <w:rPr>
          <w:rFonts w:cs="Calibri"/>
          <w:bCs/>
          <w:sz w:val="24"/>
          <w:szCs w:val="24"/>
        </w:rPr>
        <w:t>Is an inter-agency SGBV coordination mechanism in place?</w:t>
      </w:r>
    </w:p>
    <w:p w14:paraId="5A921C21" w14:textId="4ED5D4E2" w:rsidR="008F7658" w:rsidRPr="008F7658" w:rsidRDefault="008F7658" w:rsidP="00652D21">
      <w:pPr>
        <w:pStyle w:val="ListParagraph"/>
        <w:numPr>
          <w:ilvl w:val="0"/>
          <w:numId w:val="42"/>
        </w:numPr>
        <w:rPr>
          <w:rFonts w:cs="Calibri"/>
          <w:bCs/>
          <w:sz w:val="24"/>
          <w:szCs w:val="24"/>
        </w:rPr>
      </w:pPr>
      <w:r w:rsidRPr="008F7658">
        <w:rPr>
          <w:rFonts w:cs="Calibri"/>
          <w:bCs/>
          <w:sz w:val="24"/>
          <w:szCs w:val="24"/>
        </w:rPr>
        <w:t>Is a standalone SGBV strategy in place or strategy integrated in the Protection and Solutions strategy?</w:t>
      </w:r>
    </w:p>
    <w:p w14:paraId="59A494C8" w14:textId="77777777" w:rsidR="008F7658" w:rsidRDefault="008F7658" w:rsidP="00652D21">
      <w:pPr>
        <w:pStyle w:val="ListParagraph"/>
        <w:numPr>
          <w:ilvl w:val="0"/>
          <w:numId w:val="42"/>
        </w:numPr>
        <w:rPr>
          <w:rFonts w:cs="Calibri"/>
          <w:bCs/>
          <w:sz w:val="24"/>
          <w:szCs w:val="24"/>
        </w:rPr>
      </w:pPr>
      <w:r w:rsidRPr="008F7658">
        <w:rPr>
          <w:rFonts w:cs="Calibri"/>
          <w:bCs/>
          <w:sz w:val="24"/>
          <w:szCs w:val="24"/>
        </w:rPr>
        <w:t>Do SGBV SOPs exist</w:t>
      </w:r>
      <w:r>
        <w:rPr>
          <w:rFonts w:cs="Calibri"/>
          <w:bCs/>
          <w:sz w:val="24"/>
          <w:szCs w:val="24"/>
        </w:rPr>
        <w:t>?</w:t>
      </w:r>
    </w:p>
    <w:p w14:paraId="1018ADD6" w14:textId="77777777" w:rsidR="008F7658" w:rsidRDefault="008F7658" w:rsidP="00652D21">
      <w:pPr>
        <w:pStyle w:val="ListParagraph"/>
        <w:numPr>
          <w:ilvl w:val="0"/>
          <w:numId w:val="42"/>
        </w:numPr>
        <w:rPr>
          <w:rFonts w:cs="Calibri"/>
          <w:bCs/>
          <w:sz w:val="24"/>
          <w:szCs w:val="24"/>
        </w:rPr>
      </w:pPr>
      <w:r w:rsidRPr="008F7658">
        <w:rPr>
          <w:rFonts w:cs="Calibri"/>
          <w:bCs/>
          <w:sz w:val="24"/>
          <w:szCs w:val="24"/>
        </w:rPr>
        <w:t>If yes, were women and girls consulted during the development of the SOPs?</w:t>
      </w:r>
    </w:p>
    <w:p w14:paraId="5CACECDA" w14:textId="77777777" w:rsidR="008F7658" w:rsidRDefault="008F7658" w:rsidP="00652D21">
      <w:pPr>
        <w:pStyle w:val="ListParagraph"/>
        <w:numPr>
          <w:ilvl w:val="0"/>
          <w:numId w:val="42"/>
        </w:numPr>
        <w:rPr>
          <w:rFonts w:cs="Calibri"/>
          <w:bCs/>
          <w:sz w:val="24"/>
          <w:szCs w:val="24"/>
        </w:rPr>
      </w:pPr>
      <w:r w:rsidRPr="008F7658">
        <w:rPr>
          <w:rFonts w:cs="Calibri"/>
          <w:bCs/>
          <w:sz w:val="24"/>
          <w:szCs w:val="24"/>
        </w:rPr>
        <w:t>Does the SGBV referral pathway exist?</w:t>
      </w:r>
    </w:p>
    <w:p w14:paraId="1803A3D4" w14:textId="77777777" w:rsidR="008F7658" w:rsidRDefault="008F7658" w:rsidP="00652D21">
      <w:pPr>
        <w:pStyle w:val="ListParagraph"/>
        <w:numPr>
          <w:ilvl w:val="0"/>
          <w:numId w:val="42"/>
        </w:numPr>
        <w:rPr>
          <w:rFonts w:cs="Calibri"/>
          <w:bCs/>
          <w:sz w:val="24"/>
          <w:szCs w:val="24"/>
        </w:rPr>
      </w:pPr>
      <w:r w:rsidRPr="008F7658">
        <w:rPr>
          <w:rFonts w:cs="Calibri"/>
          <w:bCs/>
          <w:sz w:val="24"/>
          <w:szCs w:val="24"/>
        </w:rPr>
        <w:t>If yes, were women and girls consulted during the development of the referral pathway?</w:t>
      </w:r>
    </w:p>
    <w:p w14:paraId="5A293870" w14:textId="1D1B6D11" w:rsidR="008F7658" w:rsidRDefault="008F7658" w:rsidP="00652D21">
      <w:pPr>
        <w:pStyle w:val="ListParagraph"/>
        <w:numPr>
          <w:ilvl w:val="0"/>
          <w:numId w:val="42"/>
        </w:numPr>
        <w:rPr>
          <w:rFonts w:cs="Calibri"/>
          <w:bCs/>
          <w:sz w:val="24"/>
          <w:szCs w:val="24"/>
        </w:rPr>
      </w:pPr>
      <w:r w:rsidRPr="008F7658">
        <w:rPr>
          <w:rFonts w:cs="Calibri"/>
          <w:bCs/>
          <w:sz w:val="24"/>
          <w:szCs w:val="24"/>
        </w:rPr>
        <w:lastRenderedPageBreak/>
        <w:t>Have all or most frontline SGBV staff been tra</w:t>
      </w:r>
      <w:r w:rsidR="005C7F46">
        <w:rPr>
          <w:rFonts w:cs="Calibri"/>
          <w:bCs/>
          <w:sz w:val="24"/>
          <w:szCs w:val="24"/>
        </w:rPr>
        <w:t xml:space="preserve">ined on safe </w:t>
      </w:r>
      <w:r w:rsidRPr="008F7658">
        <w:rPr>
          <w:rFonts w:cs="Calibri"/>
          <w:bCs/>
          <w:sz w:val="24"/>
          <w:szCs w:val="24"/>
        </w:rPr>
        <w:t xml:space="preserve">referrals </w:t>
      </w:r>
      <w:r w:rsidR="005C7F46">
        <w:rPr>
          <w:rFonts w:cs="Calibri"/>
          <w:bCs/>
          <w:sz w:val="24"/>
          <w:szCs w:val="24"/>
        </w:rPr>
        <w:t xml:space="preserve">(incl. SGBV guiding principles and survivor centred approach) </w:t>
      </w:r>
      <w:r w:rsidRPr="008F7658">
        <w:rPr>
          <w:rFonts w:cs="Calibri"/>
          <w:bCs/>
          <w:sz w:val="24"/>
          <w:szCs w:val="24"/>
        </w:rPr>
        <w:t>in the past two years?</w:t>
      </w:r>
    </w:p>
    <w:p w14:paraId="649D84C9" w14:textId="77777777" w:rsidR="008F7658" w:rsidRDefault="008F7658" w:rsidP="00652D21">
      <w:pPr>
        <w:pStyle w:val="ListParagraph"/>
        <w:numPr>
          <w:ilvl w:val="0"/>
          <w:numId w:val="42"/>
        </w:numPr>
        <w:rPr>
          <w:rFonts w:cs="Calibri"/>
          <w:bCs/>
          <w:sz w:val="24"/>
          <w:szCs w:val="24"/>
        </w:rPr>
      </w:pPr>
      <w:r w:rsidRPr="008F7658">
        <w:rPr>
          <w:rFonts w:cs="Calibri"/>
          <w:bCs/>
          <w:sz w:val="24"/>
          <w:szCs w:val="24"/>
        </w:rPr>
        <w:t>Is a protocol in place to guide the safe and ethical collection, storage, analysis and sharing of SGBV data and case information?</w:t>
      </w:r>
    </w:p>
    <w:p w14:paraId="5C21A32B" w14:textId="09B6D94E" w:rsidR="00D17D0B" w:rsidRDefault="008F7658" w:rsidP="00652D21">
      <w:pPr>
        <w:pStyle w:val="ListParagraph"/>
        <w:numPr>
          <w:ilvl w:val="0"/>
          <w:numId w:val="42"/>
        </w:numPr>
        <w:rPr>
          <w:rFonts w:cs="Calibri"/>
          <w:bCs/>
          <w:sz w:val="24"/>
          <w:szCs w:val="24"/>
        </w:rPr>
      </w:pPr>
      <w:r w:rsidRPr="008F7658">
        <w:rPr>
          <w:rFonts w:cs="Calibri"/>
          <w:bCs/>
          <w:sz w:val="24"/>
          <w:szCs w:val="24"/>
        </w:rPr>
        <w:t>Which</w:t>
      </w:r>
      <w:r w:rsidR="004E34A2">
        <w:rPr>
          <w:rFonts w:cs="Calibri"/>
          <w:bCs/>
          <w:sz w:val="24"/>
          <w:szCs w:val="24"/>
        </w:rPr>
        <w:t xml:space="preserve"> of the following sector/</w:t>
      </w:r>
      <w:r w:rsidRPr="008F7658">
        <w:rPr>
          <w:rFonts w:cs="Calibri"/>
          <w:bCs/>
          <w:sz w:val="24"/>
          <w:szCs w:val="24"/>
        </w:rPr>
        <w:t xml:space="preserve"> services are included in the referral pathway? </w:t>
      </w:r>
    </w:p>
    <w:p w14:paraId="3B911BE0" w14:textId="7476C71B" w:rsidR="00D17D0B" w:rsidRPr="00D17D0B" w:rsidRDefault="00D17D0B" w:rsidP="00D17D0B">
      <w:pPr>
        <w:ind w:left="360"/>
        <w:rPr>
          <w:rFonts w:cs="Calibri"/>
          <w:bCs/>
          <w:sz w:val="24"/>
          <w:szCs w:val="24"/>
        </w:rPr>
      </w:pPr>
      <w:r>
        <w:rPr>
          <w:rFonts w:cs="Calibri"/>
          <w:bCs/>
          <w:sz w:val="24"/>
          <w:szCs w:val="24"/>
        </w:rPr>
        <w:t>Health/</w:t>
      </w:r>
      <w:r w:rsidRPr="00D17D0B">
        <w:rPr>
          <w:rFonts w:cs="Calibri"/>
          <w:bCs/>
          <w:sz w:val="24"/>
          <w:szCs w:val="24"/>
        </w:rPr>
        <w:t>Mental health and psychosocial support</w:t>
      </w:r>
      <w:r>
        <w:rPr>
          <w:rFonts w:cs="Calibri"/>
          <w:bCs/>
          <w:sz w:val="24"/>
          <w:szCs w:val="24"/>
        </w:rPr>
        <w:t>/</w:t>
      </w:r>
      <w:r w:rsidRPr="00D17D0B">
        <w:rPr>
          <w:rFonts w:cs="Calibri"/>
          <w:bCs/>
          <w:sz w:val="24"/>
          <w:szCs w:val="24"/>
        </w:rPr>
        <w:t>Legal assistance</w:t>
      </w:r>
      <w:r>
        <w:rPr>
          <w:rFonts w:cs="Calibri"/>
          <w:bCs/>
          <w:sz w:val="24"/>
          <w:szCs w:val="24"/>
        </w:rPr>
        <w:t>/</w:t>
      </w:r>
      <w:r w:rsidRPr="00D17D0B">
        <w:rPr>
          <w:rFonts w:cs="Calibri"/>
          <w:bCs/>
          <w:sz w:val="24"/>
          <w:szCs w:val="24"/>
        </w:rPr>
        <w:t>Safety and security</w:t>
      </w:r>
      <w:r>
        <w:rPr>
          <w:rFonts w:cs="Calibri"/>
          <w:bCs/>
          <w:sz w:val="24"/>
          <w:szCs w:val="24"/>
        </w:rPr>
        <w:t>/</w:t>
      </w:r>
      <w:r w:rsidRPr="00D17D0B">
        <w:rPr>
          <w:rFonts w:cs="Calibri"/>
          <w:bCs/>
          <w:sz w:val="24"/>
          <w:szCs w:val="24"/>
        </w:rPr>
        <w:t>Livelihoods</w:t>
      </w:r>
      <w:r>
        <w:rPr>
          <w:rFonts w:cs="Calibri"/>
          <w:bCs/>
          <w:sz w:val="24"/>
          <w:szCs w:val="24"/>
        </w:rPr>
        <w:t xml:space="preserve">/ </w:t>
      </w:r>
      <w:r w:rsidRPr="00D17D0B">
        <w:rPr>
          <w:rFonts w:cs="Calibri"/>
          <w:bCs/>
          <w:sz w:val="24"/>
          <w:szCs w:val="24"/>
        </w:rPr>
        <w:t>None of the above</w:t>
      </w:r>
      <w:r>
        <w:rPr>
          <w:rFonts w:cs="Calibri"/>
          <w:bCs/>
          <w:sz w:val="24"/>
          <w:szCs w:val="24"/>
        </w:rPr>
        <w:t>/</w:t>
      </w:r>
      <w:r w:rsidRPr="00D17D0B">
        <w:rPr>
          <w:rFonts w:cs="Calibri"/>
          <w:bCs/>
          <w:sz w:val="24"/>
          <w:szCs w:val="24"/>
        </w:rPr>
        <w:t>Other</w:t>
      </w:r>
    </w:p>
    <w:p w14:paraId="074ECCC7" w14:textId="77777777" w:rsidR="007F7B98" w:rsidRDefault="008F7658" w:rsidP="00652D21">
      <w:pPr>
        <w:pStyle w:val="ListParagraph"/>
        <w:numPr>
          <w:ilvl w:val="0"/>
          <w:numId w:val="42"/>
        </w:numPr>
        <w:rPr>
          <w:rFonts w:cs="Calibri"/>
          <w:bCs/>
          <w:sz w:val="24"/>
          <w:szCs w:val="24"/>
        </w:rPr>
      </w:pPr>
      <w:r w:rsidRPr="00D17D0B">
        <w:rPr>
          <w:rFonts w:cs="Calibri"/>
          <w:bCs/>
          <w:sz w:val="24"/>
          <w:szCs w:val="24"/>
        </w:rPr>
        <w:t xml:space="preserve">Is there a SGBV information </w:t>
      </w:r>
      <w:r w:rsidR="00087C8C">
        <w:rPr>
          <w:rFonts w:cs="Calibri"/>
          <w:bCs/>
          <w:sz w:val="24"/>
          <w:szCs w:val="24"/>
        </w:rPr>
        <w:t xml:space="preserve">management </w:t>
      </w:r>
      <w:r w:rsidRPr="00D17D0B">
        <w:rPr>
          <w:rFonts w:cs="Calibri"/>
          <w:bCs/>
          <w:sz w:val="24"/>
          <w:szCs w:val="24"/>
        </w:rPr>
        <w:t>system in place?</w:t>
      </w:r>
    </w:p>
    <w:p w14:paraId="470619B6" w14:textId="77777777" w:rsidR="007F7B98" w:rsidRDefault="008F7658" w:rsidP="00652D21">
      <w:pPr>
        <w:pStyle w:val="ListParagraph"/>
        <w:numPr>
          <w:ilvl w:val="0"/>
          <w:numId w:val="42"/>
        </w:numPr>
        <w:rPr>
          <w:rFonts w:cs="Calibri"/>
          <w:bCs/>
          <w:sz w:val="24"/>
          <w:szCs w:val="24"/>
        </w:rPr>
      </w:pPr>
      <w:r w:rsidRPr="007F7B98">
        <w:rPr>
          <w:rFonts w:cs="Calibri"/>
          <w:bCs/>
          <w:sz w:val="24"/>
          <w:szCs w:val="24"/>
        </w:rPr>
        <w:t>If yes, what type of information and case management system is in place?</w:t>
      </w:r>
    </w:p>
    <w:p w14:paraId="6C8A3D46" w14:textId="77777777" w:rsidR="004C4BB9" w:rsidRDefault="008F7658" w:rsidP="00652D21">
      <w:pPr>
        <w:pStyle w:val="ListParagraph"/>
        <w:numPr>
          <w:ilvl w:val="0"/>
          <w:numId w:val="42"/>
        </w:numPr>
        <w:rPr>
          <w:rFonts w:cs="Calibri"/>
          <w:bCs/>
          <w:sz w:val="24"/>
          <w:szCs w:val="24"/>
        </w:rPr>
      </w:pPr>
      <w:r w:rsidRPr="007F7B98">
        <w:rPr>
          <w:rFonts w:cs="Calibri"/>
          <w:bCs/>
          <w:sz w:val="24"/>
          <w:szCs w:val="24"/>
        </w:rPr>
        <w:t xml:space="preserve">Are case management services available for all survivors of SGBV? </w:t>
      </w:r>
    </w:p>
    <w:p w14:paraId="2F65F6B7" w14:textId="60ED347D" w:rsidR="004C4BB9" w:rsidRDefault="008F7658" w:rsidP="00652D21">
      <w:pPr>
        <w:pStyle w:val="ListParagraph"/>
        <w:numPr>
          <w:ilvl w:val="0"/>
          <w:numId w:val="42"/>
        </w:numPr>
        <w:rPr>
          <w:rFonts w:cs="Calibri"/>
          <w:bCs/>
          <w:sz w:val="24"/>
          <w:szCs w:val="24"/>
        </w:rPr>
      </w:pPr>
      <w:r w:rsidRPr="004C4BB9">
        <w:rPr>
          <w:rFonts w:cs="Calibri"/>
          <w:bCs/>
          <w:sz w:val="24"/>
          <w:szCs w:val="24"/>
        </w:rPr>
        <w:t>Is information on response services available</w:t>
      </w:r>
      <w:r w:rsidR="005C7F46">
        <w:rPr>
          <w:rFonts w:cs="Calibri"/>
          <w:bCs/>
          <w:sz w:val="24"/>
          <w:szCs w:val="24"/>
        </w:rPr>
        <w:t xml:space="preserve"> to the community</w:t>
      </w:r>
      <w:r w:rsidRPr="004C4BB9">
        <w:rPr>
          <w:rFonts w:cs="Calibri"/>
          <w:bCs/>
          <w:sz w:val="24"/>
          <w:szCs w:val="24"/>
        </w:rPr>
        <w:t>?</w:t>
      </w:r>
    </w:p>
    <w:p w14:paraId="5FAF6EBB" w14:textId="77777777" w:rsidR="004C4BB9" w:rsidRDefault="008F7658" w:rsidP="00652D21">
      <w:pPr>
        <w:pStyle w:val="ListParagraph"/>
        <w:numPr>
          <w:ilvl w:val="0"/>
          <w:numId w:val="42"/>
        </w:numPr>
        <w:rPr>
          <w:rFonts w:cs="Calibri"/>
          <w:bCs/>
          <w:sz w:val="24"/>
          <w:szCs w:val="24"/>
        </w:rPr>
      </w:pPr>
      <w:r w:rsidRPr="004C4BB9">
        <w:rPr>
          <w:rFonts w:cs="Calibri"/>
          <w:bCs/>
          <w:sz w:val="24"/>
          <w:szCs w:val="24"/>
        </w:rPr>
        <w:t xml:space="preserve">Are there women's friendly spaces in the site? </w:t>
      </w:r>
    </w:p>
    <w:p w14:paraId="14A14DAA" w14:textId="77777777" w:rsidR="004C4BB9" w:rsidRDefault="008F7658" w:rsidP="00652D21">
      <w:pPr>
        <w:pStyle w:val="ListParagraph"/>
        <w:numPr>
          <w:ilvl w:val="0"/>
          <w:numId w:val="42"/>
        </w:numPr>
        <w:rPr>
          <w:rFonts w:cs="Calibri"/>
          <w:bCs/>
          <w:sz w:val="24"/>
          <w:szCs w:val="24"/>
        </w:rPr>
      </w:pPr>
      <w:r w:rsidRPr="004C4BB9">
        <w:rPr>
          <w:rFonts w:cs="Calibri"/>
          <w:bCs/>
          <w:sz w:val="24"/>
          <w:szCs w:val="24"/>
        </w:rPr>
        <w:t>What % of total women persons of concern in the site have access to a dedicated women's friendly space?</w:t>
      </w:r>
    </w:p>
    <w:p w14:paraId="654859D9" w14:textId="77777777" w:rsidR="005C7F46" w:rsidRDefault="008F7658" w:rsidP="00652D21">
      <w:pPr>
        <w:pStyle w:val="ListParagraph"/>
        <w:numPr>
          <w:ilvl w:val="0"/>
          <w:numId w:val="42"/>
        </w:numPr>
        <w:rPr>
          <w:rFonts w:cs="Calibri"/>
          <w:bCs/>
          <w:sz w:val="24"/>
          <w:szCs w:val="24"/>
        </w:rPr>
      </w:pPr>
      <w:r w:rsidRPr="004C4BB9">
        <w:rPr>
          <w:rFonts w:cs="Calibri"/>
          <w:bCs/>
          <w:sz w:val="24"/>
          <w:szCs w:val="24"/>
        </w:rPr>
        <w:t>Is an SGBV safety audit conducted at least once per calendar year in this site?</w:t>
      </w:r>
    </w:p>
    <w:p w14:paraId="4E5C9E6A" w14:textId="1A312D42" w:rsidR="005C7F46" w:rsidRDefault="008F7658" w:rsidP="00652D21">
      <w:pPr>
        <w:pStyle w:val="ListParagraph"/>
        <w:numPr>
          <w:ilvl w:val="0"/>
          <w:numId w:val="42"/>
        </w:numPr>
        <w:rPr>
          <w:rFonts w:cs="Calibri"/>
          <w:bCs/>
          <w:sz w:val="24"/>
          <w:szCs w:val="24"/>
        </w:rPr>
      </w:pPr>
      <w:r w:rsidRPr="005C7F46">
        <w:rPr>
          <w:rFonts w:cs="Calibri"/>
          <w:bCs/>
          <w:sz w:val="24"/>
          <w:szCs w:val="24"/>
        </w:rPr>
        <w:t>If yes, are the safety audit res</w:t>
      </w:r>
      <w:r w:rsidR="002742A6">
        <w:rPr>
          <w:rFonts w:cs="Calibri"/>
          <w:bCs/>
          <w:sz w:val="24"/>
          <w:szCs w:val="24"/>
        </w:rPr>
        <w:t xml:space="preserve">ults shared with sector </w:t>
      </w:r>
      <w:r w:rsidRPr="005C7F46">
        <w:rPr>
          <w:rFonts w:cs="Calibri"/>
          <w:bCs/>
          <w:sz w:val="24"/>
          <w:szCs w:val="24"/>
        </w:rPr>
        <w:t>leads for action?</w:t>
      </w:r>
    </w:p>
    <w:p w14:paraId="548D3417" w14:textId="77777777" w:rsidR="005C7F46" w:rsidRDefault="005C7F46" w:rsidP="00652D21">
      <w:pPr>
        <w:pStyle w:val="ListParagraph"/>
        <w:numPr>
          <w:ilvl w:val="0"/>
          <w:numId w:val="42"/>
        </w:numPr>
        <w:rPr>
          <w:rFonts w:cs="Calibri"/>
          <w:bCs/>
          <w:sz w:val="24"/>
          <w:szCs w:val="24"/>
        </w:rPr>
      </w:pPr>
      <w:r>
        <w:rPr>
          <w:rFonts w:cs="Calibri"/>
          <w:bCs/>
          <w:sz w:val="24"/>
          <w:szCs w:val="24"/>
        </w:rPr>
        <w:t>If yes, i</w:t>
      </w:r>
      <w:r w:rsidR="008F7658" w:rsidRPr="005C7F46">
        <w:rPr>
          <w:rFonts w:cs="Calibri"/>
          <w:bCs/>
          <w:sz w:val="24"/>
          <w:szCs w:val="24"/>
        </w:rPr>
        <w:t>s a multisectoral review conducted following each safety audit?</w:t>
      </w:r>
    </w:p>
    <w:p w14:paraId="5987CC29" w14:textId="77777777" w:rsidR="006E54C1" w:rsidRPr="008A68D1" w:rsidRDefault="006E54C1" w:rsidP="008A68D1">
      <w:pPr>
        <w:spacing w:after="0"/>
        <w:jc w:val="both"/>
        <w:rPr>
          <w:color w:val="1F4E79"/>
          <w:sz w:val="24"/>
          <w:szCs w:val="24"/>
        </w:rPr>
      </w:pPr>
    </w:p>
    <w:p w14:paraId="2D64B028" w14:textId="48080F57" w:rsidR="00BC6B8A" w:rsidRPr="00652D21" w:rsidRDefault="006E54C1" w:rsidP="00652D21">
      <w:pPr>
        <w:shd w:val="clear" w:color="auto" w:fill="BDD6EE"/>
        <w:rPr>
          <w:rFonts w:cs="Calibri"/>
          <w:b/>
          <w:bCs/>
          <w:sz w:val="24"/>
          <w:szCs w:val="24"/>
        </w:rPr>
      </w:pPr>
      <w:r>
        <w:rPr>
          <w:rFonts w:cs="Calibri"/>
          <w:b/>
          <w:bCs/>
          <w:sz w:val="24"/>
          <w:szCs w:val="24"/>
        </w:rPr>
        <w:t>SGBV case management service providers</w:t>
      </w:r>
      <w:r w:rsidR="00652D21">
        <w:rPr>
          <w:rFonts w:cs="Calibri"/>
          <w:b/>
          <w:bCs/>
          <w:sz w:val="24"/>
          <w:szCs w:val="24"/>
        </w:rPr>
        <w:t xml:space="preserve"> and safe shelter service providers</w:t>
      </w:r>
    </w:p>
    <w:p w14:paraId="3AD25A22" w14:textId="40803C01" w:rsidR="00652D21" w:rsidRPr="00652D21" w:rsidRDefault="00BC6B8A" w:rsidP="00652D21">
      <w:pPr>
        <w:pStyle w:val="ListParagraph"/>
        <w:numPr>
          <w:ilvl w:val="0"/>
          <w:numId w:val="42"/>
        </w:numPr>
        <w:rPr>
          <w:rFonts w:cs="Calibri"/>
          <w:bCs/>
          <w:sz w:val="24"/>
          <w:szCs w:val="24"/>
        </w:rPr>
      </w:pPr>
      <w:r w:rsidRPr="00652D21">
        <w:rPr>
          <w:rFonts w:cs="Calibri"/>
          <w:bCs/>
          <w:sz w:val="24"/>
          <w:szCs w:val="24"/>
        </w:rPr>
        <w:t>Do you use a survivor centred attitude sca</w:t>
      </w:r>
      <w:r w:rsidR="00F848FA" w:rsidRPr="00652D21">
        <w:rPr>
          <w:rFonts w:cs="Calibri"/>
          <w:bCs/>
          <w:sz w:val="24"/>
          <w:szCs w:val="24"/>
        </w:rPr>
        <w:t>le during recruitment process (or other</w:t>
      </w:r>
      <w:r w:rsidRPr="00652D21">
        <w:rPr>
          <w:rFonts w:cs="Calibri"/>
          <w:bCs/>
          <w:sz w:val="24"/>
          <w:szCs w:val="24"/>
        </w:rPr>
        <w:t xml:space="preserve"> tool</w:t>
      </w:r>
      <w:r w:rsidR="00F848FA" w:rsidRPr="00652D21">
        <w:rPr>
          <w:rFonts w:cs="Calibri"/>
          <w:bCs/>
          <w:sz w:val="24"/>
          <w:szCs w:val="24"/>
        </w:rPr>
        <w:t>s</w:t>
      </w:r>
      <w:r w:rsidRPr="00652D21">
        <w:rPr>
          <w:rFonts w:cs="Calibri"/>
          <w:bCs/>
          <w:sz w:val="24"/>
          <w:szCs w:val="24"/>
        </w:rPr>
        <w:t xml:space="preserve"> to look at attitudes</w:t>
      </w:r>
      <w:r w:rsidR="00F848FA" w:rsidRPr="00652D21">
        <w:rPr>
          <w:rFonts w:cs="Calibri"/>
          <w:bCs/>
          <w:sz w:val="24"/>
          <w:szCs w:val="24"/>
        </w:rPr>
        <w:t xml:space="preserve"> of applicants towards SGBV survivors)? </w:t>
      </w:r>
    </w:p>
    <w:p w14:paraId="0BABB1C9" w14:textId="16D21B2D" w:rsidR="009C2F34" w:rsidRPr="00652D21" w:rsidRDefault="001E01B1" w:rsidP="00652D21">
      <w:pPr>
        <w:pStyle w:val="ListParagraph"/>
        <w:numPr>
          <w:ilvl w:val="0"/>
          <w:numId w:val="42"/>
        </w:numPr>
        <w:rPr>
          <w:rFonts w:cs="Calibri"/>
          <w:bCs/>
          <w:sz w:val="24"/>
          <w:szCs w:val="24"/>
        </w:rPr>
      </w:pPr>
      <w:r w:rsidRPr="001B7E92">
        <w:rPr>
          <w:rFonts w:cs="Calibri"/>
          <w:bCs/>
          <w:sz w:val="24"/>
          <w:szCs w:val="24"/>
        </w:rPr>
        <w:t>Are more than 80% of your SGBV case manager female staff?</w:t>
      </w:r>
    </w:p>
    <w:p w14:paraId="1C753B90" w14:textId="7274F36E" w:rsidR="005C7F46" w:rsidRPr="009C2F34" w:rsidRDefault="00A02875" w:rsidP="00652D21">
      <w:pPr>
        <w:pStyle w:val="ListParagraph"/>
        <w:numPr>
          <w:ilvl w:val="0"/>
          <w:numId w:val="42"/>
        </w:numPr>
        <w:rPr>
          <w:rFonts w:cs="Calibri"/>
          <w:bCs/>
          <w:sz w:val="24"/>
          <w:szCs w:val="24"/>
        </w:rPr>
      </w:pPr>
      <w:r w:rsidRPr="001B7E92">
        <w:rPr>
          <w:rFonts w:cs="Calibri"/>
          <w:bCs/>
          <w:sz w:val="24"/>
          <w:szCs w:val="24"/>
        </w:rPr>
        <w:t>Do you</w:t>
      </w:r>
      <w:r w:rsidR="001B7E92">
        <w:rPr>
          <w:rFonts w:cs="Calibri"/>
          <w:bCs/>
          <w:sz w:val="24"/>
          <w:szCs w:val="24"/>
        </w:rPr>
        <w:t xml:space="preserve"> have an internal SoPs in place</w:t>
      </w:r>
      <w:r w:rsidRPr="001B7E92">
        <w:rPr>
          <w:rFonts w:cs="Calibri"/>
          <w:bCs/>
          <w:sz w:val="24"/>
          <w:szCs w:val="24"/>
        </w:rPr>
        <w:t>?</w:t>
      </w:r>
    </w:p>
    <w:p w14:paraId="34864D5F" w14:textId="77777777" w:rsidR="005C7F46" w:rsidRDefault="005C7F46" w:rsidP="00652D21">
      <w:pPr>
        <w:pStyle w:val="ListParagraph"/>
        <w:numPr>
          <w:ilvl w:val="0"/>
          <w:numId w:val="42"/>
        </w:numPr>
        <w:rPr>
          <w:rFonts w:cs="Calibri"/>
          <w:bCs/>
          <w:sz w:val="24"/>
          <w:szCs w:val="24"/>
        </w:rPr>
      </w:pPr>
      <w:r>
        <w:rPr>
          <w:rFonts w:cs="Calibri"/>
          <w:bCs/>
          <w:sz w:val="24"/>
          <w:szCs w:val="24"/>
        </w:rPr>
        <w:t xml:space="preserve">Have all or most SGBV case managers </w:t>
      </w:r>
      <w:r w:rsidRPr="005C7F46">
        <w:rPr>
          <w:rFonts w:cs="Calibri"/>
          <w:bCs/>
          <w:sz w:val="24"/>
          <w:szCs w:val="24"/>
        </w:rPr>
        <w:t>been trained on</w:t>
      </w:r>
      <w:r>
        <w:rPr>
          <w:rFonts w:cs="Calibri"/>
          <w:bCs/>
          <w:sz w:val="24"/>
          <w:szCs w:val="24"/>
        </w:rPr>
        <w:t xml:space="preserve"> SGBV case management in the past two years?</w:t>
      </w:r>
    </w:p>
    <w:p w14:paraId="2CA04B4B" w14:textId="15DE0297" w:rsidR="005C7F46" w:rsidRPr="00652D21" w:rsidRDefault="005C7F46" w:rsidP="00652D21">
      <w:pPr>
        <w:pStyle w:val="ListParagraph"/>
        <w:numPr>
          <w:ilvl w:val="0"/>
          <w:numId w:val="42"/>
        </w:numPr>
        <w:rPr>
          <w:rFonts w:cs="Calibri"/>
          <w:bCs/>
          <w:sz w:val="24"/>
          <w:szCs w:val="24"/>
        </w:rPr>
      </w:pPr>
      <w:r w:rsidRPr="005C7F46">
        <w:rPr>
          <w:rFonts w:cs="Calibri"/>
          <w:bCs/>
          <w:sz w:val="24"/>
          <w:szCs w:val="24"/>
        </w:rPr>
        <w:t xml:space="preserve"> </w:t>
      </w:r>
      <w:r>
        <w:rPr>
          <w:rFonts w:cs="Calibri"/>
          <w:bCs/>
          <w:sz w:val="24"/>
          <w:szCs w:val="24"/>
        </w:rPr>
        <w:t xml:space="preserve">Have all or most SGBV case managers </w:t>
      </w:r>
      <w:r w:rsidRPr="005C7F46">
        <w:rPr>
          <w:rFonts w:cs="Calibri"/>
          <w:bCs/>
          <w:sz w:val="24"/>
          <w:szCs w:val="24"/>
        </w:rPr>
        <w:t>been trained on</w:t>
      </w:r>
      <w:r>
        <w:rPr>
          <w:rFonts w:cs="Calibri"/>
          <w:bCs/>
          <w:sz w:val="24"/>
          <w:szCs w:val="24"/>
        </w:rPr>
        <w:t xml:space="preserve"> </w:t>
      </w:r>
      <w:r w:rsidRPr="005C7F46">
        <w:rPr>
          <w:rFonts w:cs="Calibri"/>
          <w:bCs/>
          <w:sz w:val="24"/>
          <w:szCs w:val="24"/>
        </w:rPr>
        <w:t>working with child survivors in the past two years?</w:t>
      </w:r>
    </w:p>
    <w:p w14:paraId="0E81CCF6" w14:textId="0F84D86C" w:rsidR="00447D1C" w:rsidRDefault="00447D1C" w:rsidP="00652D21">
      <w:pPr>
        <w:pStyle w:val="ListParagraph"/>
        <w:numPr>
          <w:ilvl w:val="0"/>
          <w:numId w:val="42"/>
        </w:numPr>
        <w:rPr>
          <w:rFonts w:cs="Calibri"/>
          <w:bCs/>
          <w:sz w:val="24"/>
          <w:szCs w:val="24"/>
        </w:rPr>
      </w:pPr>
      <w:r w:rsidRPr="00447D1C">
        <w:rPr>
          <w:rFonts w:cs="Calibri"/>
          <w:bCs/>
          <w:sz w:val="24"/>
          <w:szCs w:val="24"/>
        </w:rPr>
        <w:t>Are SOPs for management of emer</w:t>
      </w:r>
      <w:r>
        <w:rPr>
          <w:rFonts w:cs="Calibri"/>
          <w:bCs/>
          <w:sz w:val="24"/>
          <w:szCs w:val="24"/>
        </w:rPr>
        <w:t>gency safe shelter in line with survivor-centred approach?</w:t>
      </w:r>
    </w:p>
    <w:p w14:paraId="40F055AA" w14:textId="48EF927B" w:rsidR="00447D1C" w:rsidRDefault="00447D1C" w:rsidP="00652D21">
      <w:pPr>
        <w:pStyle w:val="ListParagraph"/>
        <w:numPr>
          <w:ilvl w:val="0"/>
          <w:numId w:val="42"/>
        </w:numPr>
        <w:rPr>
          <w:rFonts w:cs="Calibri"/>
          <w:bCs/>
          <w:sz w:val="24"/>
          <w:szCs w:val="24"/>
        </w:rPr>
      </w:pPr>
      <w:r w:rsidRPr="00447D1C">
        <w:rPr>
          <w:rFonts w:cs="Calibri"/>
          <w:bCs/>
          <w:sz w:val="24"/>
          <w:szCs w:val="24"/>
        </w:rPr>
        <w:t xml:space="preserve">Is emergency accommodation or alternative care available for </w:t>
      </w:r>
      <w:r>
        <w:rPr>
          <w:rFonts w:cs="Calibri"/>
          <w:bCs/>
          <w:sz w:val="24"/>
          <w:szCs w:val="24"/>
        </w:rPr>
        <w:t xml:space="preserve">all </w:t>
      </w:r>
      <w:r w:rsidRPr="00447D1C">
        <w:rPr>
          <w:rFonts w:cs="Calibri"/>
          <w:bCs/>
          <w:sz w:val="24"/>
          <w:szCs w:val="24"/>
        </w:rPr>
        <w:t xml:space="preserve">SGBV survivors? </w:t>
      </w:r>
    </w:p>
    <w:p w14:paraId="6CB94BDB" w14:textId="5F1340E2" w:rsidR="00447D1C" w:rsidRDefault="00447D1C" w:rsidP="00652D21">
      <w:pPr>
        <w:pStyle w:val="ListParagraph"/>
        <w:numPr>
          <w:ilvl w:val="0"/>
          <w:numId w:val="42"/>
        </w:numPr>
        <w:rPr>
          <w:rFonts w:cs="Calibri"/>
          <w:bCs/>
          <w:sz w:val="24"/>
          <w:szCs w:val="24"/>
        </w:rPr>
      </w:pPr>
      <w:r w:rsidRPr="00447D1C">
        <w:rPr>
          <w:rFonts w:cs="Calibri"/>
          <w:bCs/>
          <w:sz w:val="24"/>
          <w:szCs w:val="24"/>
        </w:rPr>
        <w:t>If yes, does emergency accommodation permit all dependent children to stay?</w:t>
      </w:r>
    </w:p>
    <w:p w14:paraId="0FA41C87" w14:textId="190C19B1" w:rsidR="00B82FAA" w:rsidRPr="00E15D01" w:rsidRDefault="00447D1C" w:rsidP="00652D21">
      <w:pPr>
        <w:pStyle w:val="ListParagraph"/>
        <w:numPr>
          <w:ilvl w:val="0"/>
          <w:numId w:val="42"/>
        </w:numPr>
        <w:rPr>
          <w:rFonts w:cs="Calibri"/>
          <w:bCs/>
          <w:sz w:val="24"/>
          <w:szCs w:val="24"/>
        </w:rPr>
      </w:pPr>
      <w:r>
        <w:rPr>
          <w:rFonts w:cs="Calibri"/>
          <w:bCs/>
          <w:sz w:val="24"/>
          <w:szCs w:val="24"/>
        </w:rPr>
        <w:t>For survivors who are not at imminent risk, are there services who provide an alternative to institutionalization (help to find flat and cash to cover rent)?</w:t>
      </w:r>
    </w:p>
    <w:p w14:paraId="0CCBD1B0" w14:textId="31AB9F45" w:rsidR="004976DE" w:rsidRPr="00E6383C" w:rsidRDefault="00E15D01" w:rsidP="004976DE">
      <w:pPr>
        <w:shd w:val="clear" w:color="auto" w:fill="BDD6EE"/>
        <w:rPr>
          <w:rFonts w:cs="Calibri"/>
          <w:b/>
          <w:bCs/>
          <w:sz w:val="24"/>
          <w:szCs w:val="24"/>
        </w:rPr>
      </w:pPr>
      <w:r>
        <w:rPr>
          <w:rFonts w:cs="Calibri"/>
          <w:b/>
          <w:bCs/>
          <w:sz w:val="24"/>
          <w:szCs w:val="24"/>
        </w:rPr>
        <w:t>Protection</w:t>
      </w:r>
      <w:r w:rsidR="00E82FD1">
        <w:rPr>
          <w:rFonts w:cs="Calibri"/>
          <w:b/>
          <w:bCs/>
          <w:sz w:val="24"/>
          <w:szCs w:val="24"/>
        </w:rPr>
        <w:t xml:space="preserve"> (incl. registration,RSD,RST)</w:t>
      </w:r>
      <w:r>
        <w:rPr>
          <w:rFonts w:cs="Calibri"/>
          <w:b/>
          <w:bCs/>
          <w:sz w:val="24"/>
          <w:szCs w:val="24"/>
        </w:rPr>
        <w:t xml:space="preserve"> and l</w:t>
      </w:r>
      <w:r w:rsidR="004976DE">
        <w:rPr>
          <w:rFonts w:cs="Calibri"/>
          <w:b/>
          <w:bCs/>
          <w:sz w:val="24"/>
          <w:szCs w:val="24"/>
        </w:rPr>
        <w:t>egal service providers</w:t>
      </w:r>
    </w:p>
    <w:p w14:paraId="77B498C5" w14:textId="0F84F868" w:rsidR="008D6C03" w:rsidRDefault="008D6C03" w:rsidP="00652D21">
      <w:pPr>
        <w:pStyle w:val="ListParagraph"/>
        <w:numPr>
          <w:ilvl w:val="0"/>
          <w:numId w:val="42"/>
        </w:numPr>
        <w:spacing w:after="0"/>
        <w:rPr>
          <w:rFonts w:cs="Calibri"/>
          <w:color w:val="000000"/>
          <w:sz w:val="24"/>
          <w:szCs w:val="24"/>
        </w:rPr>
      </w:pPr>
      <w:r w:rsidRPr="008D6C03">
        <w:rPr>
          <w:rFonts w:cs="Calibri"/>
          <w:color w:val="000000"/>
          <w:sz w:val="24"/>
          <w:szCs w:val="24"/>
        </w:rPr>
        <w:t xml:space="preserve">Is free legal </w:t>
      </w:r>
      <w:r w:rsidR="007304AE">
        <w:rPr>
          <w:rFonts w:cs="Calibri"/>
          <w:color w:val="000000"/>
          <w:sz w:val="24"/>
          <w:szCs w:val="24"/>
        </w:rPr>
        <w:t>counselling</w:t>
      </w:r>
      <w:r w:rsidRPr="008D6C03">
        <w:rPr>
          <w:rFonts w:cs="Calibri"/>
          <w:color w:val="000000"/>
          <w:sz w:val="24"/>
          <w:szCs w:val="24"/>
        </w:rPr>
        <w:t xml:space="preserve"> available for survivors of SGBV?</w:t>
      </w:r>
    </w:p>
    <w:p w14:paraId="52C37482" w14:textId="04B8E537" w:rsidR="007304AE" w:rsidRDefault="007304AE" w:rsidP="00652D21">
      <w:pPr>
        <w:pStyle w:val="ListParagraph"/>
        <w:numPr>
          <w:ilvl w:val="0"/>
          <w:numId w:val="42"/>
        </w:numPr>
        <w:spacing w:after="0"/>
        <w:rPr>
          <w:rFonts w:cs="Calibri"/>
          <w:color w:val="000000"/>
          <w:sz w:val="24"/>
          <w:szCs w:val="24"/>
        </w:rPr>
      </w:pPr>
      <w:r>
        <w:rPr>
          <w:rFonts w:cs="Calibri"/>
          <w:color w:val="000000"/>
          <w:sz w:val="24"/>
          <w:szCs w:val="24"/>
        </w:rPr>
        <w:t>Is free legal representation available for survivors of SGBV for issues related criminal code?</w:t>
      </w:r>
    </w:p>
    <w:p w14:paraId="2F59873A" w14:textId="06D25118" w:rsidR="007304AE" w:rsidRDefault="007304AE" w:rsidP="00652D21">
      <w:pPr>
        <w:pStyle w:val="ListParagraph"/>
        <w:numPr>
          <w:ilvl w:val="0"/>
          <w:numId w:val="42"/>
        </w:numPr>
        <w:spacing w:after="0"/>
        <w:rPr>
          <w:rFonts w:cs="Calibri"/>
          <w:color w:val="000000"/>
          <w:sz w:val="24"/>
          <w:szCs w:val="24"/>
        </w:rPr>
      </w:pPr>
      <w:r>
        <w:rPr>
          <w:rFonts w:cs="Calibri"/>
          <w:color w:val="000000"/>
          <w:sz w:val="24"/>
          <w:szCs w:val="24"/>
        </w:rPr>
        <w:t xml:space="preserve">Is free legal representation available for survivors of SGBV for </w:t>
      </w:r>
      <w:r w:rsidR="00E8236B">
        <w:rPr>
          <w:rFonts w:cs="Calibri"/>
          <w:color w:val="000000"/>
          <w:sz w:val="24"/>
          <w:szCs w:val="24"/>
        </w:rPr>
        <w:t>family</w:t>
      </w:r>
      <w:r>
        <w:rPr>
          <w:rFonts w:cs="Calibri"/>
          <w:color w:val="000000"/>
          <w:sz w:val="24"/>
          <w:szCs w:val="24"/>
        </w:rPr>
        <w:t xml:space="preserve"> law</w:t>
      </w:r>
      <w:r w:rsidR="00E8236B">
        <w:rPr>
          <w:rFonts w:cs="Calibri"/>
          <w:color w:val="000000"/>
          <w:sz w:val="24"/>
          <w:szCs w:val="24"/>
        </w:rPr>
        <w:t xml:space="preserve"> issues</w:t>
      </w:r>
      <w:r>
        <w:rPr>
          <w:rFonts w:cs="Calibri"/>
          <w:color w:val="000000"/>
          <w:sz w:val="24"/>
          <w:szCs w:val="24"/>
        </w:rPr>
        <w:t xml:space="preserve"> (divorce, custody, inheritance)? </w:t>
      </w:r>
    </w:p>
    <w:p w14:paraId="42100538" w14:textId="77777777" w:rsidR="008D6C03" w:rsidRDefault="008D6C03" w:rsidP="00652D21">
      <w:pPr>
        <w:pStyle w:val="ListParagraph"/>
        <w:numPr>
          <w:ilvl w:val="0"/>
          <w:numId w:val="42"/>
        </w:numPr>
        <w:spacing w:after="0"/>
        <w:rPr>
          <w:rFonts w:cs="Calibri"/>
          <w:color w:val="000000"/>
          <w:sz w:val="24"/>
          <w:szCs w:val="24"/>
        </w:rPr>
      </w:pPr>
      <w:r w:rsidRPr="008D6C03">
        <w:rPr>
          <w:rFonts w:cs="Calibri"/>
          <w:color w:val="000000"/>
          <w:sz w:val="24"/>
          <w:szCs w:val="24"/>
        </w:rPr>
        <w:t>Is the court and judicial infrastructure within accessible distance?</w:t>
      </w:r>
    </w:p>
    <w:p w14:paraId="0FE4BBD3" w14:textId="6330BE92" w:rsidR="00E8236B" w:rsidRDefault="00E8236B" w:rsidP="00652D21">
      <w:pPr>
        <w:pStyle w:val="ListParagraph"/>
        <w:numPr>
          <w:ilvl w:val="0"/>
          <w:numId w:val="42"/>
        </w:numPr>
        <w:spacing w:after="0"/>
        <w:rPr>
          <w:rFonts w:cs="Calibri"/>
          <w:color w:val="000000"/>
          <w:sz w:val="24"/>
          <w:szCs w:val="24"/>
        </w:rPr>
      </w:pPr>
      <w:r>
        <w:rPr>
          <w:rFonts w:cs="Calibri"/>
          <w:color w:val="000000"/>
          <w:sz w:val="24"/>
          <w:szCs w:val="24"/>
        </w:rPr>
        <w:lastRenderedPageBreak/>
        <w:t>Are judicial institutions accessible to all survivors (</w:t>
      </w:r>
      <w:r w:rsidR="00097F68">
        <w:rPr>
          <w:rFonts w:cs="Calibri"/>
          <w:color w:val="000000"/>
          <w:sz w:val="24"/>
          <w:szCs w:val="24"/>
        </w:rPr>
        <w:t xml:space="preserve">availability of female staff, </w:t>
      </w:r>
      <w:r>
        <w:rPr>
          <w:rFonts w:cs="Calibri"/>
          <w:color w:val="000000"/>
          <w:sz w:val="24"/>
          <w:szCs w:val="24"/>
        </w:rPr>
        <w:t>translation available, transparency of procedures, accessible for marginalized groups of surviv</w:t>
      </w:r>
      <w:r w:rsidR="00097F68">
        <w:rPr>
          <w:rFonts w:cs="Calibri"/>
          <w:color w:val="000000"/>
          <w:sz w:val="24"/>
          <w:szCs w:val="24"/>
        </w:rPr>
        <w:t>ors i.e. LGBTI refugees, refugees</w:t>
      </w:r>
      <w:r>
        <w:rPr>
          <w:rFonts w:cs="Calibri"/>
          <w:color w:val="000000"/>
          <w:sz w:val="24"/>
          <w:szCs w:val="24"/>
        </w:rPr>
        <w:t xml:space="preserve"> engaging in survival sex)?</w:t>
      </w:r>
    </w:p>
    <w:p w14:paraId="6E544124" w14:textId="5236CCD3" w:rsidR="00097F68" w:rsidRDefault="00097F68" w:rsidP="00652D21">
      <w:pPr>
        <w:pStyle w:val="ListParagraph"/>
        <w:numPr>
          <w:ilvl w:val="0"/>
          <w:numId w:val="42"/>
        </w:numPr>
        <w:spacing w:after="0"/>
        <w:rPr>
          <w:rFonts w:cs="Calibri"/>
          <w:color w:val="000000"/>
          <w:sz w:val="24"/>
          <w:szCs w:val="24"/>
        </w:rPr>
      </w:pPr>
      <w:r>
        <w:rPr>
          <w:rFonts w:cs="Calibri"/>
          <w:color w:val="000000"/>
          <w:sz w:val="24"/>
          <w:szCs w:val="24"/>
        </w:rPr>
        <w:t>Are survivors able to obtain legal redress (i.e are perpetrators punished)?</w:t>
      </w:r>
    </w:p>
    <w:p w14:paraId="1B5CA5E1" w14:textId="16859BFA" w:rsidR="00097F68" w:rsidRDefault="00097F68" w:rsidP="00652D21">
      <w:pPr>
        <w:pStyle w:val="ListParagraph"/>
        <w:numPr>
          <w:ilvl w:val="0"/>
          <w:numId w:val="42"/>
        </w:numPr>
        <w:spacing w:after="0"/>
        <w:rPr>
          <w:rFonts w:cs="Calibri"/>
          <w:color w:val="000000"/>
          <w:sz w:val="24"/>
          <w:szCs w:val="24"/>
        </w:rPr>
      </w:pPr>
      <w:r>
        <w:rPr>
          <w:rFonts w:cs="Calibri"/>
          <w:color w:val="000000"/>
          <w:sz w:val="24"/>
          <w:szCs w:val="24"/>
        </w:rPr>
        <w:t xml:space="preserve">For which type of SGBV, survivors are unable to obtain legal redress? </w:t>
      </w:r>
    </w:p>
    <w:p w14:paraId="4C545971" w14:textId="572B692C" w:rsidR="00097F68" w:rsidRDefault="00097F68" w:rsidP="00C00A09">
      <w:pPr>
        <w:pStyle w:val="ListParagraph"/>
        <w:spacing w:after="0"/>
        <w:rPr>
          <w:rFonts w:cs="Calibri"/>
          <w:color w:val="000000"/>
          <w:sz w:val="24"/>
          <w:szCs w:val="24"/>
        </w:rPr>
      </w:pPr>
      <w:r>
        <w:rPr>
          <w:rFonts w:cs="Calibri"/>
          <w:color w:val="000000"/>
          <w:sz w:val="24"/>
          <w:szCs w:val="24"/>
        </w:rPr>
        <w:t>Rape</w:t>
      </w:r>
    </w:p>
    <w:p w14:paraId="7C014119" w14:textId="28CAEC42" w:rsidR="00097F68" w:rsidRDefault="00097F68" w:rsidP="00C00A09">
      <w:pPr>
        <w:pStyle w:val="ListParagraph"/>
        <w:spacing w:after="0"/>
        <w:rPr>
          <w:rFonts w:cs="Calibri"/>
          <w:color w:val="000000"/>
          <w:sz w:val="24"/>
          <w:szCs w:val="24"/>
        </w:rPr>
      </w:pPr>
      <w:r>
        <w:rPr>
          <w:rFonts w:cs="Calibri"/>
          <w:color w:val="000000"/>
          <w:sz w:val="24"/>
          <w:szCs w:val="24"/>
        </w:rPr>
        <w:t>Sexual assault</w:t>
      </w:r>
    </w:p>
    <w:p w14:paraId="2152A5CE" w14:textId="7A559CC0" w:rsidR="00097F68" w:rsidRDefault="00097F68" w:rsidP="00C00A09">
      <w:pPr>
        <w:pStyle w:val="ListParagraph"/>
        <w:spacing w:after="0"/>
        <w:rPr>
          <w:rFonts w:cs="Calibri"/>
          <w:color w:val="000000"/>
          <w:sz w:val="24"/>
          <w:szCs w:val="24"/>
        </w:rPr>
      </w:pPr>
      <w:r>
        <w:rPr>
          <w:rFonts w:cs="Calibri"/>
          <w:color w:val="000000"/>
          <w:sz w:val="24"/>
          <w:szCs w:val="24"/>
        </w:rPr>
        <w:t>Physical assault</w:t>
      </w:r>
    </w:p>
    <w:p w14:paraId="376E9806" w14:textId="6C08787C" w:rsidR="00097F68" w:rsidRDefault="00097F68" w:rsidP="00C00A09">
      <w:pPr>
        <w:pStyle w:val="ListParagraph"/>
        <w:spacing w:after="0"/>
        <w:rPr>
          <w:rFonts w:cs="Calibri"/>
          <w:color w:val="000000"/>
          <w:sz w:val="24"/>
          <w:szCs w:val="24"/>
        </w:rPr>
      </w:pPr>
      <w:r>
        <w:rPr>
          <w:rFonts w:cs="Calibri"/>
          <w:color w:val="000000"/>
          <w:sz w:val="24"/>
          <w:szCs w:val="24"/>
        </w:rPr>
        <w:t>Forced/Child marriage</w:t>
      </w:r>
    </w:p>
    <w:p w14:paraId="1C031AE5" w14:textId="261DBCA8" w:rsidR="00097F68" w:rsidRDefault="00097F68" w:rsidP="00C00A09">
      <w:pPr>
        <w:pStyle w:val="ListParagraph"/>
        <w:spacing w:after="0"/>
        <w:rPr>
          <w:rFonts w:cs="Calibri"/>
          <w:color w:val="000000"/>
          <w:sz w:val="24"/>
          <w:szCs w:val="24"/>
        </w:rPr>
      </w:pPr>
      <w:r>
        <w:rPr>
          <w:rFonts w:cs="Calibri"/>
          <w:color w:val="000000"/>
          <w:sz w:val="24"/>
          <w:szCs w:val="24"/>
        </w:rPr>
        <w:t>Denial of ressources</w:t>
      </w:r>
    </w:p>
    <w:p w14:paraId="024EB8DA" w14:textId="65D7FD01" w:rsidR="00097F68" w:rsidRPr="00C00A09" w:rsidRDefault="00097F68" w:rsidP="00C00A09">
      <w:pPr>
        <w:pStyle w:val="ListParagraph"/>
        <w:spacing w:after="0"/>
        <w:rPr>
          <w:rFonts w:cs="Calibri"/>
          <w:color w:val="000000"/>
          <w:sz w:val="24"/>
          <w:szCs w:val="24"/>
        </w:rPr>
      </w:pPr>
      <w:r>
        <w:rPr>
          <w:rFonts w:cs="Calibri"/>
          <w:color w:val="000000"/>
          <w:sz w:val="24"/>
          <w:szCs w:val="24"/>
        </w:rPr>
        <w:t>Emotional violence</w:t>
      </w:r>
    </w:p>
    <w:p w14:paraId="47BCC7E8" w14:textId="77777777" w:rsidR="008D6C03" w:rsidRDefault="008D6C03" w:rsidP="00652D21">
      <w:pPr>
        <w:pStyle w:val="ListParagraph"/>
        <w:numPr>
          <w:ilvl w:val="0"/>
          <w:numId w:val="42"/>
        </w:numPr>
        <w:spacing w:after="0"/>
        <w:rPr>
          <w:rFonts w:cs="Calibri"/>
          <w:color w:val="000000"/>
          <w:sz w:val="24"/>
          <w:szCs w:val="24"/>
        </w:rPr>
      </w:pPr>
      <w:r w:rsidRPr="008D6C03">
        <w:rPr>
          <w:rFonts w:cs="Calibri"/>
          <w:color w:val="000000"/>
          <w:sz w:val="24"/>
          <w:szCs w:val="24"/>
        </w:rPr>
        <w:t>Do domestic legal and policy standards pertaining to SGBV align with international human rights principles and instruments?</w:t>
      </w:r>
    </w:p>
    <w:p w14:paraId="1EBD8417" w14:textId="678117A8" w:rsidR="00097F68" w:rsidRDefault="00097F68" w:rsidP="00652D21">
      <w:pPr>
        <w:pStyle w:val="ListParagraph"/>
        <w:numPr>
          <w:ilvl w:val="0"/>
          <w:numId w:val="42"/>
        </w:numPr>
        <w:spacing w:after="0"/>
        <w:rPr>
          <w:rFonts w:cs="Calibri"/>
          <w:color w:val="000000"/>
          <w:sz w:val="24"/>
          <w:szCs w:val="24"/>
        </w:rPr>
      </w:pPr>
      <w:r>
        <w:rPr>
          <w:rFonts w:cs="Calibri"/>
          <w:color w:val="000000"/>
          <w:sz w:val="24"/>
          <w:szCs w:val="24"/>
        </w:rPr>
        <w:t>Which law/article do not align?</w:t>
      </w:r>
    </w:p>
    <w:p w14:paraId="3C3BC693" w14:textId="77777777" w:rsidR="008D6C03" w:rsidRPr="00C00A09" w:rsidRDefault="008D6C03" w:rsidP="00EA5931">
      <w:pPr>
        <w:pStyle w:val="ListParagraph"/>
        <w:numPr>
          <w:ilvl w:val="0"/>
          <w:numId w:val="42"/>
        </w:numPr>
        <w:spacing w:after="0"/>
        <w:rPr>
          <w:rFonts w:cs="Calibri"/>
          <w:color w:val="000000"/>
          <w:sz w:val="24"/>
          <w:szCs w:val="24"/>
        </w:rPr>
      </w:pPr>
      <w:r w:rsidRPr="00C00A09">
        <w:rPr>
          <w:rFonts w:cs="Calibri"/>
          <w:color w:val="000000"/>
          <w:sz w:val="24"/>
          <w:szCs w:val="24"/>
        </w:rPr>
        <w:t>Do laws include clauses that may limit the willingness or ability of SGBV survivors to report incidents?</w:t>
      </w:r>
    </w:p>
    <w:p w14:paraId="20BFB1EE" w14:textId="5C3DC6F6" w:rsidR="00B82FAA" w:rsidRDefault="008D6C03" w:rsidP="00652D21">
      <w:pPr>
        <w:pStyle w:val="ListParagraph"/>
        <w:numPr>
          <w:ilvl w:val="0"/>
          <w:numId w:val="42"/>
        </w:numPr>
        <w:spacing w:after="0"/>
        <w:rPr>
          <w:rFonts w:cs="Calibri"/>
          <w:color w:val="000000"/>
          <w:sz w:val="24"/>
          <w:szCs w:val="24"/>
        </w:rPr>
      </w:pPr>
      <w:r w:rsidRPr="008D6C03">
        <w:rPr>
          <w:rFonts w:cs="Calibri"/>
          <w:color w:val="000000"/>
          <w:sz w:val="24"/>
          <w:szCs w:val="24"/>
        </w:rPr>
        <w:t>Do laws include clauses that may limit the willingness or ability of male SGBV survivors specifically to report incidents?</w:t>
      </w:r>
    </w:p>
    <w:p w14:paraId="38C9B154" w14:textId="6B2BC23F" w:rsidR="00EF44C4" w:rsidRDefault="00EF44C4" w:rsidP="00652D21">
      <w:pPr>
        <w:pStyle w:val="ListParagraph"/>
        <w:numPr>
          <w:ilvl w:val="0"/>
          <w:numId w:val="42"/>
        </w:numPr>
        <w:spacing w:after="0"/>
        <w:rPr>
          <w:rFonts w:cs="Calibri"/>
          <w:color w:val="000000"/>
          <w:sz w:val="24"/>
          <w:szCs w:val="24"/>
        </w:rPr>
      </w:pPr>
      <w:r>
        <w:rPr>
          <w:rFonts w:cs="Calibri"/>
          <w:color w:val="000000"/>
          <w:sz w:val="24"/>
          <w:szCs w:val="24"/>
        </w:rPr>
        <w:t>Are laws preventing SGBV actually implemented on the ground?</w:t>
      </w:r>
    </w:p>
    <w:p w14:paraId="21C64320" w14:textId="77777777" w:rsidR="00724C46" w:rsidRPr="00724C46" w:rsidRDefault="00724C46" w:rsidP="00652D21">
      <w:pPr>
        <w:pStyle w:val="ListParagraph"/>
        <w:numPr>
          <w:ilvl w:val="0"/>
          <w:numId w:val="42"/>
        </w:numPr>
        <w:spacing w:after="0"/>
        <w:rPr>
          <w:rFonts w:cs="Calibri"/>
          <w:color w:val="000000"/>
          <w:sz w:val="24"/>
          <w:szCs w:val="24"/>
        </w:rPr>
      </w:pPr>
      <w:r w:rsidRPr="00724C46">
        <w:rPr>
          <w:rFonts w:cs="Calibri"/>
          <w:color w:val="000000"/>
          <w:sz w:val="24"/>
          <w:szCs w:val="24"/>
        </w:rPr>
        <w:t>Do women have the option to be interviewed by a female interviewer during the registration process at any time?</w:t>
      </w:r>
    </w:p>
    <w:p w14:paraId="4E09F4F8" w14:textId="77777777" w:rsidR="00724C46" w:rsidRPr="00724C46" w:rsidRDefault="00724C46" w:rsidP="00652D21">
      <w:pPr>
        <w:pStyle w:val="ListParagraph"/>
        <w:numPr>
          <w:ilvl w:val="0"/>
          <w:numId w:val="42"/>
        </w:numPr>
        <w:spacing w:after="0"/>
        <w:rPr>
          <w:rFonts w:cs="Calibri"/>
          <w:color w:val="000000"/>
          <w:sz w:val="24"/>
          <w:szCs w:val="24"/>
        </w:rPr>
      </w:pPr>
      <w:r w:rsidRPr="00724C46">
        <w:rPr>
          <w:rFonts w:cs="Calibri"/>
          <w:color w:val="000000"/>
          <w:sz w:val="24"/>
          <w:szCs w:val="24"/>
        </w:rPr>
        <w:t>Do women have the option to be interviewed in the presence of a female interpreter?</w:t>
      </w:r>
    </w:p>
    <w:p w14:paraId="6F07BFD5" w14:textId="77777777" w:rsidR="00724C46" w:rsidRPr="00724C46" w:rsidRDefault="00724C46" w:rsidP="00652D21">
      <w:pPr>
        <w:pStyle w:val="ListParagraph"/>
        <w:numPr>
          <w:ilvl w:val="0"/>
          <w:numId w:val="42"/>
        </w:numPr>
        <w:spacing w:after="0"/>
        <w:rPr>
          <w:rFonts w:cs="Calibri"/>
          <w:color w:val="000000"/>
          <w:sz w:val="24"/>
          <w:szCs w:val="24"/>
        </w:rPr>
      </w:pPr>
      <w:r w:rsidRPr="00724C46">
        <w:rPr>
          <w:rFonts w:cs="Calibri"/>
          <w:color w:val="000000"/>
          <w:sz w:val="24"/>
          <w:szCs w:val="24"/>
        </w:rPr>
        <w:t xml:space="preserve">Do women and girls receive individual registration documentation to the same standards as men and boys? </w:t>
      </w:r>
    </w:p>
    <w:p w14:paraId="1757443E" w14:textId="77777777" w:rsidR="00724C46" w:rsidRPr="00724C46" w:rsidRDefault="00724C46" w:rsidP="00652D21">
      <w:pPr>
        <w:pStyle w:val="ListParagraph"/>
        <w:numPr>
          <w:ilvl w:val="0"/>
          <w:numId w:val="42"/>
        </w:numPr>
        <w:spacing w:after="0"/>
        <w:rPr>
          <w:rFonts w:cs="Calibri"/>
          <w:color w:val="000000"/>
          <w:sz w:val="24"/>
          <w:szCs w:val="24"/>
        </w:rPr>
      </w:pPr>
      <w:r w:rsidRPr="00724C46">
        <w:rPr>
          <w:rFonts w:cs="Calibri"/>
          <w:color w:val="000000"/>
          <w:sz w:val="24"/>
          <w:szCs w:val="24"/>
        </w:rPr>
        <w:t xml:space="preserve">Do all registration forms allow for a 'third gender' or 'other' gender? </w:t>
      </w:r>
    </w:p>
    <w:p w14:paraId="369E0BD2" w14:textId="77777777" w:rsidR="00724C46" w:rsidRPr="008D6C03" w:rsidRDefault="00724C46" w:rsidP="00724C46">
      <w:pPr>
        <w:pStyle w:val="ListParagraph"/>
        <w:spacing w:after="0"/>
        <w:rPr>
          <w:rFonts w:cs="Calibri"/>
          <w:color w:val="000000"/>
          <w:sz w:val="24"/>
          <w:szCs w:val="24"/>
        </w:rPr>
      </w:pPr>
    </w:p>
    <w:p w14:paraId="62FADB4C" w14:textId="5F257468" w:rsidR="004976DE" w:rsidRPr="00E6383C" w:rsidRDefault="004976DE" w:rsidP="004976DE">
      <w:pPr>
        <w:shd w:val="clear" w:color="auto" w:fill="BDD6EE"/>
        <w:rPr>
          <w:rFonts w:cs="Calibri"/>
          <w:b/>
          <w:bCs/>
          <w:sz w:val="24"/>
          <w:szCs w:val="24"/>
        </w:rPr>
      </w:pPr>
      <w:r>
        <w:rPr>
          <w:rFonts w:cs="Calibri"/>
          <w:b/>
          <w:bCs/>
          <w:sz w:val="24"/>
          <w:szCs w:val="24"/>
        </w:rPr>
        <w:t>Social service providers (PWSN, PWD, community centres)</w:t>
      </w:r>
    </w:p>
    <w:p w14:paraId="74F480B7" w14:textId="18F65464" w:rsidR="004976DE" w:rsidRDefault="00594B6C" w:rsidP="00765C83">
      <w:pPr>
        <w:pStyle w:val="ListParagraph"/>
        <w:numPr>
          <w:ilvl w:val="0"/>
          <w:numId w:val="42"/>
        </w:numPr>
        <w:spacing w:after="0"/>
        <w:rPr>
          <w:rFonts w:cs="Calibri"/>
          <w:color w:val="000000"/>
          <w:sz w:val="24"/>
          <w:szCs w:val="24"/>
        </w:rPr>
      </w:pPr>
      <w:r>
        <w:rPr>
          <w:rFonts w:cs="Calibri"/>
          <w:color w:val="000000"/>
          <w:sz w:val="24"/>
          <w:szCs w:val="24"/>
        </w:rPr>
        <w:t>How could access to SGBV services be enhanced for persons with disabilities?</w:t>
      </w:r>
    </w:p>
    <w:p w14:paraId="5697436A" w14:textId="72AAB245" w:rsidR="003414E7" w:rsidRPr="00C00A09" w:rsidRDefault="003414E7" w:rsidP="003414E7">
      <w:pPr>
        <w:pStyle w:val="ListParagraph"/>
        <w:numPr>
          <w:ilvl w:val="0"/>
          <w:numId w:val="42"/>
        </w:numPr>
        <w:spacing w:after="0"/>
        <w:rPr>
          <w:rFonts w:cs="Calibri"/>
          <w:color w:val="000000"/>
          <w:sz w:val="24"/>
          <w:szCs w:val="24"/>
        </w:rPr>
      </w:pPr>
      <w:r>
        <w:rPr>
          <w:rFonts w:cs="Calibri"/>
          <w:color w:val="000000"/>
          <w:sz w:val="24"/>
          <w:szCs w:val="24"/>
        </w:rPr>
        <w:t>How could access to SGBV services be enhanced for older survivors of SGBV (60+)?</w:t>
      </w:r>
    </w:p>
    <w:p w14:paraId="1732F539" w14:textId="12ADC9E7" w:rsidR="00594B6C" w:rsidRDefault="00594B6C" w:rsidP="00765C83">
      <w:pPr>
        <w:pStyle w:val="ListParagraph"/>
        <w:numPr>
          <w:ilvl w:val="0"/>
          <w:numId w:val="42"/>
        </w:numPr>
        <w:spacing w:after="0"/>
        <w:rPr>
          <w:rFonts w:cs="Calibri"/>
          <w:color w:val="000000"/>
          <w:sz w:val="24"/>
          <w:szCs w:val="24"/>
        </w:rPr>
      </w:pPr>
      <w:r>
        <w:rPr>
          <w:rFonts w:cs="Calibri"/>
          <w:color w:val="000000"/>
          <w:sz w:val="24"/>
          <w:szCs w:val="24"/>
        </w:rPr>
        <w:t>How could access to SGBV services be enhanced for other marginalized groups</w:t>
      </w:r>
      <w:r w:rsidR="003414E7">
        <w:rPr>
          <w:rFonts w:cs="Calibri"/>
          <w:color w:val="000000"/>
          <w:sz w:val="24"/>
          <w:szCs w:val="24"/>
        </w:rPr>
        <w:t xml:space="preserve"> (LGBTI)</w:t>
      </w:r>
      <w:r>
        <w:rPr>
          <w:rFonts w:cs="Calibri"/>
          <w:color w:val="000000"/>
          <w:sz w:val="24"/>
          <w:szCs w:val="24"/>
        </w:rPr>
        <w:t>?</w:t>
      </w:r>
    </w:p>
    <w:p w14:paraId="39B8EE0A" w14:textId="217F9123" w:rsidR="00594B6C" w:rsidRPr="00594B6C" w:rsidRDefault="00594B6C" w:rsidP="00594B6C">
      <w:pPr>
        <w:pStyle w:val="ListParagraph"/>
        <w:numPr>
          <w:ilvl w:val="0"/>
          <w:numId w:val="42"/>
        </w:numPr>
        <w:spacing w:after="0"/>
        <w:rPr>
          <w:rFonts w:cs="Calibri"/>
          <w:color w:val="000000"/>
          <w:sz w:val="24"/>
          <w:szCs w:val="24"/>
        </w:rPr>
      </w:pPr>
      <w:r>
        <w:rPr>
          <w:rFonts w:cs="Calibri"/>
          <w:color w:val="000000"/>
          <w:sz w:val="24"/>
          <w:szCs w:val="24"/>
        </w:rPr>
        <w:t>How could access to SGBV services be enhanced for non-Syrian refugees?</w:t>
      </w:r>
    </w:p>
    <w:p w14:paraId="51D37535" w14:textId="77777777" w:rsidR="00765C83" w:rsidRDefault="00765C83" w:rsidP="006E54C1">
      <w:pPr>
        <w:spacing w:after="0"/>
        <w:rPr>
          <w:rFonts w:cs="Calibri"/>
          <w:color w:val="000000"/>
          <w:sz w:val="24"/>
          <w:szCs w:val="24"/>
        </w:rPr>
      </w:pPr>
    </w:p>
    <w:p w14:paraId="130C17B8" w14:textId="73EDF36A" w:rsidR="00952E36" w:rsidRPr="00E6383C" w:rsidRDefault="00952E36" w:rsidP="00952E36">
      <w:pPr>
        <w:shd w:val="clear" w:color="auto" w:fill="BDD6EE"/>
        <w:rPr>
          <w:rFonts w:cs="Calibri"/>
          <w:b/>
          <w:bCs/>
          <w:sz w:val="24"/>
          <w:szCs w:val="24"/>
        </w:rPr>
      </w:pPr>
      <w:r>
        <w:rPr>
          <w:rFonts w:cs="Calibri"/>
          <w:b/>
          <w:bCs/>
          <w:sz w:val="24"/>
          <w:szCs w:val="24"/>
        </w:rPr>
        <w:t>Education</w:t>
      </w:r>
    </w:p>
    <w:p w14:paraId="58B42C15" w14:textId="77777777" w:rsidR="00952E36" w:rsidRDefault="00952E36" w:rsidP="006E54C1">
      <w:pPr>
        <w:spacing w:after="0"/>
        <w:rPr>
          <w:rFonts w:cs="Calibri"/>
          <w:color w:val="000000"/>
          <w:sz w:val="24"/>
          <w:szCs w:val="24"/>
        </w:rPr>
      </w:pPr>
    </w:p>
    <w:p w14:paraId="13480D3D" w14:textId="7493FD30" w:rsidR="00700446" w:rsidRPr="00064A6B" w:rsidRDefault="00700446" w:rsidP="00064A6B">
      <w:pPr>
        <w:pStyle w:val="ListParagraph"/>
        <w:numPr>
          <w:ilvl w:val="0"/>
          <w:numId w:val="42"/>
        </w:numPr>
        <w:spacing w:after="0"/>
        <w:jc w:val="both"/>
        <w:rPr>
          <w:rFonts w:cs="Calibri"/>
          <w:color w:val="000000"/>
          <w:sz w:val="24"/>
          <w:szCs w:val="24"/>
        </w:rPr>
      </w:pPr>
      <w:r w:rsidRPr="00064A6B">
        <w:rPr>
          <w:rFonts w:cs="Calibri"/>
          <w:color w:val="000000"/>
          <w:sz w:val="24"/>
          <w:szCs w:val="24"/>
        </w:rPr>
        <w:t>What is the reenrolment rate for female learners at secondary level?</w:t>
      </w:r>
    </w:p>
    <w:p w14:paraId="1CB7BFEA" w14:textId="4E308851" w:rsidR="00952E36" w:rsidRPr="00064A6B" w:rsidRDefault="00700446" w:rsidP="00064A6B">
      <w:pPr>
        <w:pStyle w:val="ListParagraph"/>
        <w:numPr>
          <w:ilvl w:val="0"/>
          <w:numId w:val="42"/>
        </w:numPr>
        <w:spacing w:after="0"/>
        <w:jc w:val="both"/>
        <w:rPr>
          <w:rFonts w:cs="Calibri"/>
          <w:color w:val="000000"/>
          <w:sz w:val="24"/>
          <w:szCs w:val="24"/>
        </w:rPr>
      </w:pPr>
      <w:r w:rsidRPr="00064A6B">
        <w:rPr>
          <w:rFonts w:cs="Calibri"/>
          <w:color w:val="000000"/>
          <w:sz w:val="24"/>
          <w:szCs w:val="24"/>
        </w:rPr>
        <w:t>What is the retention rate for female learners at secondary level?</w:t>
      </w:r>
    </w:p>
    <w:p w14:paraId="4A146DF9" w14:textId="77777777" w:rsidR="004976DE" w:rsidRDefault="004976DE" w:rsidP="006E54C1">
      <w:pPr>
        <w:spacing w:after="0"/>
        <w:rPr>
          <w:rFonts w:cs="Calibri"/>
          <w:color w:val="000000"/>
          <w:sz w:val="24"/>
          <w:szCs w:val="24"/>
        </w:rPr>
      </w:pPr>
    </w:p>
    <w:p w14:paraId="74A1B1AF" w14:textId="77777777" w:rsidR="004976DE" w:rsidRPr="00E6383C" w:rsidRDefault="004976DE" w:rsidP="004976DE">
      <w:pPr>
        <w:shd w:val="clear" w:color="auto" w:fill="BDD6EE"/>
        <w:rPr>
          <w:rFonts w:cs="Calibri"/>
          <w:b/>
          <w:bCs/>
          <w:sz w:val="24"/>
          <w:szCs w:val="24"/>
        </w:rPr>
      </w:pPr>
      <w:r>
        <w:rPr>
          <w:rFonts w:cs="Calibri"/>
          <w:b/>
          <w:bCs/>
          <w:sz w:val="24"/>
          <w:szCs w:val="24"/>
        </w:rPr>
        <w:t>CBI service providers</w:t>
      </w:r>
    </w:p>
    <w:p w14:paraId="3B477DB7" w14:textId="214D6A4E" w:rsidR="00AC6889" w:rsidRDefault="00AC6889" w:rsidP="00765C83">
      <w:pPr>
        <w:pStyle w:val="ListParagraph"/>
        <w:numPr>
          <w:ilvl w:val="0"/>
          <w:numId w:val="42"/>
        </w:numPr>
        <w:spacing w:after="0"/>
        <w:rPr>
          <w:rFonts w:cs="Calibri"/>
          <w:color w:val="000000"/>
          <w:sz w:val="24"/>
          <w:szCs w:val="24"/>
        </w:rPr>
      </w:pPr>
      <w:r>
        <w:rPr>
          <w:rFonts w:cs="Calibri"/>
          <w:color w:val="000000"/>
          <w:sz w:val="24"/>
          <w:szCs w:val="24"/>
        </w:rPr>
        <w:t>What is the percentage of female cash collectors within families composed of both spouses on cash distribution list?</w:t>
      </w:r>
    </w:p>
    <w:p w14:paraId="21894C03" w14:textId="43CDE638" w:rsidR="004976DE" w:rsidRDefault="00765C83" w:rsidP="00765C83">
      <w:pPr>
        <w:pStyle w:val="ListParagraph"/>
        <w:numPr>
          <w:ilvl w:val="0"/>
          <w:numId w:val="42"/>
        </w:numPr>
        <w:spacing w:after="0"/>
        <w:rPr>
          <w:rFonts w:cs="Calibri"/>
          <w:color w:val="000000"/>
          <w:sz w:val="24"/>
          <w:szCs w:val="24"/>
        </w:rPr>
      </w:pPr>
      <w:r>
        <w:rPr>
          <w:rFonts w:cs="Calibri"/>
          <w:color w:val="000000"/>
          <w:sz w:val="24"/>
          <w:szCs w:val="24"/>
        </w:rPr>
        <w:t>Have women raised concerns over tensions with intimate partner violence for decisions regarding use of cash?</w:t>
      </w:r>
    </w:p>
    <w:p w14:paraId="15D26734" w14:textId="06C9FCAD" w:rsidR="00765C83" w:rsidRDefault="00AC6889" w:rsidP="00765C83">
      <w:pPr>
        <w:pStyle w:val="ListParagraph"/>
        <w:numPr>
          <w:ilvl w:val="0"/>
          <w:numId w:val="42"/>
        </w:numPr>
        <w:spacing w:after="0"/>
        <w:rPr>
          <w:rFonts w:cs="Calibri"/>
          <w:color w:val="000000"/>
          <w:sz w:val="24"/>
          <w:szCs w:val="24"/>
        </w:rPr>
      </w:pPr>
      <w:r>
        <w:rPr>
          <w:rFonts w:cs="Calibri"/>
          <w:color w:val="000000"/>
          <w:sz w:val="24"/>
          <w:szCs w:val="24"/>
        </w:rPr>
        <w:lastRenderedPageBreak/>
        <w:t>What has been done to mitigate risks of intimate partner</w:t>
      </w:r>
      <w:r w:rsidR="00594B6C">
        <w:rPr>
          <w:rFonts w:cs="Calibri"/>
          <w:color w:val="000000"/>
          <w:sz w:val="24"/>
          <w:szCs w:val="24"/>
        </w:rPr>
        <w:t xml:space="preserve"> violence linked to cash? What else s</w:t>
      </w:r>
      <w:r>
        <w:rPr>
          <w:rFonts w:cs="Calibri"/>
          <w:color w:val="000000"/>
          <w:sz w:val="24"/>
          <w:szCs w:val="24"/>
        </w:rPr>
        <w:t>hould be done?</w:t>
      </w:r>
    </w:p>
    <w:p w14:paraId="31F3EAFC" w14:textId="39979208" w:rsidR="00AC6889" w:rsidRPr="00765C83" w:rsidRDefault="00AC6889" w:rsidP="00765C83">
      <w:pPr>
        <w:pStyle w:val="ListParagraph"/>
        <w:numPr>
          <w:ilvl w:val="0"/>
          <w:numId w:val="42"/>
        </w:numPr>
        <w:spacing w:after="0"/>
        <w:rPr>
          <w:rFonts w:cs="Calibri"/>
          <w:color w:val="000000"/>
          <w:sz w:val="24"/>
          <w:szCs w:val="24"/>
        </w:rPr>
      </w:pPr>
      <w:r>
        <w:rPr>
          <w:rFonts w:cs="Calibri"/>
          <w:color w:val="000000"/>
          <w:sz w:val="24"/>
          <w:szCs w:val="24"/>
        </w:rPr>
        <w:t xml:space="preserve">What has been done to mitigate other risks of SGBV? What </w:t>
      </w:r>
      <w:r w:rsidR="00594B6C">
        <w:rPr>
          <w:rFonts w:cs="Calibri"/>
          <w:color w:val="000000"/>
          <w:sz w:val="24"/>
          <w:szCs w:val="24"/>
        </w:rPr>
        <w:t xml:space="preserve">else </w:t>
      </w:r>
      <w:r>
        <w:rPr>
          <w:rFonts w:cs="Calibri"/>
          <w:color w:val="000000"/>
          <w:sz w:val="24"/>
          <w:szCs w:val="24"/>
        </w:rPr>
        <w:t>should be done?</w:t>
      </w:r>
    </w:p>
    <w:p w14:paraId="24BEAD72" w14:textId="2253FB38" w:rsidR="00EE17B3" w:rsidRPr="00E6383C" w:rsidRDefault="00EE17B3" w:rsidP="00EE17B3">
      <w:pPr>
        <w:shd w:val="clear" w:color="auto" w:fill="BDD6EE"/>
        <w:rPr>
          <w:rFonts w:cs="Calibri"/>
          <w:b/>
          <w:bCs/>
          <w:sz w:val="24"/>
          <w:szCs w:val="24"/>
        </w:rPr>
      </w:pPr>
      <w:r>
        <w:rPr>
          <w:rFonts w:cs="Calibri"/>
          <w:b/>
          <w:bCs/>
          <w:sz w:val="24"/>
          <w:szCs w:val="24"/>
        </w:rPr>
        <w:t>Child protection</w:t>
      </w:r>
      <w:r w:rsidR="00064A6B">
        <w:rPr>
          <w:rFonts w:cs="Calibri"/>
          <w:b/>
          <w:bCs/>
          <w:sz w:val="24"/>
          <w:szCs w:val="24"/>
        </w:rPr>
        <w:t xml:space="preserve"> and youth development</w:t>
      </w:r>
    </w:p>
    <w:p w14:paraId="66CC1521" w14:textId="4076A2E5" w:rsidR="00EE17B3" w:rsidRPr="00765C83" w:rsidRDefault="00064A6B" w:rsidP="00765C83">
      <w:pPr>
        <w:pStyle w:val="ListParagraph"/>
        <w:numPr>
          <w:ilvl w:val="0"/>
          <w:numId w:val="42"/>
        </w:numPr>
        <w:spacing w:after="0"/>
        <w:jc w:val="both"/>
        <w:rPr>
          <w:rFonts w:cs="Calibri"/>
          <w:color w:val="000000"/>
          <w:sz w:val="24"/>
          <w:szCs w:val="24"/>
        </w:rPr>
      </w:pPr>
      <w:r w:rsidRPr="00765C83">
        <w:rPr>
          <w:rFonts w:cs="Calibri"/>
          <w:color w:val="000000"/>
          <w:sz w:val="24"/>
          <w:szCs w:val="24"/>
        </w:rPr>
        <w:t>Have SGBV safety risks been identified related to child friendly facilities?</w:t>
      </w:r>
    </w:p>
    <w:p w14:paraId="7B5F7201" w14:textId="434C3795" w:rsidR="00064A6B" w:rsidRPr="00765C83" w:rsidRDefault="00064A6B" w:rsidP="00765C83">
      <w:pPr>
        <w:pStyle w:val="ListParagraph"/>
        <w:numPr>
          <w:ilvl w:val="0"/>
          <w:numId w:val="42"/>
        </w:numPr>
        <w:spacing w:after="0"/>
        <w:jc w:val="both"/>
        <w:rPr>
          <w:rFonts w:cs="Calibri"/>
          <w:color w:val="000000"/>
          <w:sz w:val="24"/>
          <w:szCs w:val="24"/>
        </w:rPr>
      </w:pPr>
      <w:r w:rsidRPr="00765C83">
        <w:rPr>
          <w:rFonts w:cs="Calibri"/>
          <w:color w:val="000000"/>
          <w:sz w:val="24"/>
          <w:szCs w:val="24"/>
        </w:rPr>
        <w:t>Are SEA complain mechanism child friendly?</w:t>
      </w:r>
    </w:p>
    <w:p w14:paraId="17A580D5" w14:textId="7BDB238E" w:rsidR="00064A6B" w:rsidRPr="00765C83" w:rsidRDefault="00064A6B" w:rsidP="00765C83">
      <w:pPr>
        <w:pStyle w:val="ListParagraph"/>
        <w:numPr>
          <w:ilvl w:val="0"/>
          <w:numId w:val="42"/>
        </w:numPr>
        <w:spacing w:after="0"/>
        <w:jc w:val="both"/>
        <w:rPr>
          <w:rFonts w:cs="Calibri"/>
          <w:color w:val="000000"/>
          <w:sz w:val="24"/>
          <w:szCs w:val="24"/>
        </w:rPr>
      </w:pPr>
      <w:r w:rsidRPr="00765C83">
        <w:rPr>
          <w:rFonts w:cs="Calibri"/>
          <w:color w:val="000000"/>
          <w:sz w:val="24"/>
          <w:szCs w:val="24"/>
        </w:rPr>
        <w:t>Is information related to SGBV services shared in a child friendly manner?</w:t>
      </w:r>
    </w:p>
    <w:p w14:paraId="4C73387A" w14:textId="0220F663" w:rsidR="00064A6B" w:rsidRPr="00765C83" w:rsidRDefault="00064A6B" w:rsidP="00765C83">
      <w:pPr>
        <w:pStyle w:val="ListParagraph"/>
        <w:numPr>
          <w:ilvl w:val="0"/>
          <w:numId w:val="42"/>
        </w:numPr>
        <w:spacing w:after="0"/>
        <w:jc w:val="both"/>
        <w:rPr>
          <w:rFonts w:cs="Calibri"/>
          <w:color w:val="000000"/>
          <w:sz w:val="24"/>
          <w:szCs w:val="24"/>
        </w:rPr>
      </w:pPr>
      <w:r w:rsidRPr="00765C83">
        <w:rPr>
          <w:rFonts w:cs="Calibri"/>
          <w:color w:val="000000"/>
          <w:sz w:val="24"/>
          <w:szCs w:val="24"/>
        </w:rPr>
        <w:t>Have SGBV safety risks been identified related to youth friendly facilities?</w:t>
      </w:r>
    </w:p>
    <w:p w14:paraId="3E538268" w14:textId="77777777" w:rsidR="00EE17B3" w:rsidRPr="00875E18" w:rsidRDefault="00EE17B3" w:rsidP="006E54C1">
      <w:pPr>
        <w:spacing w:after="0"/>
        <w:rPr>
          <w:rFonts w:cs="Calibri"/>
          <w:color w:val="000000"/>
          <w:sz w:val="24"/>
          <w:szCs w:val="24"/>
        </w:rPr>
      </w:pPr>
    </w:p>
    <w:p w14:paraId="5ED94244" w14:textId="4FD00990" w:rsidR="00ED2468" w:rsidRPr="00E6383C" w:rsidRDefault="004976DE" w:rsidP="004976DE">
      <w:pPr>
        <w:shd w:val="clear" w:color="auto" w:fill="BDD6EE"/>
        <w:rPr>
          <w:rFonts w:cs="Calibri"/>
          <w:b/>
          <w:bCs/>
          <w:sz w:val="24"/>
          <w:szCs w:val="24"/>
        </w:rPr>
      </w:pPr>
      <w:r>
        <w:rPr>
          <w:rFonts w:cs="Calibri"/>
          <w:b/>
          <w:bCs/>
          <w:sz w:val="24"/>
          <w:szCs w:val="24"/>
        </w:rPr>
        <w:t>Health service providers</w:t>
      </w:r>
    </w:p>
    <w:p w14:paraId="4B8A34D9" w14:textId="77777777" w:rsidR="0063342C" w:rsidRPr="00765C83" w:rsidRDefault="0063342C" w:rsidP="00064A6B">
      <w:pPr>
        <w:pStyle w:val="ListParagraph"/>
        <w:numPr>
          <w:ilvl w:val="0"/>
          <w:numId w:val="42"/>
        </w:numPr>
        <w:spacing w:after="0"/>
        <w:jc w:val="both"/>
        <w:rPr>
          <w:rFonts w:cs="Calibri"/>
          <w:color w:val="000000"/>
          <w:sz w:val="24"/>
          <w:szCs w:val="24"/>
        </w:rPr>
      </w:pPr>
      <w:r w:rsidRPr="00765C83">
        <w:rPr>
          <w:rFonts w:cs="Calibri"/>
          <w:color w:val="000000"/>
          <w:sz w:val="24"/>
          <w:szCs w:val="24"/>
        </w:rPr>
        <w:t>Do national policies or protocols exist on clinical management of rape?</w:t>
      </w:r>
    </w:p>
    <w:p w14:paraId="5F93FE28" w14:textId="6CCED8ED" w:rsidR="0063342C" w:rsidRPr="00765C83" w:rsidRDefault="0063342C" w:rsidP="00064A6B">
      <w:pPr>
        <w:pStyle w:val="ListParagraph"/>
        <w:numPr>
          <w:ilvl w:val="0"/>
          <w:numId w:val="42"/>
        </w:numPr>
        <w:spacing w:after="0"/>
        <w:jc w:val="both"/>
        <w:rPr>
          <w:rFonts w:cs="Calibri"/>
          <w:color w:val="000000"/>
          <w:sz w:val="24"/>
          <w:szCs w:val="24"/>
        </w:rPr>
      </w:pPr>
      <w:r w:rsidRPr="00765C83">
        <w:rPr>
          <w:rFonts w:cs="Calibri"/>
          <w:color w:val="000000"/>
          <w:sz w:val="24"/>
          <w:szCs w:val="24"/>
        </w:rPr>
        <w:t>If yes, do national policies or protocols align with international WHO clinical handbook on 'health care for women subjected to intimate partner violence or sexual violence'?</w:t>
      </w:r>
    </w:p>
    <w:p w14:paraId="5664FF85" w14:textId="7F6A02BC" w:rsidR="0063342C" w:rsidRPr="00765C83" w:rsidRDefault="0063342C" w:rsidP="00064A6B">
      <w:pPr>
        <w:pStyle w:val="ListParagraph"/>
        <w:numPr>
          <w:ilvl w:val="0"/>
          <w:numId w:val="42"/>
        </w:numPr>
        <w:spacing w:after="0"/>
        <w:jc w:val="both"/>
        <w:rPr>
          <w:rFonts w:cs="Calibri"/>
          <w:color w:val="000000"/>
          <w:sz w:val="24"/>
          <w:szCs w:val="24"/>
        </w:rPr>
      </w:pPr>
      <w:r w:rsidRPr="00765C83">
        <w:rPr>
          <w:rFonts w:cs="Calibri"/>
          <w:color w:val="000000"/>
          <w:sz w:val="24"/>
          <w:szCs w:val="24"/>
        </w:rPr>
        <w:t>If yes, are the protocols a</w:t>
      </w:r>
      <w:r w:rsidR="00765C83" w:rsidRPr="00765C83">
        <w:rPr>
          <w:rFonts w:cs="Calibri"/>
          <w:color w:val="000000"/>
          <w:sz w:val="24"/>
          <w:szCs w:val="24"/>
        </w:rPr>
        <w:t>ctually implemented in health facilities</w:t>
      </w:r>
      <w:r w:rsidRPr="00765C83">
        <w:rPr>
          <w:rFonts w:cs="Calibri"/>
          <w:color w:val="000000"/>
          <w:sz w:val="24"/>
          <w:szCs w:val="24"/>
        </w:rPr>
        <w:t>?</w:t>
      </w:r>
    </w:p>
    <w:p w14:paraId="1C15BA6E" w14:textId="28CA8393" w:rsidR="00ED2468" w:rsidRPr="00765C83" w:rsidRDefault="00ED2468" w:rsidP="00064A6B">
      <w:pPr>
        <w:pStyle w:val="ListParagraph"/>
        <w:numPr>
          <w:ilvl w:val="0"/>
          <w:numId w:val="42"/>
        </w:numPr>
        <w:spacing w:after="0"/>
        <w:jc w:val="both"/>
        <w:rPr>
          <w:rFonts w:cs="Calibri"/>
          <w:color w:val="000000"/>
          <w:sz w:val="24"/>
          <w:szCs w:val="24"/>
        </w:rPr>
      </w:pPr>
      <w:r w:rsidRPr="00765C83">
        <w:rPr>
          <w:rFonts w:cs="Calibri"/>
          <w:color w:val="000000"/>
          <w:sz w:val="24"/>
          <w:szCs w:val="24"/>
        </w:rPr>
        <w:t>Are clinical management of rape services available in this site?</w:t>
      </w:r>
    </w:p>
    <w:p w14:paraId="560BD1A6" w14:textId="475AB92F" w:rsidR="0063342C" w:rsidRPr="00765C83" w:rsidRDefault="0063342C" w:rsidP="00064A6B">
      <w:pPr>
        <w:pStyle w:val="ListParagraph"/>
        <w:numPr>
          <w:ilvl w:val="0"/>
          <w:numId w:val="42"/>
        </w:numPr>
        <w:spacing w:after="0"/>
        <w:jc w:val="both"/>
        <w:rPr>
          <w:rFonts w:cs="Calibri"/>
          <w:color w:val="000000"/>
          <w:sz w:val="24"/>
          <w:szCs w:val="24"/>
        </w:rPr>
      </w:pPr>
      <w:r w:rsidRPr="00765C83">
        <w:rPr>
          <w:rFonts w:cs="Calibri"/>
          <w:color w:val="000000"/>
          <w:sz w:val="24"/>
          <w:szCs w:val="24"/>
        </w:rPr>
        <w:t>Does preparedness and contingency planning include Minimum Initial Service Package (MISP)?</w:t>
      </w:r>
    </w:p>
    <w:p w14:paraId="02DF6197" w14:textId="67AB33C9" w:rsidR="004976DE" w:rsidRPr="00875E18" w:rsidRDefault="00292EAC" w:rsidP="002F2A9F">
      <w:pPr>
        <w:tabs>
          <w:tab w:val="left" w:pos="8625"/>
        </w:tabs>
        <w:spacing w:after="0"/>
        <w:jc w:val="both"/>
        <w:rPr>
          <w:color w:val="1F4E79"/>
          <w:sz w:val="24"/>
          <w:szCs w:val="24"/>
        </w:rPr>
      </w:pPr>
      <w:r>
        <w:rPr>
          <w:color w:val="1F4E79"/>
          <w:sz w:val="24"/>
          <w:szCs w:val="24"/>
        </w:rPr>
        <w:tab/>
      </w:r>
    </w:p>
    <w:p w14:paraId="514622EE" w14:textId="77777777" w:rsidR="00B82FAA" w:rsidRDefault="00B82FAA" w:rsidP="00875E18">
      <w:pPr>
        <w:spacing w:after="0"/>
        <w:rPr>
          <w:rFonts w:cs="Calibri"/>
          <w:color w:val="000000"/>
          <w:sz w:val="24"/>
          <w:szCs w:val="24"/>
        </w:rPr>
      </w:pPr>
    </w:p>
    <w:p w14:paraId="2CE5D30A" w14:textId="77777777" w:rsidR="00B82FAA" w:rsidRPr="00875E18" w:rsidRDefault="00B82FAA" w:rsidP="00875E18">
      <w:pPr>
        <w:spacing w:after="0"/>
        <w:jc w:val="both"/>
        <w:rPr>
          <w:color w:val="1F4E79"/>
          <w:sz w:val="24"/>
          <w:szCs w:val="24"/>
        </w:rPr>
      </w:pPr>
    </w:p>
    <w:p w14:paraId="41AB8245" w14:textId="3451BB5C" w:rsidR="00C32A63" w:rsidRDefault="00C32A63" w:rsidP="00334E6A">
      <w:pPr>
        <w:tabs>
          <w:tab w:val="left" w:pos="4227"/>
        </w:tabs>
        <w:spacing w:after="0"/>
        <w:rPr>
          <w:rFonts w:cs="Calibri"/>
          <w:color w:val="000000"/>
          <w:sz w:val="24"/>
          <w:szCs w:val="24"/>
        </w:rPr>
      </w:pPr>
    </w:p>
    <w:p w14:paraId="7AA7DABE" w14:textId="77777777" w:rsidR="00C00A09" w:rsidRDefault="00C00A09" w:rsidP="00334E6A">
      <w:pPr>
        <w:tabs>
          <w:tab w:val="left" w:pos="4227"/>
        </w:tabs>
        <w:spacing w:after="0"/>
        <w:rPr>
          <w:rFonts w:cs="Calibri"/>
          <w:color w:val="000000"/>
          <w:sz w:val="24"/>
          <w:szCs w:val="24"/>
        </w:rPr>
      </w:pPr>
    </w:p>
    <w:p w14:paraId="147F9460" w14:textId="77777777" w:rsidR="00C00A09" w:rsidRDefault="00C00A09" w:rsidP="00334E6A">
      <w:pPr>
        <w:tabs>
          <w:tab w:val="left" w:pos="4227"/>
        </w:tabs>
        <w:spacing w:after="0"/>
        <w:rPr>
          <w:rFonts w:cs="Calibri"/>
          <w:color w:val="000000"/>
          <w:sz w:val="24"/>
          <w:szCs w:val="24"/>
        </w:rPr>
      </w:pPr>
    </w:p>
    <w:p w14:paraId="7D6BE955" w14:textId="77777777" w:rsidR="00C00A09" w:rsidRDefault="00C00A09" w:rsidP="00334E6A">
      <w:pPr>
        <w:tabs>
          <w:tab w:val="left" w:pos="4227"/>
        </w:tabs>
        <w:spacing w:after="0"/>
        <w:rPr>
          <w:rFonts w:cs="Calibri"/>
          <w:color w:val="000000"/>
          <w:sz w:val="24"/>
          <w:szCs w:val="24"/>
        </w:rPr>
      </w:pPr>
    </w:p>
    <w:p w14:paraId="2FE36681" w14:textId="77777777" w:rsidR="00C00A09" w:rsidRDefault="00C00A09" w:rsidP="00334E6A">
      <w:pPr>
        <w:tabs>
          <w:tab w:val="left" w:pos="4227"/>
        </w:tabs>
        <w:spacing w:after="0"/>
        <w:rPr>
          <w:rFonts w:cs="Calibri"/>
          <w:color w:val="000000"/>
          <w:sz w:val="24"/>
          <w:szCs w:val="24"/>
        </w:rPr>
      </w:pPr>
    </w:p>
    <w:p w14:paraId="41E029D2" w14:textId="77777777" w:rsidR="00C00A09" w:rsidRDefault="00C00A09" w:rsidP="00334E6A">
      <w:pPr>
        <w:tabs>
          <w:tab w:val="left" w:pos="4227"/>
        </w:tabs>
        <w:spacing w:after="0"/>
        <w:rPr>
          <w:rFonts w:cs="Calibri"/>
          <w:color w:val="000000"/>
          <w:sz w:val="24"/>
          <w:szCs w:val="24"/>
        </w:rPr>
      </w:pPr>
    </w:p>
    <w:p w14:paraId="4FB137A7" w14:textId="77777777" w:rsidR="00C00A09" w:rsidRDefault="00C00A09" w:rsidP="00334E6A">
      <w:pPr>
        <w:tabs>
          <w:tab w:val="left" w:pos="4227"/>
        </w:tabs>
        <w:spacing w:after="0"/>
        <w:rPr>
          <w:rFonts w:cs="Calibri"/>
          <w:color w:val="000000"/>
          <w:sz w:val="24"/>
          <w:szCs w:val="24"/>
        </w:rPr>
      </w:pPr>
    </w:p>
    <w:p w14:paraId="5CB0DDC1" w14:textId="77777777" w:rsidR="00C00A09" w:rsidRDefault="00C00A09" w:rsidP="00334E6A">
      <w:pPr>
        <w:tabs>
          <w:tab w:val="left" w:pos="4227"/>
        </w:tabs>
        <w:spacing w:after="0"/>
        <w:rPr>
          <w:rFonts w:cs="Calibri"/>
          <w:color w:val="000000"/>
          <w:sz w:val="24"/>
          <w:szCs w:val="24"/>
        </w:rPr>
      </w:pPr>
    </w:p>
    <w:p w14:paraId="08381806" w14:textId="77777777" w:rsidR="00C00A09" w:rsidRDefault="00C00A09" w:rsidP="00334E6A">
      <w:pPr>
        <w:tabs>
          <w:tab w:val="left" w:pos="4227"/>
        </w:tabs>
        <w:spacing w:after="0"/>
        <w:rPr>
          <w:rFonts w:cs="Calibri"/>
          <w:color w:val="000000"/>
          <w:sz w:val="24"/>
          <w:szCs w:val="24"/>
        </w:rPr>
      </w:pPr>
    </w:p>
    <w:p w14:paraId="6AFE48A9" w14:textId="77777777" w:rsidR="00C00A09" w:rsidRDefault="00C00A09" w:rsidP="00334E6A">
      <w:pPr>
        <w:tabs>
          <w:tab w:val="left" w:pos="4227"/>
        </w:tabs>
        <w:spacing w:after="0"/>
        <w:rPr>
          <w:rFonts w:cs="Calibri"/>
          <w:color w:val="000000"/>
          <w:sz w:val="24"/>
          <w:szCs w:val="24"/>
        </w:rPr>
      </w:pPr>
    </w:p>
    <w:p w14:paraId="38367B39" w14:textId="77777777" w:rsidR="00C00A09" w:rsidRDefault="00C00A09" w:rsidP="00334E6A">
      <w:pPr>
        <w:tabs>
          <w:tab w:val="left" w:pos="4227"/>
        </w:tabs>
        <w:spacing w:after="0"/>
        <w:rPr>
          <w:rFonts w:cs="Calibri"/>
          <w:color w:val="000000"/>
          <w:sz w:val="24"/>
          <w:szCs w:val="24"/>
        </w:rPr>
      </w:pPr>
    </w:p>
    <w:p w14:paraId="1D220F0E" w14:textId="77777777" w:rsidR="00C00A09" w:rsidRDefault="00C00A09" w:rsidP="00334E6A">
      <w:pPr>
        <w:tabs>
          <w:tab w:val="left" w:pos="4227"/>
        </w:tabs>
        <w:spacing w:after="0"/>
        <w:rPr>
          <w:rFonts w:cs="Calibri"/>
          <w:color w:val="000000"/>
          <w:sz w:val="24"/>
          <w:szCs w:val="24"/>
        </w:rPr>
      </w:pPr>
    </w:p>
    <w:p w14:paraId="3EA83B4B" w14:textId="77777777" w:rsidR="00C00A09" w:rsidRDefault="00C00A09" w:rsidP="00334E6A">
      <w:pPr>
        <w:tabs>
          <w:tab w:val="left" w:pos="4227"/>
        </w:tabs>
        <w:spacing w:after="0"/>
        <w:rPr>
          <w:rFonts w:cs="Calibri"/>
          <w:color w:val="000000"/>
          <w:sz w:val="24"/>
          <w:szCs w:val="24"/>
        </w:rPr>
      </w:pPr>
    </w:p>
    <w:p w14:paraId="56F7705B" w14:textId="77777777" w:rsidR="00C00A09" w:rsidRDefault="00C00A09" w:rsidP="00334E6A">
      <w:pPr>
        <w:tabs>
          <w:tab w:val="left" w:pos="4227"/>
        </w:tabs>
        <w:spacing w:after="0"/>
        <w:rPr>
          <w:rFonts w:cs="Calibri"/>
          <w:color w:val="000000"/>
          <w:sz w:val="24"/>
          <w:szCs w:val="24"/>
        </w:rPr>
      </w:pPr>
    </w:p>
    <w:p w14:paraId="6D9E312B" w14:textId="77777777" w:rsidR="00C00A09" w:rsidRDefault="00C00A09" w:rsidP="00334E6A">
      <w:pPr>
        <w:tabs>
          <w:tab w:val="left" w:pos="4227"/>
        </w:tabs>
        <w:spacing w:after="0"/>
        <w:rPr>
          <w:rFonts w:cs="Calibri"/>
          <w:color w:val="000000"/>
          <w:sz w:val="24"/>
          <w:szCs w:val="24"/>
        </w:rPr>
      </w:pPr>
    </w:p>
    <w:p w14:paraId="68D11DDA" w14:textId="77777777" w:rsidR="00C00A09" w:rsidRDefault="00C00A09" w:rsidP="00334E6A">
      <w:pPr>
        <w:tabs>
          <w:tab w:val="left" w:pos="4227"/>
        </w:tabs>
        <w:spacing w:after="0"/>
        <w:rPr>
          <w:rFonts w:cs="Calibri"/>
          <w:color w:val="000000"/>
          <w:sz w:val="24"/>
          <w:szCs w:val="24"/>
        </w:rPr>
      </w:pPr>
    </w:p>
    <w:p w14:paraId="39732F4E" w14:textId="77777777" w:rsidR="00C00A09" w:rsidRDefault="00C00A09" w:rsidP="00334E6A">
      <w:pPr>
        <w:tabs>
          <w:tab w:val="left" w:pos="4227"/>
        </w:tabs>
        <w:spacing w:after="0"/>
        <w:rPr>
          <w:rFonts w:cs="Calibri"/>
          <w:color w:val="000000"/>
          <w:sz w:val="24"/>
          <w:szCs w:val="24"/>
        </w:rPr>
      </w:pPr>
    </w:p>
    <w:p w14:paraId="12EA8786" w14:textId="77777777" w:rsidR="00C00A09" w:rsidRDefault="00C00A09" w:rsidP="00334E6A">
      <w:pPr>
        <w:tabs>
          <w:tab w:val="left" w:pos="4227"/>
        </w:tabs>
        <w:spacing w:after="0"/>
        <w:rPr>
          <w:rFonts w:cs="Calibri"/>
          <w:color w:val="000000"/>
          <w:sz w:val="24"/>
          <w:szCs w:val="24"/>
        </w:rPr>
      </w:pPr>
    </w:p>
    <w:p w14:paraId="4A5DDE65" w14:textId="77777777" w:rsidR="00C00A09" w:rsidRDefault="00C00A09" w:rsidP="00334E6A">
      <w:pPr>
        <w:tabs>
          <w:tab w:val="left" w:pos="4227"/>
        </w:tabs>
        <w:spacing w:after="0"/>
        <w:rPr>
          <w:rFonts w:cs="Calibri"/>
          <w:color w:val="000000"/>
          <w:sz w:val="24"/>
          <w:szCs w:val="24"/>
        </w:rPr>
      </w:pPr>
    </w:p>
    <w:p w14:paraId="0E29A3CF" w14:textId="77777777" w:rsidR="00C00A09" w:rsidRDefault="00C00A09" w:rsidP="00334E6A">
      <w:pPr>
        <w:tabs>
          <w:tab w:val="left" w:pos="4227"/>
        </w:tabs>
        <w:spacing w:after="0"/>
        <w:rPr>
          <w:rFonts w:cs="Calibri"/>
          <w:color w:val="000000"/>
          <w:sz w:val="24"/>
          <w:szCs w:val="24"/>
        </w:rPr>
      </w:pPr>
    </w:p>
    <w:p w14:paraId="6E7DEAE1" w14:textId="77777777" w:rsidR="00C00A09" w:rsidRDefault="00C00A09" w:rsidP="00334E6A">
      <w:pPr>
        <w:tabs>
          <w:tab w:val="left" w:pos="4227"/>
        </w:tabs>
        <w:spacing w:after="0"/>
        <w:rPr>
          <w:rFonts w:cs="Calibri"/>
          <w:color w:val="000000"/>
          <w:sz w:val="24"/>
          <w:szCs w:val="24"/>
        </w:rPr>
      </w:pPr>
    </w:p>
    <w:p w14:paraId="6FA899CB" w14:textId="77777777" w:rsidR="00C00A09" w:rsidRDefault="00C00A09" w:rsidP="00334E6A">
      <w:pPr>
        <w:tabs>
          <w:tab w:val="left" w:pos="4227"/>
        </w:tabs>
        <w:spacing w:after="0"/>
        <w:rPr>
          <w:rFonts w:cs="Calibri"/>
          <w:color w:val="000000"/>
          <w:sz w:val="24"/>
          <w:szCs w:val="24"/>
        </w:rPr>
      </w:pPr>
    </w:p>
    <w:p w14:paraId="3220FBDB" w14:textId="77777777" w:rsidR="00C00A09" w:rsidRDefault="00C00A09" w:rsidP="00334E6A">
      <w:pPr>
        <w:tabs>
          <w:tab w:val="left" w:pos="4227"/>
        </w:tabs>
        <w:spacing w:after="0"/>
        <w:rPr>
          <w:rFonts w:cs="Calibri"/>
          <w:color w:val="000000"/>
          <w:sz w:val="24"/>
          <w:szCs w:val="24"/>
        </w:rPr>
      </w:pPr>
    </w:p>
    <w:p w14:paraId="366AC4D2" w14:textId="77777777" w:rsidR="00C00A09" w:rsidRDefault="00C00A09" w:rsidP="00334E6A">
      <w:pPr>
        <w:tabs>
          <w:tab w:val="left" w:pos="4227"/>
        </w:tabs>
        <w:spacing w:after="0"/>
        <w:rPr>
          <w:rFonts w:cs="Calibri"/>
          <w:color w:val="000000"/>
          <w:sz w:val="24"/>
          <w:szCs w:val="24"/>
        </w:rPr>
      </w:pPr>
    </w:p>
    <w:p w14:paraId="390D71F9" w14:textId="77777777" w:rsidR="00C00A09" w:rsidRDefault="00C00A09" w:rsidP="00334E6A">
      <w:pPr>
        <w:tabs>
          <w:tab w:val="left" w:pos="4227"/>
        </w:tabs>
        <w:spacing w:after="0"/>
        <w:rPr>
          <w:rFonts w:cs="Calibri"/>
          <w:color w:val="000000"/>
          <w:sz w:val="24"/>
          <w:szCs w:val="24"/>
        </w:rPr>
      </w:pPr>
    </w:p>
    <w:p w14:paraId="53DA3473" w14:textId="77777777" w:rsidR="00C00A09" w:rsidRDefault="00C00A09" w:rsidP="00334E6A">
      <w:pPr>
        <w:tabs>
          <w:tab w:val="left" w:pos="4227"/>
        </w:tabs>
        <w:spacing w:after="0"/>
        <w:rPr>
          <w:rFonts w:cs="Calibri"/>
          <w:color w:val="000000"/>
          <w:sz w:val="24"/>
          <w:szCs w:val="24"/>
        </w:rPr>
      </w:pPr>
    </w:p>
    <w:p w14:paraId="751AF531" w14:textId="77777777" w:rsidR="00C00A09" w:rsidRDefault="00C00A09" w:rsidP="00334E6A">
      <w:pPr>
        <w:tabs>
          <w:tab w:val="left" w:pos="4227"/>
        </w:tabs>
        <w:spacing w:after="0"/>
        <w:rPr>
          <w:rFonts w:cs="Calibri"/>
          <w:color w:val="000000"/>
          <w:sz w:val="24"/>
          <w:szCs w:val="24"/>
        </w:rPr>
      </w:pPr>
    </w:p>
    <w:p w14:paraId="263D5BB4" w14:textId="77777777" w:rsidR="00C00A09" w:rsidRDefault="00C00A09" w:rsidP="00334E6A">
      <w:pPr>
        <w:tabs>
          <w:tab w:val="left" w:pos="4227"/>
        </w:tabs>
        <w:spacing w:after="0"/>
        <w:rPr>
          <w:rFonts w:cs="Calibri"/>
          <w:color w:val="000000"/>
          <w:sz w:val="24"/>
          <w:szCs w:val="24"/>
        </w:rPr>
      </w:pPr>
    </w:p>
    <w:p w14:paraId="044FF948" w14:textId="77777777" w:rsidR="004537AC" w:rsidRPr="004C3FAC" w:rsidRDefault="004537AC" w:rsidP="004537AC">
      <w:pPr>
        <w:spacing w:after="0"/>
        <w:jc w:val="center"/>
        <w:rPr>
          <w:b/>
          <w:sz w:val="24"/>
          <w:lang w:val="en-US"/>
        </w:rPr>
      </w:pPr>
      <w:r>
        <w:rPr>
          <w:b/>
          <w:sz w:val="24"/>
          <w:lang w:val="en-US"/>
        </w:rPr>
        <w:t>AGENDA</w:t>
      </w:r>
    </w:p>
    <w:p w14:paraId="0B1AF70E" w14:textId="77777777" w:rsidR="004537AC" w:rsidRDefault="004537AC" w:rsidP="004537AC">
      <w:pPr>
        <w:spacing w:after="0"/>
        <w:jc w:val="center"/>
        <w:rPr>
          <w:b/>
          <w:sz w:val="24"/>
          <w:lang w:val="en-US"/>
        </w:rPr>
      </w:pPr>
      <w:r w:rsidRPr="004C3FAC">
        <w:rPr>
          <w:b/>
          <w:sz w:val="24"/>
          <w:lang w:val="en-US"/>
        </w:rPr>
        <w:t xml:space="preserve">SGBV </w:t>
      </w:r>
      <w:r>
        <w:rPr>
          <w:b/>
          <w:sz w:val="24"/>
          <w:lang w:val="en-US"/>
        </w:rPr>
        <w:t>RISK ASSESSMENT WORKSHOP</w:t>
      </w:r>
    </w:p>
    <w:p w14:paraId="24849AE5" w14:textId="77777777" w:rsidR="004537AC" w:rsidRPr="004C3FAC" w:rsidRDefault="004537AC" w:rsidP="004537AC">
      <w:pPr>
        <w:spacing w:after="0"/>
        <w:jc w:val="center"/>
        <w:rPr>
          <w:b/>
          <w:sz w:val="24"/>
          <w:lang w:val="en-US"/>
        </w:rPr>
      </w:pPr>
    </w:p>
    <w:p w14:paraId="0E370F9F" w14:textId="77777777" w:rsidR="004537AC" w:rsidRDefault="004537AC" w:rsidP="004537AC">
      <w:pPr>
        <w:spacing w:after="0"/>
        <w:jc w:val="center"/>
        <w:rPr>
          <w:b/>
          <w:sz w:val="24"/>
          <w:lang w:val="en-US"/>
        </w:rPr>
      </w:pPr>
      <w:r w:rsidRPr="004C3FAC">
        <w:rPr>
          <w:b/>
          <w:sz w:val="24"/>
          <w:lang w:val="en-US"/>
        </w:rPr>
        <w:t>Kempinski</w:t>
      </w:r>
      <w:r>
        <w:rPr>
          <w:b/>
          <w:sz w:val="24"/>
          <w:lang w:val="en-US"/>
        </w:rPr>
        <w:t>, Amman</w:t>
      </w:r>
    </w:p>
    <w:p w14:paraId="715F04BA" w14:textId="77777777" w:rsidR="004537AC" w:rsidRPr="004C3FAC" w:rsidRDefault="004537AC" w:rsidP="004537AC">
      <w:pPr>
        <w:spacing w:after="0"/>
        <w:jc w:val="center"/>
        <w:rPr>
          <w:b/>
          <w:sz w:val="24"/>
          <w:lang w:val="en-US"/>
        </w:rPr>
      </w:pPr>
      <w:r>
        <w:rPr>
          <w:b/>
          <w:sz w:val="24"/>
          <w:lang w:val="en-US"/>
        </w:rPr>
        <w:t>13 + 14 November</w:t>
      </w:r>
    </w:p>
    <w:p w14:paraId="654535B9" w14:textId="77777777" w:rsidR="004537AC" w:rsidRDefault="004537AC" w:rsidP="004537AC">
      <w:pPr>
        <w:jc w:val="center"/>
        <w:rPr>
          <w:b/>
          <w:u w:val="single"/>
          <w:lang w:val="en-US"/>
        </w:rPr>
      </w:pPr>
    </w:p>
    <w:tbl>
      <w:tblPr>
        <w:tblpPr w:leftFromText="187" w:rightFromText="187" w:vertAnchor="text" w:horzAnchor="margin" w:tblpY="1"/>
        <w:tblOverlap w:val="neve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1E0" w:firstRow="1" w:lastRow="1" w:firstColumn="1" w:lastColumn="1" w:noHBand="0" w:noVBand="0"/>
      </w:tblPr>
      <w:tblGrid>
        <w:gridCol w:w="1044"/>
        <w:gridCol w:w="3417"/>
        <w:gridCol w:w="3490"/>
        <w:gridCol w:w="2485"/>
      </w:tblGrid>
      <w:tr w:rsidR="004537AC" w:rsidRPr="004C6933" w14:paraId="2A9062EC" w14:textId="77777777" w:rsidTr="004537AC">
        <w:trPr>
          <w:trHeight w:val="534"/>
        </w:trPr>
        <w:tc>
          <w:tcPr>
            <w:tcW w:w="0" w:type="auto"/>
            <w:gridSpan w:val="4"/>
            <w:tcBorders>
              <w:top w:val="single" w:sz="12" w:space="0" w:color="000000"/>
            </w:tcBorders>
            <w:shd w:val="clear" w:color="auto" w:fill="FFE599" w:themeFill="accent4" w:themeFillTint="66"/>
          </w:tcPr>
          <w:p w14:paraId="2B2AF89D" w14:textId="77777777" w:rsidR="004537AC" w:rsidRDefault="004537AC" w:rsidP="004537AC">
            <w:pPr>
              <w:jc w:val="center"/>
              <w:rPr>
                <w:rFonts w:ascii="Calibri" w:hAnsi="Calibri" w:cs="Calibri"/>
                <w:b/>
                <w:bCs/>
                <w:sz w:val="21"/>
                <w:szCs w:val="21"/>
              </w:rPr>
            </w:pPr>
            <w:r>
              <w:rPr>
                <w:rFonts w:ascii="Calibri" w:hAnsi="Calibri" w:cs="Calibri"/>
                <w:b/>
                <w:bCs/>
                <w:sz w:val="21"/>
                <w:szCs w:val="21"/>
              </w:rPr>
              <w:t>Day 1</w:t>
            </w:r>
          </w:p>
        </w:tc>
      </w:tr>
      <w:tr w:rsidR="004537AC" w:rsidRPr="004C6933" w14:paraId="76D2ACD7" w14:textId="77777777" w:rsidTr="004537AC">
        <w:trPr>
          <w:trHeight w:val="534"/>
        </w:trPr>
        <w:tc>
          <w:tcPr>
            <w:tcW w:w="0" w:type="auto"/>
            <w:tcBorders>
              <w:top w:val="single" w:sz="12" w:space="0" w:color="000000"/>
            </w:tcBorders>
            <w:shd w:val="clear" w:color="auto" w:fill="C6D9F1"/>
          </w:tcPr>
          <w:p w14:paraId="002FC0F2" w14:textId="77777777" w:rsidR="004537AC" w:rsidRPr="004C6933" w:rsidRDefault="004537AC" w:rsidP="004537AC">
            <w:pPr>
              <w:jc w:val="center"/>
              <w:rPr>
                <w:rFonts w:ascii="Calibri" w:hAnsi="Calibri" w:cs="Calibri"/>
                <w:b/>
                <w:bCs/>
                <w:sz w:val="21"/>
                <w:szCs w:val="21"/>
              </w:rPr>
            </w:pPr>
            <w:r w:rsidRPr="004C6933">
              <w:rPr>
                <w:rFonts w:ascii="Calibri" w:hAnsi="Calibri" w:cs="Calibri"/>
                <w:b/>
                <w:bCs/>
                <w:sz w:val="21"/>
                <w:szCs w:val="21"/>
              </w:rPr>
              <w:t>TIME</w:t>
            </w:r>
          </w:p>
        </w:tc>
        <w:tc>
          <w:tcPr>
            <w:tcW w:w="0" w:type="auto"/>
            <w:gridSpan w:val="2"/>
            <w:tcBorders>
              <w:top w:val="single" w:sz="12" w:space="0" w:color="000000"/>
            </w:tcBorders>
            <w:shd w:val="clear" w:color="auto" w:fill="C6D9F1"/>
          </w:tcPr>
          <w:p w14:paraId="4309A2C9" w14:textId="77777777" w:rsidR="004537AC" w:rsidRPr="004C6933" w:rsidRDefault="004537AC" w:rsidP="004537AC">
            <w:pPr>
              <w:jc w:val="center"/>
              <w:rPr>
                <w:rFonts w:ascii="Calibri" w:hAnsi="Calibri" w:cs="Calibri"/>
                <w:b/>
                <w:bCs/>
                <w:sz w:val="21"/>
                <w:szCs w:val="21"/>
              </w:rPr>
            </w:pPr>
            <w:r w:rsidRPr="004C6933">
              <w:rPr>
                <w:rFonts w:ascii="Calibri" w:hAnsi="Calibri" w:cs="Calibri"/>
                <w:b/>
                <w:bCs/>
                <w:sz w:val="21"/>
                <w:szCs w:val="21"/>
              </w:rPr>
              <w:t>ACTIV</w:t>
            </w:r>
            <w:r>
              <w:rPr>
                <w:rFonts w:ascii="Calibri" w:hAnsi="Calibri" w:cs="Calibri"/>
                <w:b/>
                <w:bCs/>
                <w:sz w:val="21"/>
                <w:szCs w:val="21"/>
              </w:rPr>
              <w:t>ITIES</w:t>
            </w:r>
          </w:p>
        </w:tc>
        <w:tc>
          <w:tcPr>
            <w:tcW w:w="0" w:type="auto"/>
            <w:tcBorders>
              <w:top w:val="single" w:sz="12" w:space="0" w:color="000000"/>
            </w:tcBorders>
            <w:shd w:val="clear" w:color="auto" w:fill="C6D9F1"/>
          </w:tcPr>
          <w:p w14:paraId="63B6CC90" w14:textId="77777777" w:rsidR="004537AC" w:rsidRDefault="004537AC" w:rsidP="004537AC">
            <w:pPr>
              <w:jc w:val="center"/>
              <w:rPr>
                <w:rFonts w:ascii="Calibri" w:hAnsi="Calibri" w:cs="Calibri"/>
                <w:b/>
                <w:bCs/>
                <w:sz w:val="21"/>
                <w:szCs w:val="21"/>
              </w:rPr>
            </w:pPr>
            <w:r>
              <w:rPr>
                <w:rFonts w:ascii="Calibri" w:hAnsi="Calibri" w:cs="Calibri"/>
                <w:b/>
                <w:bCs/>
                <w:sz w:val="21"/>
                <w:szCs w:val="21"/>
              </w:rPr>
              <w:t>FACILITATOR</w:t>
            </w:r>
          </w:p>
        </w:tc>
      </w:tr>
      <w:tr w:rsidR="004537AC" w14:paraId="16766ED6" w14:textId="77777777" w:rsidTr="004537AC">
        <w:trPr>
          <w:trHeight w:val="1508"/>
        </w:trPr>
        <w:tc>
          <w:tcPr>
            <w:tcW w:w="0" w:type="auto"/>
            <w:tcBorders>
              <w:bottom w:val="single" w:sz="4" w:space="0" w:color="auto"/>
            </w:tcBorders>
          </w:tcPr>
          <w:p w14:paraId="0B3DAFF7" w14:textId="77777777" w:rsidR="004537AC" w:rsidRDefault="004537AC" w:rsidP="004537AC">
            <w:pPr>
              <w:rPr>
                <w:rFonts w:ascii="Calibri" w:hAnsi="Calibri" w:cs="Calibri"/>
                <w:bCs/>
              </w:rPr>
            </w:pPr>
            <w:r>
              <w:rPr>
                <w:rFonts w:ascii="Calibri" w:hAnsi="Calibri" w:cs="Calibri"/>
                <w:bCs/>
              </w:rPr>
              <w:t>9:00 – 9:40</w:t>
            </w:r>
          </w:p>
        </w:tc>
        <w:tc>
          <w:tcPr>
            <w:tcW w:w="0" w:type="auto"/>
            <w:gridSpan w:val="2"/>
            <w:tcBorders>
              <w:bottom w:val="single" w:sz="4" w:space="0" w:color="auto"/>
            </w:tcBorders>
          </w:tcPr>
          <w:p w14:paraId="589453F2" w14:textId="77777777" w:rsidR="004537AC" w:rsidRDefault="004537AC" w:rsidP="004537AC">
            <w:pPr>
              <w:rPr>
                <w:rFonts w:ascii="Calibri" w:hAnsi="Calibri" w:cs="Calibri"/>
                <w:bCs/>
              </w:rPr>
            </w:pPr>
            <w:r w:rsidRPr="008D2A22">
              <w:rPr>
                <w:rFonts w:ascii="Calibri" w:hAnsi="Calibri" w:cs="Calibri"/>
                <w:bCs/>
              </w:rPr>
              <w:t>Introduction (40 mins.)</w:t>
            </w:r>
          </w:p>
          <w:p w14:paraId="4D65541D" w14:textId="77777777" w:rsidR="004537AC" w:rsidRDefault="004537AC" w:rsidP="004537AC">
            <w:pPr>
              <w:pStyle w:val="ListParagraph"/>
              <w:numPr>
                <w:ilvl w:val="0"/>
                <w:numId w:val="58"/>
              </w:numPr>
              <w:spacing w:after="0" w:line="240" w:lineRule="auto"/>
              <w:ind w:left="349" w:hanging="270"/>
              <w:rPr>
                <w:rFonts w:ascii="Calibri" w:hAnsi="Calibri" w:cs="Calibri"/>
                <w:bCs/>
              </w:rPr>
            </w:pPr>
            <w:r>
              <w:rPr>
                <w:rFonts w:ascii="Calibri" w:hAnsi="Calibri" w:cs="Calibri"/>
                <w:bCs/>
              </w:rPr>
              <w:t>Objectives</w:t>
            </w:r>
          </w:p>
          <w:p w14:paraId="4358B746" w14:textId="77777777" w:rsidR="004537AC" w:rsidRDefault="004537AC" w:rsidP="004537AC">
            <w:pPr>
              <w:pStyle w:val="ListParagraph"/>
              <w:numPr>
                <w:ilvl w:val="0"/>
                <w:numId w:val="58"/>
              </w:numPr>
              <w:spacing w:after="0" w:line="240" w:lineRule="auto"/>
              <w:ind w:left="349" w:hanging="270"/>
              <w:rPr>
                <w:rFonts w:ascii="Calibri" w:hAnsi="Calibri" w:cs="Calibri"/>
                <w:bCs/>
              </w:rPr>
            </w:pPr>
            <w:r>
              <w:rPr>
                <w:rFonts w:ascii="Calibri" w:hAnsi="Calibri" w:cs="Calibri"/>
                <w:bCs/>
              </w:rPr>
              <w:t>Agenda</w:t>
            </w:r>
          </w:p>
          <w:p w14:paraId="3D7BD0FF" w14:textId="77777777" w:rsidR="004537AC" w:rsidRDefault="004537AC" w:rsidP="004537AC">
            <w:pPr>
              <w:pStyle w:val="ListParagraph"/>
              <w:numPr>
                <w:ilvl w:val="0"/>
                <w:numId w:val="58"/>
              </w:numPr>
              <w:spacing w:after="0" w:line="240" w:lineRule="auto"/>
              <w:ind w:left="349" w:hanging="270"/>
              <w:rPr>
                <w:rFonts w:ascii="Calibri" w:hAnsi="Calibri" w:cs="Calibri"/>
                <w:bCs/>
              </w:rPr>
            </w:pPr>
            <w:r>
              <w:rPr>
                <w:rFonts w:ascii="Calibri" w:hAnsi="Calibri" w:cs="Calibri"/>
                <w:bCs/>
              </w:rPr>
              <w:t>Housekeeping</w:t>
            </w:r>
          </w:p>
          <w:p w14:paraId="520D94F0" w14:textId="77777777" w:rsidR="004537AC" w:rsidRDefault="004537AC" w:rsidP="004537AC">
            <w:pPr>
              <w:pStyle w:val="ListParagraph"/>
              <w:numPr>
                <w:ilvl w:val="0"/>
                <w:numId w:val="58"/>
              </w:numPr>
              <w:spacing w:after="0" w:line="240" w:lineRule="auto"/>
              <w:ind w:left="349" w:hanging="270"/>
              <w:rPr>
                <w:rFonts w:ascii="Calibri" w:hAnsi="Calibri" w:cs="Calibri"/>
                <w:bCs/>
              </w:rPr>
            </w:pPr>
            <w:r>
              <w:rPr>
                <w:rFonts w:ascii="Calibri" w:hAnsi="Calibri" w:cs="Calibri"/>
                <w:bCs/>
              </w:rPr>
              <w:t>Introductions</w:t>
            </w:r>
          </w:p>
          <w:p w14:paraId="6E178DE8" w14:textId="77777777" w:rsidR="004537AC" w:rsidRPr="00C53EBD" w:rsidRDefault="004537AC" w:rsidP="004537AC">
            <w:pPr>
              <w:rPr>
                <w:rFonts w:ascii="Calibri" w:hAnsi="Calibri" w:cs="Calibri"/>
                <w:bCs/>
              </w:rPr>
            </w:pPr>
          </w:p>
        </w:tc>
        <w:tc>
          <w:tcPr>
            <w:tcW w:w="0" w:type="auto"/>
            <w:tcBorders>
              <w:bottom w:val="single" w:sz="4" w:space="0" w:color="auto"/>
            </w:tcBorders>
          </w:tcPr>
          <w:p w14:paraId="18ABEB81" w14:textId="0389746E" w:rsidR="004537AC" w:rsidRDefault="004537AC" w:rsidP="004537AC">
            <w:pPr>
              <w:rPr>
                <w:rFonts w:ascii="Calibri" w:hAnsi="Calibri" w:cs="Calibri"/>
                <w:bCs/>
              </w:rPr>
            </w:pPr>
            <w:r>
              <w:rPr>
                <w:rFonts w:ascii="Calibri" w:hAnsi="Calibri" w:cs="Calibri"/>
                <w:bCs/>
              </w:rPr>
              <w:t>Diana</w:t>
            </w:r>
          </w:p>
        </w:tc>
      </w:tr>
      <w:tr w:rsidR="004537AC" w14:paraId="29A7DF57" w14:textId="77777777" w:rsidTr="004537AC">
        <w:trPr>
          <w:trHeight w:val="1508"/>
        </w:trPr>
        <w:tc>
          <w:tcPr>
            <w:tcW w:w="0" w:type="auto"/>
            <w:tcBorders>
              <w:bottom w:val="single" w:sz="4" w:space="0" w:color="auto"/>
            </w:tcBorders>
          </w:tcPr>
          <w:p w14:paraId="5886B958" w14:textId="77777777" w:rsidR="004537AC" w:rsidRDefault="004537AC" w:rsidP="004537AC">
            <w:pPr>
              <w:rPr>
                <w:rFonts w:ascii="Calibri" w:hAnsi="Calibri" w:cs="Calibri"/>
                <w:bCs/>
              </w:rPr>
            </w:pPr>
            <w:r>
              <w:rPr>
                <w:rFonts w:ascii="Calibri" w:hAnsi="Calibri" w:cs="Calibri"/>
                <w:bCs/>
              </w:rPr>
              <w:t>9:40 – 10:40</w:t>
            </w:r>
          </w:p>
        </w:tc>
        <w:tc>
          <w:tcPr>
            <w:tcW w:w="0" w:type="auto"/>
            <w:gridSpan w:val="2"/>
            <w:tcBorders>
              <w:bottom w:val="single" w:sz="4" w:space="0" w:color="auto"/>
            </w:tcBorders>
          </w:tcPr>
          <w:p w14:paraId="43814840" w14:textId="77777777" w:rsidR="004537AC" w:rsidRPr="006058E9" w:rsidRDefault="004537AC" w:rsidP="004537AC">
            <w:pPr>
              <w:rPr>
                <w:rFonts w:ascii="Calibri" w:hAnsi="Calibri" w:cs="Calibri"/>
                <w:bCs/>
              </w:rPr>
            </w:pPr>
            <w:r>
              <w:rPr>
                <w:rFonts w:ascii="Calibri" w:hAnsi="Calibri" w:cs="Calibri"/>
                <w:bCs/>
              </w:rPr>
              <w:t>SGBV basics review: (60 mins.)</w:t>
            </w:r>
          </w:p>
          <w:p w14:paraId="51BD8C93" w14:textId="77777777" w:rsidR="004537AC" w:rsidRDefault="004537AC" w:rsidP="004537AC">
            <w:pPr>
              <w:pStyle w:val="ListParagraph"/>
              <w:numPr>
                <w:ilvl w:val="0"/>
                <w:numId w:val="58"/>
              </w:numPr>
              <w:spacing w:after="0" w:line="240" w:lineRule="auto"/>
              <w:ind w:left="349" w:hanging="270"/>
              <w:rPr>
                <w:rFonts w:ascii="Calibri" w:hAnsi="Calibri" w:cs="Calibri"/>
                <w:bCs/>
              </w:rPr>
            </w:pPr>
            <w:r>
              <w:rPr>
                <w:rFonts w:ascii="Calibri" w:hAnsi="Calibri" w:cs="Calibri"/>
                <w:bCs/>
              </w:rPr>
              <w:t>Defining SGBV</w:t>
            </w:r>
          </w:p>
          <w:p w14:paraId="6FC6CE9F" w14:textId="77777777" w:rsidR="004537AC" w:rsidRPr="00C00A09" w:rsidRDefault="004537AC" w:rsidP="004537AC">
            <w:pPr>
              <w:pStyle w:val="ListParagraph"/>
              <w:numPr>
                <w:ilvl w:val="0"/>
                <w:numId w:val="58"/>
              </w:numPr>
              <w:spacing w:after="0" w:line="240" w:lineRule="auto"/>
              <w:ind w:left="349" w:hanging="270"/>
              <w:rPr>
                <w:rFonts w:ascii="Calibri" w:hAnsi="Calibri" w:cs="Calibri"/>
                <w:bCs/>
              </w:rPr>
            </w:pPr>
            <w:r>
              <w:rPr>
                <w:rFonts w:ascii="Calibri" w:hAnsi="Calibri" w:cs="Calibri"/>
                <w:bCs/>
              </w:rPr>
              <w:t>Case study</w:t>
            </w:r>
          </w:p>
        </w:tc>
        <w:tc>
          <w:tcPr>
            <w:tcW w:w="0" w:type="auto"/>
            <w:tcBorders>
              <w:bottom w:val="single" w:sz="4" w:space="0" w:color="auto"/>
            </w:tcBorders>
          </w:tcPr>
          <w:p w14:paraId="38F1A731" w14:textId="77777777" w:rsidR="004537AC" w:rsidRDefault="004537AC" w:rsidP="004537AC">
            <w:pPr>
              <w:rPr>
                <w:rFonts w:ascii="Calibri" w:hAnsi="Calibri" w:cs="Calibri"/>
                <w:bCs/>
              </w:rPr>
            </w:pPr>
            <w:r>
              <w:rPr>
                <w:rFonts w:ascii="Calibri" w:hAnsi="Calibri" w:cs="Calibri"/>
                <w:bCs/>
              </w:rPr>
              <w:t>Diana</w:t>
            </w:r>
          </w:p>
        </w:tc>
      </w:tr>
      <w:tr w:rsidR="004537AC" w14:paraId="4CBBF21A" w14:textId="77777777" w:rsidTr="004537AC">
        <w:trPr>
          <w:trHeight w:val="616"/>
        </w:trPr>
        <w:tc>
          <w:tcPr>
            <w:tcW w:w="0" w:type="auto"/>
            <w:tcBorders>
              <w:bottom w:val="single" w:sz="4" w:space="0" w:color="auto"/>
            </w:tcBorders>
            <w:shd w:val="clear" w:color="auto" w:fill="B4C6E7" w:themeFill="accent5" w:themeFillTint="66"/>
          </w:tcPr>
          <w:p w14:paraId="282FCC99" w14:textId="77777777" w:rsidR="004537AC" w:rsidRDefault="004537AC" w:rsidP="004537AC">
            <w:pPr>
              <w:rPr>
                <w:rFonts w:ascii="Calibri" w:hAnsi="Calibri" w:cs="Calibri"/>
                <w:bCs/>
              </w:rPr>
            </w:pPr>
            <w:r>
              <w:rPr>
                <w:rFonts w:ascii="Calibri" w:hAnsi="Calibri" w:cs="Calibri"/>
                <w:b/>
                <w:bCs/>
              </w:rPr>
              <w:t>10:4</w:t>
            </w:r>
            <w:r w:rsidRPr="00F04076">
              <w:rPr>
                <w:rFonts w:ascii="Calibri" w:hAnsi="Calibri" w:cs="Calibri"/>
                <w:b/>
                <w:bCs/>
              </w:rPr>
              <w:t>0 – 11:00</w:t>
            </w:r>
          </w:p>
        </w:tc>
        <w:tc>
          <w:tcPr>
            <w:tcW w:w="0" w:type="auto"/>
            <w:gridSpan w:val="3"/>
            <w:tcBorders>
              <w:bottom w:val="single" w:sz="4" w:space="0" w:color="auto"/>
            </w:tcBorders>
            <w:shd w:val="clear" w:color="auto" w:fill="B4C6E7" w:themeFill="accent5" w:themeFillTint="66"/>
          </w:tcPr>
          <w:p w14:paraId="4CC8C1B4" w14:textId="77777777" w:rsidR="004537AC" w:rsidRPr="00B32E19" w:rsidRDefault="004537AC" w:rsidP="004537AC">
            <w:pPr>
              <w:rPr>
                <w:rFonts w:ascii="Calibri" w:hAnsi="Calibri" w:cs="Calibri"/>
                <w:b/>
                <w:bCs/>
              </w:rPr>
            </w:pPr>
            <w:r w:rsidRPr="00B32E19">
              <w:rPr>
                <w:rFonts w:ascii="Calibri" w:hAnsi="Calibri" w:cs="Calibri"/>
                <w:b/>
                <w:bCs/>
              </w:rPr>
              <w:t>Coffee break</w:t>
            </w:r>
          </w:p>
        </w:tc>
      </w:tr>
      <w:tr w:rsidR="004537AC" w14:paraId="0CD14A88" w14:textId="77777777" w:rsidTr="004537AC">
        <w:trPr>
          <w:trHeight w:val="1508"/>
        </w:trPr>
        <w:tc>
          <w:tcPr>
            <w:tcW w:w="0" w:type="auto"/>
            <w:tcBorders>
              <w:bottom w:val="single" w:sz="4" w:space="0" w:color="auto"/>
            </w:tcBorders>
          </w:tcPr>
          <w:p w14:paraId="6143B5DF" w14:textId="77777777" w:rsidR="004537AC" w:rsidRDefault="004537AC" w:rsidP="004537AC">
            <w:pPr>
              <w:rPr>
                <w:rFonts w:ascii="Calibri" w:hAnsi="Calibri" w:cs="Calibri"/>
                <w:bCs/>
              </w:rPr>
            </w:pPr>
            <w:r>
              <w:rPr>
                <w:rFonts w:ascii="Calibri" w:hAnsi="Calibri" w:cs="Calibri"/>
                <w:bCs/>
              </w:rPr>
              <w:t>11:00-12:00</w:t>
            </w:r>
          </w:p>
        </w:tc>
        <w:tc>
          <w:tcPr>
            <w:tcW w:w="0" w:type="auto"/>
            <w:gridSpan w:val="2"/>
            <w:tcBorders>
              <w:bottom w:val="single" w:sz="4" w:space="0" w:color="auto"/>
            </w:tcBorders>
          </w:tcPr>
          <w:p w14:paraId="7DA51176" w14:textId="77777777" w:rsidR="004537AC" w:rsidRPr="005C6731" w:rsidRDefault="004537AC" w:rsidP="004537AC">
            <w:pPr>
              <w:rPr>
                <w:rFonts w:ascii="Calibri" w:hAnsi="Calibri" w:cs="Calibri"/>
                <w:bCs/>
              </w:rPr>
            </w:pPr>
            <w:r>
              <w:rPr>
                <w:rFonts w:ascii="Calibri" w:hAnsi="Calibri" w:cs="Calibri"/>
                <w:bCs/>
              </w:rPr>
              <w:t>SGBV basics review</w:t>
            </w:r>
            <w:r w:rsidRPr="00E7101F">
              <w:rPr>
                <w:rFonts w:ascii="Calibri" w:hAnsi="Calibri" w:cs="Calibri"/>
                <w:bCs/>
              </w:rPr>
              <w:t xml:space="preserve">: </w:t>
            </w:r>
            <w:r>
              <w:rPr>
                <w:rFonts w:ascii="Calibri" w:hAnsi="Calibri" w:cs="Calibri"/>
                <w:bCs/>
              </w:rPr>
              <w:t>(60 mins.)</w:t>
            </w:r>
          </w:p>
          <w:p w14:paraId="409BD9D2" w14:textId="77777777" w:rsidR="004537AC" w:rsidRPr="00D462BF" w:rsidRDefault="004537AC" w:rsidP="004537AC">
            <w:pPr>
              <w:pStyle w:val="ListParagraph"/>
              <w:numPr>
                <w:ilvl w:val="0"/>
                <w:numId w:val="79"/>
              </w:numPr>
              <w:spacing w:after="0" w:line="240" w:lineRule="auto"/>
              <w:rPr>
                <w:rFonts w:ascii="Calibri" w:hAnsi="Calibri" w:cs="Calibri"/>
                <w:bCs/>
              </w:rPr>
            </w:pPr>
            <w:r w:rsidRPr="00D462BF">
              <w:rPr>
                <w:rFonts w:ascii="Calibri" w:hAnsi="Calibri" w:cs="Calibri"/>
                <w:bCs/>
              </w:rPr>
              <w:t>Guiding principles (incl. Survivor centred approach)</w:t>
            </w:r>
          </w:p>
          <w:p w14:paraId="3600342B" w14:textId="77777777" w:rsidR="004537AC" w:rsidRPr="00D462BF" w:rsidRDefault="004537AC" w:rsidP="004537AC">
            <w:pPr>
              <w:pStyle w:val="ListParagraph"/>
              <w:numPr>
                <w:ilvl w:val="0"/>
                <w:numId w:val="79"/>
              </w:numPr>
              <w:spacing w:after="0" w:line="240" w:lineRule="auto"/>
              <w:rPr>
                <w:rFonts w:ascii="Calibri" w:hAnsi="Calibri" w:cs="Calibri"/>
                <w:bCs/>
              </w:rPr>
            </w:pPr>
            <w:r w:rsidRPr="00D462BF">
              <w:rPr>
                <w:rFonts w:ascii="Calibri" w:hAnsi="Calibri" w:cs="Calibri"/>
                <w:bCs/>
              </w:rPr>
              <w:t>Survivor-centred communication skills (do’s and don’ts)</w:t>
            </w:r>
          </w:p>
          <w:p w14:paraId="40DE1828" w14:textId="77777777" w:rsidR="004537AC" w:rsidRPr="000004DB" w:rsidRDefault="004537AC" w:rsidP="004537AC">
            <w:pPr>
              <w:pStyle w:val="ListParagraph"/>
              <w:spacing w:after="0" w:line="240" w:lineRule="auto"/>
              <w:rPr>
                <w:rFonts w:ascii="Calibri" w:hAnsi="Calibri" w:cs="Calibri"/>
                <w:bCs/>
              </w:rPr>
            </w:pPr>
          </w:p>
        </w:tc>
        <w:tc>
          <w:tcPr>
            <w:tcW w:w="0" w:type="auto"/>
            <w:tcBorders>
              <w:bottom w:val="single" w:sz="4" w:space="0" w:color="auto"/>
            </w:tcBorders>
          </w:tcPr>
          <w:p w14:paraId="23519BC3" w14:textId="77777777" w:rsidR="004537AC" w:rsidRDefault="004537AC" w:rsidP="004537AC">
            <w:pPr>
              <w:rPr>
                <w:rFonts w:ascii="Calibri" w:hAnsi="Calibri" w:cs="Calibri"/>
                <w:bCs/>
              </w:rPr>
            </w:pPr>
            <w:r>
              <w:rPr>
                <w:rFonts w:ascii="Calibri" w:hAnsi="Calibri" w:cs="Calibri"/>
                <w:bCs/>
              </w:rPr>
              <w:t>Diana</w:t>
            </w:r>
          </w:p>
        </w:tc>
      </w:tr>
      <w:tr w:rsidR="004537AC" w14:paraId="59E14558" w14:textId="77777777" w:rsidTr="004537AC">
        <w:trPr>
          <w:trHeight w:val="442"/>
        </w:trPr>
        <w:tc>
          <w:tcPr>
            <w:tcW w:w="0" w:type="auto"/>
            <w:tcBorders>
              <w:bottom w:val="single" w:sz="4" w:space="0" w:color="auto"/>
            </w:tcBorders>
            <w:shd w:val="clear" w:color="auto" w:fill="B4C6E7" w:themeFill="accent5" w:themeFillTint="66"/>
          </w:tcPr>
          <w:p w14:paraId="5424E9D8" w14:textId="77777777" w:rsidR="004537AC" w:rsidRDefault="004537AC" w:rsidP="004537AC">
            <w:pPr>
              <w:rPr>
                <w:rFonts w:ascii="Calibri" w:hAnsi="Calibri" w:cs="Calibri"/>
                <w:bCs/>
              </w:rPr>
            </w:pPr>
            <w:r>
              <w:rPr>
                <w:rFonts w:ascii="Calibri" w:hAnsi="Calibri" w:cs="Calibri"/>
                <w:b/>
                <w:bCs/>
              </w:rPr>
              <w:t>12:00 -13:00</w:t>
            </w:r>
          </w:p>
        </w:tc>
        <w:tc>
          <w:tcPr>
            <w:tcW w:w="0" w:type="auto"/>
            <w:gridSpan w:val="3"/>
            <w:tcBorders>
              <w:bottom w:val="single" w:sz="4" w:space="0" w:color="auto"/>
            </w:tcBorders>
            <w:shd w:val="clear" w:color="auto" w:fill="B4C6E7" w:themeFill="accent5" w:themeFillTint="66"/>
          </w:tcPr>
          <w:p w14:paraId="272BE447" w14:textId="77777777" w:rsidR="004537AC" w:rsidRPr="00B32E19" w:rsidRDefault="004537AC" w:rsidP="004537AC">
            <w:pPr>
              <w:rPr>
                <w:rFonts w:ascii="Calibri" w:hAnsi="Calibri" w:cs="Calibri"/>
                <w:b/>
                <w:bCs/>
              </w:rPr>
            </w:pPr>
            <w:r w:rsidRPr="00B32E19">
              <w:rPr>
                <w:rFonts w:ascii="Calibri" w:hAnsi="Calibri" w:cs="Calibri"/>
                <w:b/>
                <w:bCs/>
              </w:rPr>
              <w:t>Lunch</w:t>
            </w:r>
          </w:p>
        </w:tc>
      </w:tr>
      <w:tr w:rsidR="004537AC" w14:paraId="2E4262E3" w14:textId="77777777" w:rsidTr="004537AC">
        <w:trPr>
          <w:trHeight w:val="442"/>
        </w:trPr>
        <w:tc>
          <w:tcPr>
            <w:tcW w:w="0" w:type="auto"/>
            <w:tcBorders>
              <w:bottom w:val="single" w:sz="4" w:space="0" w:color="auto"/>
            </w:tcBorders>
          </w:tcPr>
          <w:p w14:paraId="322E1ABC" w14:textId="77777777" w:rsidR="004537AC" w:rsidRDefault="004537AC" w:rsidP="004537AC">
            <w:pPr>
              <w:rPr>
                <w:rFonts w:ascii="Calibri" w:hAnsi="Calibri" w:cs="Calibri"/>
                <w:bCs/>
              </w:rPr>
            </w:pPr>
            <w:r>
              <w:rPr>
                <w:rFonts w:ascii="Calibri" w:hAnsi="Calibri" w:cs="Calibri"/>
                <w:bCs/>
              </w:rPr>
              <w:t>13:00 – 14:15</w:t>
            </w:r>
          </w:p>
        </w:tc>
        <w:tc>
          <w:tcPr>
            <w:tcW w:w="0" w:type="auto"/>
            <w:gridSpan w:val="2"/>
            <w:tcBorders>
              <w:bottom w:val="single" w:sz="4" w:space="0" w:color="auto"/>
            </w:tcBorders>
          </w:tcPr>
          <w:p w14:paraId="2DC46900" w14:textId="77777777" w:rsidR="004537AC" w:rsidRDefault="004537AC" w:rsidP="004537AC">
            <w:pPr>
              <w:rPr>
                <w:rFonts w:ascii="Calibri" w:hAnsi="Calibri" w:cs="Calibri"/>
                <w:bCs/>
              </w:rPr>
            </w:pPr>
            <w:r>
              <w:rPr>
                <w:rFonts w:ascii="Calibri" w:hAnsi="Calibri" w:cs="Calibri"/>
                <w:bCs/>
              </w:rPr>
              <w:t>Introduction to SGBV risk assessment (75 mins.)</w:t>
            </w:r>
          </w:p>
          <w:p w14:paraId="62FD0282" w14:textId="77777777" w:rsidR="004537AC" w:rsidRDefault="004537AC" w:rsidP="004537AC">
            <w:pPr>
              <w:pStyle w:val="ListParagraph"/>
              <w:numPr>
                <w:ilvl w:val="0"/>
                <w:numId w:val="59"/>
              </w:numPr>
              <w:spacing w:after="0" w:line="240" w:lineRule="auto"/>
              <w:ind w:left="360"/>
              <w:rPr>
                <w:rFonts w:ascii="Calibri" w:hAnsi="Calibri" w:cs="Calibri"/>
                <w:bCs/>
              </w:rPr>
            </w:pPr>
            <w:r>
              <w:rPr>
                <w:rFonts w:ascii="Calibri" w:hAnsi="Calibri" w:cs="Calibri"/>
                <w:bCs/>
              </w:rPr>
              <w:t>Ethical considerations</w:t>
            </w:r>
          </w:p>
          <w:p w14:paraId="1F562971" w14:textId="77777777" w:rsidR="004537AC" w:rsidRDefault="004537AC" w:rsidP="004537AC">
            <w:pPr>
              <w:pStyle w:val="ListParagraph"/>
              <w:numPr>
                <w:ilvl w:val="0"/>
                <w:numId w:val="59"/>
              </w:numPr>
              <w:spacing w:after="0" w:line="240" w:lineRule="auto"/>
              <w:ind w:left="360"/>
              <w:rPr>
                <w:rFonts w:ascii="Calibri" w:hAnsi="Calibri" w:cs="Calibri"/>
                <w:bCs/>
              </w:rPr>
            </w:pPr>
            <w:r>
              <w:rPr>
                <w:rFonts w:ascii="Calibri" w:hAnsi="Calibri" w:cs="Calibri"/>
                <w:bCs/>
              </w:rPr>
              <w:t>General methodology</w:t>
            </w:r>
          </w:p>
          <w:p w14:paraId="4780A353" w14:textId="77777777" w:rsidR="004537AC" w:rsidRPr="008D2A22" w:rsidRDefault="004537AC" w:rsidP="004537AC">
            <w:pPr>
              <w:pStyle w:val="ListParagraph"/>
              <w:numPr>
                <w:ilvl w:val="0"/>
                <w:numId w:val="59"/>
              </w:numPr>
              <w:spacing w:after="0" w:line="240" w:lineRule="auto"/>
              <w:ind w:left="360"/>
              <w:rPr>
                <w:rFonts w:ascii="Calibri" w:hAnsi="Calibri" w:cs="Calibri"/>
                <w:bCs/>
              </w:rPr>
            </w:pPr>
            <w:r>
              <w:rPr>
                <w:rFonts w:ascii="Calibri" w:hAnsi="Calibri" w:cs="Calibri"/>
                <w:bCs/>
              </w:rPr>
              <w:t>Objectives of the SGBV risk assessment</w:t>
            </w:r>
          </w:p>
          <w:p w14:paraId="2D0687BD" w14:textId="77777777" w:rsidR="004537AC" w:rsidRDefault="004537AC" w:rsidP="004537AC">
            <w:pPr>
              <w:rPr>
                <w:rFonts w:ascii="Calibri" w:hAnsi="Calibri" w:cs="Calibri"/>
                <w:bCs/>
              </w:rPr>
            </w:pPr>
          </w:p>
          <w:p w14:paraId="6E92164E" w14:textId="77777777" w:rsidR="004537AC" w:rsidRPr="005C6731" w:rsidRDefault="004537AC" w:rsidP="004537AC">
            <w:pPr>
              <w:rPr>
                <w:rFonts w:ascii="Calibri" w:hAnsi="Calibri" w:cs="Calibri"/>
                <w:bCs/>
              </w:rPr>
            </w:pPr>
          </w:p>
        </w:tc>
        <w:tc>
          <w:tcPr>
            <w:tcW w:w="0" w:type="auto"/>
            <w:tcBorders>
              <w:bottom w:val="single" w:sz="4" w:space="0" w:color="auto"/>
            </w:tcBorders>
          </w:tcPr>
          <w:p w14:paraId="756E9476" w14:textId="77777777" w:rsidR="004537AC" w:rsidRDefault="004537AC" w:rsidP="004537AC">
            <w:pPr>
              <w:rPr>
                <w:rFonts w:ascii="Calibri" w:hAnsi="Calibri" w:cs="Calibri"/>
                <w:bCs/>
              </w:rPr>
            </w:pPr>
            <w:r>
              <w:rPr>
                <w:rFonts w:ascii="Calibri" w:hAnsi="Calibri" w:cs="Calibri"/>
                <w:bCs/>
              </w:rPr>
              <w:t>Tamar (TBC safety assessment part)</w:t>
            </w:r>
          </w:p>
        </w:tc>
      </w:tr>
      <w:tr w:rsidR="004537AC" w14:paraId="7D18490B" w14:textId="77777777" w:rsidTr="004537AC">
        <w:trPr>
          <w:trHeight w:val="442"/>
        </w:trPr>
        <w:tc>
          <w:tcPr>
            <w:tcW w:w="0" w:type="auto"/>
            <w:tcBorders>
              <w:bottom w:val="single" w:sz="4" w:space="0" w:color="auto"/>
            </w:tcBorders>
            <w:shd w:val="clear" w:color="auto" w:fill="B4C6E7" w:themeFill="accent5" w:themeFillTint="66"/>
          </w:tcPr>
          <w:p w14:paraId="43D86738" w14:textId="77777777" w:rsidR="004537AC" w:rsidRDefault="004537AC" w:rsidP="004537AC">
            <w:pPr>
              <w:rPr>
                <w:rFonts w:ascii="Calibri" w:hAnsi="Calibri" w:cs="Calibri"/>
                <w:bCs/>
              </w:rPr>
            </w:pPr>
            <w:r>
              <w:rPr>
                <w:rFonts w:ascii="Calibri" w:hAnsi="Calibri" w:cs="Calibri"/>
                <w:b/>
                <w:bCs/>
              </w:rPr>
              <w:lastRenderedPageBreak/>
              <w:t>14:15</w:t>
            </w:r>
            <w:r w:rsidRPr="00F04076">
              <w:rPr>
                <w:rFonts w:ascii="Calibri" w:hAnsi="Calibri" w:cs="Calibri"/>
                <w:b/>
                <w:bCs/>
              </w:rPr>
              <w:t xml:space="preserve"> – </w:t>
            </w:r>
            <w:r>
              <w:rPr>
                <w:rFonts w:ascii="Calibri" w:hAnsi="Calibri" w:cs="Calibri"/>
                <w:b/>
                <w:bCs/>
              </w:rPr>
              <w:t>14:30</w:t>
            </w:r>
          </w:p>
        </w:tc>
        <w:tc>
          <w:tcPr>
            <w:tcW w:w="0" w:type="auto"/>
            <w:gridSpan w:val="3"/>
            <w:tcBorders>
              <w:bottom w:val="single" w:sz="4" w:space="0" w:color="auto"/>
            </w:tcBorders>
            <w:shd w:val="clear" w:color="auto" w:fill="B4C6E7" w:themeFill="accent5" w:themeFillTint="66"/>
          </w:tcPr>
          <w:p w14:paraId="5FFCB77E" w14:textId="77777777" w:rsidR="004537AC" w:rsidRPr="00B32E19" w:rsidRDefault="004537AC" w:rsidP="004537AC">
            <w:pPr>
              <w:rPr>
                <w:rFonts w:ascii="Calibri" w:hAnsi="Calibri" w:cs="Calibri"/>
                <w:b/>
                <w:bCs/>
              </w:rPr>
            </w:pPr>
            <w:r w:rsidRPr="00B32E19">
              <w:rPr>
                <w:rFonts w:ascii="Calibri" w:hAnsi="Calibri" w:cs="Calibri"/>
                <w:b/>
                <w:bCs/>
              </w:rPr>
              <w:t>Coffee break</w:t>
            </w:r>
          </w:p>
        </w:tc>
      </w:tr>
      <w:tr w:rsidR="004537AC" w14:paraId="5F862C95" w14:textId="77777777" w:rsidTr="004537AC">
        <w:trPr>
          <w:trHeight w:val="1248"/>
        </w:trPr>
        <w:tc>
          <w:tcPr>
            <w:tcW w:w="0" w:type="auto"/>
            <w:tcBorders>
              <w:bottom w:val="single" w:sz="4" w:space="0" w:color="auto"/>
            </w:tcBorders>
          </w:tcPr>
          <w:p w14:paraId="27B716E5" w14:textId="77777777" w:rsidR="004537AC" w:rsidRDefault="004537AC" w:rsidP="004537AC">
            <w:pPr>
              <w:rPr>
                <w:rFonts w:ascii="Calibri" w:hAnsi="Calibri" w:cs="Calibri"/>
                <w:bCs/>
              </w:rPr>
            </w:pPr>
            <w:r>
              <w:rPr>
                <w:rFonts w:ascii="Calibri" w:hAnsi="Calibri" w:cs="Calibri"/>
                <w:bCs/>
              </w:rPr>
              <w:t>14:30 – 16:00</w:t>
            </w:r>
          </w:p>
        </w:tc>
        <w:tc>
          <w:tcPr>
            <w:tcW w:w="0" w:type="auto"/>
            <w:gridSpan w:val="2"/>
            <w:tcBorders>
              <w:bottom w:val="single" w:sz="4" w:space="0" w:color="auto"/>
            </w:tcBorders>
          </w:tcPr>
          <w:p w14:paraId="35F6183F" w14:textId="77777777" w:rsidR="004537AC" w:rsidRDefault="004537AC" w:rsidP="004537AC">
            <w:pPr>
              <w:rPr>
                <w:rFonts w:ascii="Calibri" w:hAnsi="Calibri" w:cs="Calibri"/>
                <w:bCs/>
              </w:rPr>
            </w:pPr>
            <w:r>
              <w:rPr>
                <w:rFonts w:ascii="Calibri" w:hAnsi="Calibri" w:cs="Calibri"/>
                <w:bCs/>
              </w:rPr>
              <w:t>Facilitating community discussions (90 mins.)</w:t>
            </w:r>
          </w:p>
          <w:p w14:paraId="3D0D068C" w14:textId="77777777" w:rsidR="004537AC" w:rsidRDefault="004537AC" w:rsidP="004537AC">
            <w:pPr>
              <w:pStyle w:val="ListParagraph"/>
              <w:numPr>
                <w:ilvl w:val="0"/>
                <w:numId w:val="59"/>
              </w:numPr>
              <w:spacing w:after="0" w:line="240" w:lineRule="auto"/>
              <w:ind w:left="360"/>
              <w:rPr>
                <w:rFonts w:ascii="Calibri" w:hAnsi="Calibri" w:cs="Calibri"/>
                <w:bCs/>
              </w:rPr>
            </w:pPr>
            <w:r>
              <w:rPr>
                <w:rFonts w:ascii="Calibri" w:hAnsi="Calibri" w:cs="Calibri"/>
                <w:bCs/>
              </w:rPr>
              <w:t>Roles and responsibilities</w:t>
            </w:r>
          </w:p>
          <w:p w14:paraId="37C104A6" w14:textId="77777777" w:rsidR="004537AC" w:rsidRDefault="004537AC" w:rsidP="004537AC">
            <w:pPr>
              <w:pStyle w:val="ListParagraph"/>
              <w:numPr>
                <w:ilvl w:val="0"/>
                <w:numId w:val="59"/>
              </w:numPr>
              <w:spacing w:after="0" w:line="240" w:lineRule="auto"/>
              <w:ind w:left="360"/>
              <w:rPr>
                <w:rFonts w:ascii="Calibri" w:hAnsi="Calibri" w:cs="Calibri"/>
                <w:bCs/>
              </w:rPr>
            </w:pPr>
            <w:r>
              <w:rPr>
                <w:rFonts w:ascii="Calibri" w:hAnsi="Calibri" w:cs="Calibri"/>
                <w:bCs/>
              </w:rPr>
              <w:t>Feedback and accountability (FGD Guide)</w:t>
            </w:r>
          </w:p>
          <w:p w14:paraId="02DC1B57" w14:textId="77777777" w:rsidR="004537AC" w:rsidRDefault="004537AC" w:rsidP="004537AC">
            <w:pPr>
              <w:pStyle w:val="ListParagraph"/>
              <w:numPr>
                <w:ilvl w:val="0"/>
                <w:numId w:val="59"/>
              </w:numPr>
              <w:spacing w:after="0" w:line="240" w:lineRule="auto"/>
              <w:ind w:left="360"/>
              <w:rPr>
                <w:rFonts w:ascii="Calibri" w:hAnsi="Calibri" w:cs="Calibri"/>
                <w:bCs/>
              </w:rPr>
            </w:pPr>
            <w:r>
              <w:rPr>
                <w:rFonts w:ascii="Calibri" w:hAnsi="Calibri" w:cs="Calibri"/>
                <w:bCs/>
              </w:rPr>
              <w:t xml:space="preserve">Simulation exercise </w:t>
            </w:r>
          </w:p>
          <w:p w14:paraId="51119393" w14:textId="77777777" w:rsidR="004537AC" w:rsidRPr="008D2A22" w:rsidRDefault="004537AC" w:rsidP="004537AC">
            <w:pPr>
              <w:pStyle w:val="ListParagraph"/>
              <w:spacing w:after="0" w:line="240" w:lineRule="auto"/>
              <w:ind w:left="1080"/>
              <w:rPr>
                <w:rFonts w:ascii="Calibri" w:hAnsi="Calibri" w:cs="Calibri"/>
                <w:bCs/>
              </w:rPr>
            </w:pPr>
          </w:p>
          <w:p w14:paraId="2A57465F" w14:textId="77777777" w:rsidR="004537AC" w:rsidRPr="002F42C8" w:rsidRDefault="004537AC" w:rsidP="004537AC">
            <w:pPr>
              <w:rPr>
                <w:rFonts w:ascii="Calibri" w:hAnsi="Calibri" w:cs="Calibri"/>
                <w:bCs/>
                <w:i/>
              </w:rPr>
            </w:pPr>
            <w:r w:rsidRPr="002F42C8">
              <w:rPr>
                <w:rFonts w:ascii="Calibri" w:hAnsi="Calibri" w:cs="Calibri"/>
                <w:bCs/>
                <w:i/>
              </w:rPr>
              <w:t>Participants will sit in their MFTs for simulation</w:t>
            </w:r>
          </w:p>
        </w:tc>
        <w:tc>
          <w:tcPr>
            <w:tcW w:w="0" w:type="auto"/>
            <w:tcBorders>
              <w:bottom w:val="single" w:sz="4" w:space="0" w:color="auto"/>
            </w:tcBorders>
          </w:tcPr>
          <w:p w14:paraId="71337E6E" w14:textId="77777777" w:rsidR="004537AC" w:rsidRDefault="004537AC" w:rsidP="004537AC">
            <w:pPr>
              <w:rPr>
                <w:rFonts w:ascii="Calibri" w:hAnsi="Calibri" w:cs="Calibri"/>
                <w:bCs/>
              </w:rPr>
            </w:pPr>
            <w:r>
              <w:rPr>
                <w:rFonts w:ascii="Calibri" w:hAnsi="Calibri" w:cs="Calibri"/>
                <w:bCs/>
              </w:rPr>
              <w:t>Tamar</w:t>
            </w:r>
          </w:p>
        </w:tc>
      </w:tr>
      <w:tr w:rsidR="004537AC" w:rsidRPr="004C6933" w14:paraId="15394137" w14:textId="77777777" w:rsidTr="004537AC">
        <w:trPr>
          <w:trHeight w:val="534"/>
        </w:trPr>
        <w:tc>
          <w:tcPr>
            <w:tcW w:w="0" w:type="auto"/>
            <w:gridSpan w:val="4"/>
            <w:tcBorders>
              <w:top w:val="single" w:sz="12" w:space="0" w:color="000000"/>
            </w:tcBorders>
            <w:shd w:val="clear" w:color="auto" w:fill="FFE599" w:themeFill="accent4" w:themeFillTint="66"/>
          </w:tcPr>
          <w:p w14:paraId="39693C40" w14:textId="77777777" w:rsidR="004537AC" w:rsidRDefault="004537AC" w:rsidP="004537AC">
            <w:pPr>
              <w:jc w:val="center"/>
              <w:rPr>
                <w:rFonts w:ascii="Calibri" w:hAnsi="Calibri" w:cs="Calibri"/>
                <w:b/>
                <w:bCs/>
                <w:sz w:val="21"/>
                <w:szCs w:val="21"/>
              </w:rPr>
            </w:pPr>
            <w:r>
              <w:rPr>
                <w:rFonts w:ascii="Calibri" w:hAnsi="Calibri" w:cs="Calibri"/>
                <w:b/>
                <w:bCs/>
                <w:sz w:val="21"/>
                <w:szCs w:val="21"/>
              </w:rPr>
              <w:t>Day 2</w:t>
            </w:r>
          </w:p>
        </w:tc>
      </w:tr>
      <w:tr w:rsidR="004537AC" w:rsidRPr="004C6933" w14:paraId="3E91B4D8" w14:textId="77777777" w:rsidTr="004537AC">
        <w:trPr>
          <w:trHeight w:val="534"/>
        </w:trPr>
        <w:tc>
          <w:tcPr>
            <w:tcW w:w="0" w:type="auto"/>
            <w:tcBorders>
              <w:top w:val="single" w:sz="12" w:space="0" w:color="000000"/>
            </w:tcBorders>
            <w:shd w:val="clear" w:color="auto" w:fill="C6D9F1"/>
          </w:tcPr>
          <w:p w14:paraId="508785EA" w14:textId="77777777" w:rsidR="004537AC" w:rsidRPr="004C6933" w:rsidRDefault="004537AC" w:rsidP="004537AC">
            <w:pPr>
              <w:jc w:val="center"/>
              <w:rPr>
                <w:rFonts w:ascii="Calibri" w:hAnsi="Calibri" w:cs="Calibri"/>
                <w:b/>
                <w:bCs/>
                <w:sz w:val="21"/>
                <w:szCs w:val="21"/>
              </w:rPr>
            </w:pPr>
            <w:r w:rsidRPr="004C6933">
              <w:rPr>
                <w:rFonts w:ascii="Calibri" w:hAnsi="Calibri" w:cs="Calibri"/>
                <w:b/>
                <w:bCs/>
                <w:sz w:val="21"/>
                <w:szCs w:val="21"/>
              </w:rPr>
              <w:t>TIME</w:t>
            </w:r>
          </w:p>
        </w:tc>
        <w:tc>
          <w:tcPr>
            <w:tcW w:w="0" w:type="auto"/>
            <w:gridSpan w:val="2"/>
            <w:tcBorders>
              <w:top w:val="single" w:sz="12" w:space="0" w:color="000000"/>
            </w:tcBorders>
            <w:shd w:val="clear" w:color="auto" w:fill="C6D9F1"/>
          </w:tcPr>
          <w:p w14:paraId="7A293EEA" w14:textId="77777777" w:rsidR="004537AC" w:rsidRPr="004C6933" w:rsidRDefault="004537AC" w:rsidP="004537AC">
            <w:pPr>
              <w:jc w:val="center"/>
              <w:rPr>
                <w:rFonts w:ascii="Calibri" w:hAnsi="Calibri" w:cs="Calibri"/>
                <w:b/>
                <w:bCs/>
                <w:sz w:val="21"/>
                <w:szCs w:val="21"/>
              </w:rPr>
            </w:pPr>
            <w:r w:rsidRPr="004C6933">
              <w:rPr>
                <w:rFonts w:ascii="Calibri" w:hAnsi="Calibri" w:cs="Calibri"/>
                <w:b/>
                <w:bCs/>
                <w:sz w:val="21"/>
                <w:szCs w:val="21"/>
              </w:rPr>
              <w:t>ACTIV</w:t>
            </w:r>
            <w:r>
              <w:rPr>
                <w:rFonts w:ascii="Calibri" w:hAnsi="Calibri" w:cs="Calibri"/>
                <w:b/>
                <w:bCs/>
                <w:sz w:val="21"/>
                <w:szCs w:val="21"/>
              </w:rPr>
              <w:t>ITIES</w:t>
            </w:r>
          </w:p>
        </w:tc>
        <w:tc>
          <w:tcPr>
            <w:tcW w:w="0" w:type="auto"/>
            <w:tcBorders>
              <w:top w:val="single" w:sz="12" w:space="0" w:color="000000"/>
            </w:tcBorders>
            <w:shd w:val="clear" w:color="auto" w:fill="C6D9F1"/>
          </w:tcPr>
          <w:p w14:paraId="1B5FA034" w14:textId="77777777" w:rsidR="004537AC" w:rsidRDefault="004537AC" w:rsidP="004537AC">
            <w:pPr>
              <w:jc w:val="center"/>
              <w:rPr>
                <w:rFonts w:ascii="Calibri" w:hAnsi="Calibri" w:cs="Calibri"/>
                <w:b/>
                <w:bCs/>
                <w:sz w:val="21"/>
                <w:szCs w:val="21"/>
              </w:rPr>
            </w:pPr>
          </w:p>
        </w:tc>
      </w:tr>
      <w:tr w:rsidR="004537AC" w14:paraId="25C0A96C" w14:textId="77777777" w:rsidTr="004537AC">
        <w:trPr>
          <w:trHeight w:val="993"/>
        </w:trPr>
        <w:tc>
          <w:tcPr>
            <w:tcW w:w="0" w:type="auto"/>
            <w:tcBorders>
              <w:bottom w:val="single" w:sz="4" w:space="0" w:color="auto"/>
            </w:tcBorders>
          </w:tcPr>
          <w:p w14:paraId="76D3A705" w14:textId="77777777" w:rsidR="004537AC" w:rsidRDefault="004537AC" w:rsidP="004537AC">
            <w:pPr>
              <w:rPr>
                <w:rFonts w:ascii="Calibri" w:hAnsi="Calibri" w:cs="Calibri"/>
                <w:bCs/>
              </w:rPr>
            </w:pPr>
            <w:r>
              <w:rPr>
                <w:rFonts w:ascii="Calibri" w:hAnsi="Calibri" w:cs="Calibri"/>
                <w:bCs/>
              </w:rPr>
              <w:t>9:00 – 9:30</w:t>
            </w:r>
          </w:p>
        </w:tc>
        <w:tc>
          <w:tcPr>
            <w:tcW w:w="0" w:type="auto"/>
            <w:gridSpan w:val="2"/>
            <w:tcBorders>
              <w:bottom w:val="single" w:sz="4" w:space="0" w:color="auto"/>
            </w:tcBorders>
          </w:tcPr>
          <w:p w14:paraId="30BB61E1" w14:textId="77777777" w:rsidR="004537AC" w:rsidRPr="00AD0535" w:rsidRDefault="004537AC" w:rsidP="004537AC">
            <w:pPr>
              <w:rPr>
                <w:rFonts w:ascii="Calibri" w:hAnsi="Calibri" w:cs="Calibri"/>
                <w:bCs/>
              </w:rPr>
            </w:pPr>
            <w:r>
              <w:rPr>
                <w:rFonts w:ascii="Calibri" w:hAnsi="Calibri" w:cs="Calibri"/>
                <w:bCs/>
              </w:rPr>
              <w:t>Welcome back (30 mins.)</w:t>
            </w:r>
          </w:p>
          <w:p w14:paraId="1FA6C058" w14:textId="77777777" w:rsidR="004537AC" w:rsidRDefault="004537AC" w:rsidP="004537AC">
            <w:pPr>
              <w:pStyle w:val="ListParagraph"/>
              <w:numPr>
                <w:ilvl w:val="0"/>
                <w:numId w:val="57"/>
              </w:numPr>
              <w:spacing w:after="0" w:line="240" w:lineRule="auto"/>
              <w:ind w:left="439"/>
              <w:rPr>
                <w:rFonts w:ascii="Calibri" w:hAnsi="Calibri" w:cs="Calibri"/>
                <w:bCs/>
              </w:rPr>
            </w:pPr>
            <w:r>
              <w:rPr>
                <w:rFonts w:ascii="Calibri" w:hAnsi="Calibri" w:cs="Calibri"/>
                <w:bCs/>
              </w:rPr>
              <w:t xml:space="preserve">Feedback or questions from first day </w:t>
            </w:r>
          </w:p>
          <w:p w14:paraId="5B2DAE02" w14:textId="77777777" w:rsidR="004537AC" w:rsidRDefault="004537AC" w:rsidP="004537AC">
            <w:pPr>
              <w:pStyle w:val="ListParagraph"/>
              <w:numPr>
                <w:ilvl w:val="0"/>
                <w:numId w:val="57"/>
              </w:numPr>
              <w:spacing w:after="0" w:line="240" w:lineRule="auto"/>
              <w:ind w:left="439"/>
              <w:rPr>
                <w:rFonts w:ascii="Calibri" w:hAnsi="Calibri" w:cs="Calibri"/>
                <w:bCs/>
              </w:rPr>
            </w:pPr>
            <w:r>
              <w:rPr>
                <w:rFonts w:ascii="Calibri" w:hAnsi="Calibri" w:cs="Calibri"/>
                <w:bCs/>
              </w:rPr>
              <w:t xml:space="preserve">Review of day 2 agenda </w:t>
            </w:r>
          </w:p>
          <w:p w14:paraId="02796BDB" w14:textId="77777777" w:rsidR="004537AC" w:rsidRPr="00681E89" w:rsidRDefault="004537AC" w:rsidP="004537AC">
            <w:pPr>
              <w:rPr>
                <w:rFonts w:ascii="Calibri" w:hAnsi="Calibri" w:cs="Calibri"/>
                <w:bCs/>
              </w:rPr>
            </w:pPr>
          </w:p>
        </w:tc>
        <w:tc>
          <w:tcPr>
            <w:tcW w:w="0" w:type="auto"/>
            <w:tcBorders>
              <w:bottom w:val="single" w:sz="4" w:space="0" w:color="auto"/>
            </w:tcBorders>
          </w:tcPr>
          <w:p w14:paraId="072B5DF8" w14:textId="77777777" w:rsidR="004537AC" w:rsidRDefault="004537AC" w:rsidP="004537AC">
            <w:pPr>
              <w:rPr>
                <w:rFonts w:ascii="Calibri" w:hAnsi="Calibri" w:cs="Calibri"/>
                <w:bCs/>
              </w:rPr>
            </w:pPr>
          </w:p>
        </w:tc>
      </w:tr>
      <w:tr w:rsidR="004537AC" w14:paraId="59447996" w14:textId="77777777" w:rsidTr="004537AC">
        <w:trPr>
          <w:trHeight w:val="993"/>
        </w:trPr>
        <w:tc>
          <w:tcPr>
            <w:tcW w:w="0" w:type="auto"/>
            <w:tcBorders>
              <w:bottom w:val="single" w:sz="4" w:space="0" w:color="auto"/>
            </w:tcBorders>
          </w:tcPr>
          <w:p w14:paraId="6B3052CA" w14:textId="77777777" w:rsidR="004537AC" w:rsidRDefault="004537AC" w:rsidP="004537AC">
            <w:pPr>
              <w:rPr>
                <w:rFonts w:ascii="Calibri" w:hAnsi="Calibri" w:cs="Calibri"/>
                <w:bCs/>
              </w:rPr>
            </w:pPr>
            <w:r>
              <w:rPr>
                <w:rFonts w:ascii="Calibri" w:hAnsi="Calibri" w:cs="Calibri"/>
                <w:bCs/>
              </w:rPr>
              <w:t>9:30- 09:45</w:t>
            </w:r>
          </w:p>
        </w:tc>
        <w:tc>
          <w:tcPr>
            <w:tcW w:w="0" w:type="auto"/>
            <w:gridSpan w:val="2"/>
            <w:tcBorders>
              <w:bottom w:val="single" w:sz="4" w:space="0" w:color="auto"/>
            </w:tcBorders>
          </w:tcPr>
          <w:p w14:paraId="37E4F3AD" w14:textId="77777777" w:rsidR="004537AC" w:rsidRDefault="004537AC" w:rsidP="004537AC">
            <w:pPr>
              <w:rPr>
                <w:rFonts w:ascii="Calibri" w:hAnsi="Calibri" w:cs="Calibri"/>
                <w:bCs/>
              </w:rPr>
            </w:pPr>
            <w:r>
              <w:rPr>
                <w:rFonts w:ascii="Calibri" w:hAnsi="Calibri" w:cs="Calibri"/>
                <w:bCs/>
              </w:rPr>
              <w:t>Facilitating key informant interviews (15 mins.)</w:t>
            </w:r>
          </w:p>
          <w:p w14:paraId="6564FF73" w14:textId="77777777" w:rsidR="004537AC" w:rsidRDefault="004537AC" w:rsidP="004537AC">
            <w:pPr>
              <w:pStyle w:val="ListParagraph"/>
              <w:numPr>
                <w:ilvl w:val="0"/>
                <w:numId w:val="57"/>
              </w:numPr>
              <w:spacing w:after="0" w:line="240" w:lineRule="auto"/>
              <w:ind w:left="439"/>
              <w:rPr>
                <w:rFonts w:ascii="Calibri" w:hAnsi="Calibri" w:cs="Calibri"/>
                <w:bCs/>
              </w:rPr>
            </w:pPr>
            <w:r>
              <w:rPr>
                <w:rFonts w:ascii="Calibri" w:hAnsi="Calibri" w:cs="Calibri"/>
                <w:bCs/>
              </w:rPr>
              <w:t>Key tips</w:t>
            </w:r>
          </w:p>
          <w:p w14:paraId="6EA8C32E" w14:textId="77777777" w:rsidR="004537AC" w:rsidRDefault="004537AC" w:rsidP="004537AC">
            <w:pPr>
              <w:rPr>
                <w:rFonts w:ascii="Calibri" w:hAnsi="Calibri" w:cs="Calibri"/>
                <w:bCs/>
              </w:rPr>
            </w:pPr>
          </w:p>
        </w:tc>
        <w:tc>
          <w:tcPr>
            <w:tcW w:w="0" w:type="auto"/>
            <w:tcBorders>
              <w:bottom w:val="single" w:sz="4" w:space="0" w:color="auto"/>
            </w:tcBorders>
          </w:tcPr>
          <w:p w14:paraId="5B54A4D6" w14:textId="77777777" w:rsidR="004537AC" w:rsidRDefault="004537AC" w:rsidP="004537AC">
            <w:pPr>
              <w:rPr>
                <w:rFonts w:ascii="Calibri" w:hAnsi="Calibri" w:cs="Calibri"/>
                <w:bCs/>
              </w:rPr>
            </w:pPr>
            <w:r>
              <w:rPr>
                <w:rFonts w:ascii="Calibri" w:hAnsi="Calibri" w:cs="Calibri"/>
                <w:bCs/>
              </w:rPr>
              <w:t>Nisreen/Stephanie</w:t>
            </w:r>
          </w:p>
        </w:tc>
      </w:tr>
      <w:tr w:rsidR="004537AC" w14:paraId="02425477" w14:textId="77777777" w:rsidTr="004537AC">
        <w:trPr>
          <w:trHeight w:val="993"/>
        </w:trPr>
        <w:tc>
          <w:tcPr>
            <w:tcW w:w="0" w:type="auto"/>
            <w:tcBorders>
              <w:bottom w:val="single" w:sz="4" w:space="0" w:color="auto"/>
            </w:tcBorders>
          </w:tcPr>
          <w:p w14:paraId="32F95326" w14:textId="77777777" w:rsidR="004537AC" w:rsidRDefault="004537AC" w:rsidP="004537AC">
            <w:pPr>
              <w:rPr>
                <w:rFonts w:ascii="Calibri" w:hAnsi="Calibri" w:cs="Calibri"/>
                <w:bCs/>
              </w:rPr>
            </w:pPr>
            <w:r w:rsidRPr="009D2293">
              <w:rPr>
                <w:rFonts w:ascii="Calibri" w:hAnsi="Calibri" w:cs="Calibri"/>
                <w:bCs/>
                <w:color w:val="000000" w:themeColor="text1"/>
              </w:rPr>
              <w:t xml:space="preserve">09:45 – 11:15 </w:t>
            </w:r>
          </w:p>
        </w:tc>
        <w:tc>
          <w:tcPr>
            <w:tcW w:w="3417" w:type="dxa"/>
            <w:tcBorders>
              <w:bottom w:val="single" w:sz="4" w:space="0" w:color="auto"/>
            </w:tcBorders>
          </w:tcPr>
          <w:p w14:paraId="21F7A29C" w14:textId="77777777" w:rsidR="004537AC" w:rsidRDefault="004537AC" w:rsidP="004537AC">
            <w:pPr>
              <w:rPr>
                <w:rFonts w:ascii="Calibri" w:hAnsi="Calibri" w:cs="Calibri"/>
                <w:bCs/>
              </w:rPr>
            </w:pPr>
            <w:r>
              <w:rPr>
                <w:rFonts w:ascii="Calibri" w:hAnsi="Calibri" w:cs="Calibri"/>
                <w:bCs/>
              </w:rPr>
              <w:t xml:space="preserve"> Simulation KIIs (90 mins.)</w:t>
            </w:r>
          </w:p>
          <w:p w14:paraId="3426114A" w14:textId="77777777" w:rsidR="004537AC" w:rsidRDefault="004537AC" w:rsidP="004537AC">
            <w:pPr>
              <w:pStyle w:val="ListParagraph"/>
              <w:numPr>
                <w:ilvl w:val="0"/>
                <w:numId w:val="57"/>
              </w:numPr>
              <w:spacing w:after="0" w:line="240" w:lineRule="auto"/>
              <w:ind w:left="439"/>
              <w:rPr>
                <w:rFonts w:ascii="Calibri" w:hAnsi="Calibri" w:cs="Calibri"/>
                <w:bCs/>
              </w:rPr>
            </w:pPr>
            <w:r>
              <w:rPr>
                <w:rFonts w:ascii="Calibri" w:hAnsi="Calibri" w:cs="Calibri"/>
                <w:bCs/>
              </w:rPr>
              <w:t>KI interviewer to review question bank</w:t>
            </w:r>
          </w:p>
          <w:p w14:paraId="33721CD3" w14:textId="77777777" w:rsidR="004537AC" w:rsidRDefault="004537AC" w:rsidP="004537AC">
            <w:pPr>
              <w:pStyle w:val="ListParagraph"/>
              <w:numPr>
                <w:ilvl w:val="0"/>
                <w:numId w:val="57"/>
              </w:numPr>
              <w:spacing w:after="0" w:line="240" w:lineRule="auto"/>
              <w:ind w:left="439"/>
              <w:rPr>
                <w:rFonts w:ascii="Calibri" w:hAnsi="Calibri" w:cs="Calibri"/>
                <w:bCs/>
              </w:rPr>
            </w:pPr>
            <w:r>
              <w:rPr>
                <w:rFonts w:ascii="Calibri" w:hAnsi="Calibri" w:cs="Calibri"/>
                <w:bCs/>
              </w:rPr>
              <w:t>Practice with Kobo data entry</w:t>
            </w:r>
          </w:p>
        </w:tc>
        <w:tc>
          <w:tcPr>
            <w:tcW w:w="3490" w:type="dxa"/>
            <w:tcBorders>
              <w:bottom w:val="single" w:sz="4" w:space="0" w:color="auto"/>
            </w:tcBorders>
          </w:tcPr>
          <w:p w14:paraId="3BC8956E" w14:textId="77777777" w:rsidR="004537AC" w:rsidRDefault="004537AC" w:rsidP="004537AC">
            <w:pPr>
              <w:spacing w:after="0" w:line="240" w:lineRule="auto"/>
              <w:ind w:left="79"/>
              <w:rPr>
                <w:rFonts w:ascii="Calibri" w:hAnsi="Calibri" w:cs="Calibri"/>
                <w:bCs/>
              </w:rPr>
            </w:pPr>
            <w:r>
              <w:rPr>
                <w:rFonts w:ascii="Calibri" w:hAnsi="Calibri" w:cs="Calibri"/>
                <w:bCs/>
              </w:rPr>
              <w:t>Simulation FGDs (90 mins.)</w:t>
            </w:r>
          </w:p>
          <w:p w14:paraId="19198171" w14:textId="77777777" w:rsidR="004537AC" w:rsidRPr="00A4598B" w:rsidRDefault="004537AC" w:rsidP="004537AC">
            <w:pPr>
              <w:spacing w:after="0" w:line="240" w:lineRule="auto"/>
              <w:ind w:left="79"/>
              <w:rPr>
                <w:rFonts w:ascii="Calibri" w:hAnsi="Calibri" w:cs="Calibri"/>
                <w:bCs/>
              </w:rPr>
            </w:pPr>
          </w:p>
          <w:p w14:paraId="028795C9" w14:textId="77777777" w:rsidR="004537AC" w:rsidRDefault="004537AC" w:rsidP="004537AC">
            <w:pPr>
              <w:pStyle w:val="ListParagraph"/>
              <w:numPr>
                <w:ilvl w:val="0"/>
                <w:numId w:val="57"/>
              </w:numPr>
              <w:spacing w:after="0" w:line="240" w:lineRule="auto"/>
              <w:ind w:left="439"/>
              <w:rPr>
                <w:rFonts w:ascii="Calibri" w:hAnsi="Calibri" w:cs="Calibri"/>
                <w:bCs/>
              </w:rPr>
            </w:pPr>
            <w:r>
              <w:rPr>
                <w:rFonts w:ascii="Calibri" w:hAnsi="Calibri" w:cs="Calibri"/>
                <w:bCs/>
              </w:rPr>
              <w:t>MFT to review question bank</w:t>
            </w:r>
          </w:p>
          <w:p w14:paraId="2689E94F" w14:textId="77777777" w:rsidR="004537AC" w:rsidRPr="00501A81" w:rsidRDefault="004537AC" w:rsidP="004537AC">
            <w:pPr>
              <w:pStyle w:val="ListParagraph"/>
              <w:numPr>
                <w:ilvl w:val="0"/>
                <w:numId w:val="57"/>
              </w:numPr>
              <w:spacing w:after="0" w:line="240" w:lineRule="auto"/>
              <w:ind w:left="439"/>
              <w:rPr>
                <w:rFonts w:ascii="Calibri" w:hAnsi="Calibri" w:cs="Calibri"/>
                <w:bCs/>
              </w:rPr>
            </w:pPr>
            <w:r w:rsidRPr="00A15C3E">
              <w:rPr>
                <w:rFonts w:ascii="Calibri" w:hAnsi="Calibri" w:cs="Calibri"/>
                <w:bCs/>
              </w:rPr>
              <w:t>Pr</w:t>
            </w:r>
            <w:r>
              <w:rPr>
                <w:rFonts w:ascii="Calibri" w:hAnsi="Calibri" w:cs="Calibri"/>
                <w:bCs/>
              </w:rPr>
              <w:t>actice with the Kob</w:t>
            </w:r>
            <w:r w:rsidRPr="00A15C3E">
              <w:rPr>
                <w:rFonts w:ascii="Calibri" w:hAnsi="Calibri" w:cs="Calibri"/>
                <w:bCs/>
              </w:rPr>
              <w:t>o data entry</w:t>
            </w:r>
            <w:r>
              <w:rPr>
                <w:rFonts w:ascii="Calibri" w:hAnsi="Calibri" w:cs="Calibri"/>
                <w:bCs/>
              </w:rPr>
              <w:t xml:space="preserve"> - s</w:t>
            </w:r>
            <w:r w:rsidRPr="00A15C3E">
              <w:rPr>
                <w:rFonts w:ascii="Calibri" w:hAnsi="Calibri" w:cs="Calibri"/>
                <w:bCs/>
              </w:rPr>
              <w:t>imulation exercise</w:t>
            </w:r>
            <w:r>
              <w:rPr>
                <w:rFonts w:ascii="Calibri" w:hAnsi="Calibri" w:cs="Calibri"/>
                <w:bCs/>
              </w:rPr>
              <w:t xml:space="preserve"> (in their MFT)</w:t>
            </w:r>
          </w:p>
        </w:tc>
        <w:tc>
          <w:tcPr>
            <w:tcW w:w="0" w:type="auto"/>
            <w:tcBorders>
              <w:bottom w:val="single" w:sz="4" w:space="0" w:color="auto"/>
            </w:tcBorders>
          </w:tcPr>
          <w:p w14:paraId="13C83267" w14:textId="77777777" w:rsidR="004537AC" w:rsidRDefault="004537AC" w:rsidP="004537AC">
            <w:pPr>
              <w:rPr>
                <w:rFonts w:ascii="Calibri" w:hAnsi="Calibri" w:cs="Calibri"/>
                <w:bCs/>
              </w:rPr>
            </w:pPr>
            <w:r>
              <w:rPr>
                <w:rFonts w:ascii="Calibri" w:hAnsi="Calibri" w:cs="Calibri"/>
                <w:bCs/>
              </w:rPr>
              <w:t>Nisreen/Stephanie</w:t>
            </w:r>
          </w:p>
        </w:tc>
      </w:tr>
      <w:tr w:rsidR="004537AC" w14:paraId="4D6CA938" w14:textId="77777777" w:rsidTr="004537AC">
        <w:trPr>
          <w:trHeight w:val="545"/>
        </w:trPr>
        <w:tc>
          <w:tcPr>
            <w:tcW w:w="0" w:type="auto"/>
            <w:tcBorders>
              <w:bottom w:val="single" w:sz="4" w:space="0" w:color="auto"/>
            </w:tcBorders>
            <w:shd w:val="clear" w:color="auto" w:fill="B4C6E7" w:themeFill="accent5" w:themeFillTint="66"/>
          </w:tcPr>
          <w:p w14:paraId="45AF11CD" w14:textId="77777777" w:rsidR="004537AC" w:rsidRPr="00855FA5" w:rsidRDefault="004537AC" w:rsidP="004537AC">
            <w:pPr>
              <w:rPr>
                <w:rFonts w:ascii="Calibri" w:hAnsi="Calibri" w:cs="Calibri"/>
                <w:b/>
                <w:bCs/>
              </w:rPr>
            </w:pPr>
            <w:r>
              <w:rPr>
                <w:rFonts w:ascii="Calibri" w:hAnsi="Calibri" w:cs="Calibri"/>
                <w:b/>
                <w:bCs/>
              </w:rPr>
              <w:t>11:15 – 11:30</w:t>
            </w:r>
          </w:p>
        </w:tc>
        <w:tc>
          <w:tcPr>
            <w:tcW w:w="0" w:type="auto"/>
            <w:gridSpan w:val="2"/>
            <w:tcBorders>
              <w:bottom w:val="single" w:sz="4" w:space="0" w:color="auto"/>
            </w:tcBorders>
            <w:shd w:val="clear" w:color="auto" w:fill="B4C6E7" w:themeFill="accent5" w:themeFillTint="66"/>
          </w:tcPr>
          <w:p w14:paraId="684AC4A2" w14:textId="77777777" w:rsidR="004537AC" w:rsidRPr="00855FA5" w:rsidRDefault="004537AC" w:rsidP="004537AC">
            <w:pPr>
              <w:rPr>
                <w:rFonts w:ascii="Calibri" w:hAnsi="Calibri" w:cs="Calibri"/>
                <w:b/>
                <w:bCs/>
              </w:rPr>
            </w:pPr>
            <w:r w:rsidRPr="00855FA5">
              <w:rPr>
                <w:rFonts w:ascii="Calibri" w:hAnsi="Calibri" w:cs="Calibri"/>
                <w:b/>
                <w:bCs/>
              </w:rPr>
              <w:t>Coffee break</w:t>
            </w:r>
          </w:p>
        </w:tc>
        <w:tc>
          <w:tcPr>
            <w:tcW w:w="0" w:type="auto"/>
            <w:tcBorders>
              <w:bottom w:val="single" w:sz="4" w:space="0" w:color="auto"/>
            </w:tcBorders>
            <w:shd w:val="clear" w:color="auto" w:fill="B4C6E7" w:themeFill="accent5" w:themeFillTint="66"/>
          </w:tcPr>
          <w:p w14:paraId="17665F8F" w14:textId="77777777" w:rsidR="004537AC" w:rsidRDefault="004537AC" w:rsidP="004537AC">
            <w:pPr>
              <w:rPr>
                <w:rFonts w:ascii="Calibri" w:hAnsi="Calibri" w:cs="Calibri"/>
                <w:bCs/>
              </w:rPr>
            </w:pPr>
          </w:p>
        </w:tc>
      </w:tr>
      <w:tr w:rsidR="004537AC" w14:paraId="2A02886D" w14:textId="77777777" w:rsidTr="004537AC">
        <w:trPr>
          <w:trHeight w:val="975"/>
        </w:trPr>
        <w:tc>
          <w:tcPr>
            <w:tcW w:w="0" w:type="auto"/>
            <w:tcBorders>
              <w:bottom w:val="single" w:sz="4" w:space="0" w:color="auto"/>
            </w:tcBorders>
          </w:tcPr>
          <w:p w14:paraId="5CA4B2FE" w14:textId="77777777" w:rsidR="004537AC" w:rsidRPr="009E5143" w:rsidRDefault="004537AC" w:rsidP="004537AC">
            <w:pPr>
              <w:rPr>
                <w:rFonts w:ascii="Calibri" w:hAnsi="Calibri" w:cs="Calibri"/>
                <w:bCs/>
                <w:color w:val="000000" w:themeColor="text1"/>
              </w:rPr>
            </w:pPr>
            <w:r w:rsidRPr="009E5143">
              <w:rPr>
                <w:rFonts w:ascii="Calibri" w:hAnsi="Calibri" w:cs="Calibri"/>
                <w:bCs/>
                <w:color w:val="000000" w:themeColor="text1"/>
              </w:rPr>
              <w:t>11:30 – 12:15</w:t>
            </w:r>
          </w:p>
        </w:tc>
        <w:tc>
          <w:tcPr>
            <w:tcW w:w="0" w:type="auto"/>
            <w:gridSpan w:val="2"/>
            <w:tcBorders>
              <w:bottom w:val="single" w:sz="4" w:space="0" w:color="auto"/>
            </w:tcBorders>
          </w:tcPr>
          <w:p w14:paraId="35739876" w14:textId="77777777" w:rsidR="004537AC" w:rsidRPr="009E5143" w:rsidRDefault="004537AC" w:rsidP="004537AC">
            <w:pPr>
              <w:rPr>
                <w:rFonts w:ascii="Calibri" w:hAnsi="Calibri" w:cs="Calibri"/>
                <w:bCs/>
                <w:color w:val="000000" w:themeColor="text1"/>
              </w:rPr>
            </w:pPr>
            <w:r w:rsidRPr="009E5143">
              <w:rPr>
                <w:rFonts w:ascii="Calibri" w:hAnsi="Calibri" w:cs="Calibri"/>
                <w:bCs/>
                <w:color w:val="000000" w:themeColor="text1"/>
              </w:rPr>
              <w:t>Introduction to analysis (45 mins.)</w:t>
            </w:r>
          </w:p>
          <w:p w14:paraId="2EACA6B5" w14:textId="77777777" w:rsidR="004537AC" w:rsidRPr="009E5143" w:rsidRDefault="004537AC" w:rsidP="004537AC">
            <w:pPr>
              <w:pStyle w:val="ListParagraph"/>
              <w:numPr>
                <w:ilvl w:val="0"/>
                <w:numId w:val="57"/>
              </w:numPr>
              <w:spacing w:after="0" w:line="240" w:lineRule="auto"/>
              <w:ind w:left="439"/>
              <w:rPr>
                <w:rFonts w:ascii="Calibri" w:hAnsi="Calibri" w:cs="Calibri"/>
                <w:bCs/>
                <w:color w:val="000000" w:themeColor="text1"/>
              </w:rPr>
            </w:pPr>
            <w:r w:rsidRPr="009E5143">
              <w:rPr>
                <w:rFonts w:ascii="Calibri" w:hAnsi="Calibri" w:cs="Calibri"/>
                <w:bCs/>
                <w:color w:val="000000" w:themeColor="text1"/>
              </w:rPr>
              <w:t>What is analysis?</w:t>
            </w:r>
          </w:p>
          <w:p w14:paraId="30843E4E" w14:textId="77777777" w:rsidR="004537AC" w:rsidRPr="009E5143" w:rsidRDefault="004537AC" w:rsidP="004537AC">
            <w:pPr>
              <w:pStyle w:val="ListParagraph"/>
              <w:numPr>
                <w:ilvl w:val="0"/>
                <w:numId w:val="57"/>
              </w:numPr>
              <w:spacing w:after="0" w:line="240" w:lineRule="auto"/>
              <w:ind w:left="439"/>
              <w:rPr>
                <w:rFonts w:ascii="Calibri" w:hAnsi="Calibri" w:cs="Calibri"/>
                <w:bCs/>
                <w:color w:val="000000" w:themeColor="text1"/>
              </w:rPr>
            </w:pPr>
            <w:r w:rsidRPr="009E5143">
              <w:rPr>
                <w:rFonts w:ascii="Calibri" w:hAnsi="Calibri" w:cs="Calibri"/>
                <w:bCs/>
                <w:color w:val="000000" w:themeColor="text1"/>
              </w:rPr>
              <w:t>How is it conducted – basic steps</w:t>
            </w:r>
          </w:p>
          <w:p w14:paraId="5C56F3ED" w14:textId="77777777" w:rsidR="004537AC" w:rsidRPr="009E5143" w:rsidRDefault="004537AC" w:rsidP="004537AC">
            <w:pPr>
              <w:pStyle w:val="ListParagraph"/>
              <w:ind w:left="439"/>
              <w:rPr>
                <w:rFonts w:ascii="Calibri" w:hAnsi="Calibri" w:cs="Calibri"/>
                <w:bCs/>
                <w:color w:val="000000" w:themeColor="text1"/>
              </w:rPr>
            </w:pPr>
          </w:p>
        </w:tc>
        <w:tc>
          <w:tcPr>
            <w:tcW w:w="0" w:type="auto"/>
            <w:tcBorders>
              <w:bottom w:val="single" w:sz="4" w:space="0" w:color="auto"/>
            </w:tcBorders>
          </w:tcPr>
          <w:p w14:paraId="0ED8B0C7" w14:textId="77777777" w:rsidR="004537AC" w:rsidRDefault="004537AC" w:rsidP="004537AC">
            <w:pPr>
              <w:rPr>
                <w:rFonts w:ascii="Calibri" w:hAnsi="Calibri" w:cs="Calibri"/>
                <w:bCs/>
              </w:rPr>
            </w:pPr>
            <w:r>
              <w:rPr>
                <w:rFonts w:ascii="Calibri" w:hAnsi="Calibri" w:cs="Calibri"/>
                <w:bCs/>
              </w:rPr>
              <w:t>Nisreen/Stephanie</w:t>
            </w:r>
          </w:p>
        </w:tc>
      </w:tr>
      <w:tr w:rsidR="004537AC" w:rsidRPr="00F04076" w14:paraId="16D472F1" w14:textId="77777777" w:rsidTr="004537AC">
        <w:trPr>
          <w:trHeight w:val="257"/>
        </w:trPr>
        <w:tc>
          <w:tcPr>
            <w:tcW w:w="0" w:type="auto"/>
            <w:tcBorders>
              <w:bottom w:val="single" w:sz="4" w:space="0" w:color="auto"/>
            </w:tcBorders>
            <w:shd w:val="clear" w:color="auto" w:fill="B4C6E7" w:themeFill="accent5" w:themeFillTint="66"/>
          </w:tcPr>
          <w:p w14:paraId="3E389809" w14:textId="77777777" w:rsidR="004537AC" w:rsidRPr="00F04076" w:rsidRDefault="004537AC" w:rsidP="004537AC">
            <w:pPr>
              <w:rPr>
                <w:rFonts w:ascii="Calibri" w:hAnsi="Calibri" w:cs="Calibri"/>
                <w:b/>
                <w:bCs/>
              </w:rPr>
            </w:pPr>
            <w:r>
              <w:rPr>
                <w:rFonts w:ascii="Calibri" w:hAnsi="Calibri" w:cs="Calibri"/>
                <w:b/>
                <w:bCs/>
              </w:rPr>
              <w:t>12:15 – 13:00</w:t>
            </w:r>
          </w:p>
        </w:tc>
        <w:tc>
          <w:tcPr>
            <w:tcW w:w="0" w:type="auto"/>
            <w:gridSpan w:val="3"/>
            <w:tcBorders>
              <w:bottom w:val="single" w:sz="4" w:space="0" w:color="auto"/>
            </w:tcBorders>
            <w:shd w:val="clear" w:color="auto" w:fill="B4C6E7" w:themeFill="accent5" w:themeFillTint="66"/>
          </w:tcPr>
          <w:p w14:paraId="1C2D7454" w14:textId="77777777" w:rsidR="004537AC" w:rsidRPr="00F04076" w:rsidRDefault="004537AC" w:rsidP="004537AC">
            <w:pPr>
              <w:rPr>
                <w:rFonts w:ascii="Calibri" w:hAnsi="Calibri" w:cs="Calibri"/>
                <w:b/>
                <w:bCs/>
              </w:rPr>
            </w:pPr>
            <w:r>
              <w:rPr>
                <w:rFonts w:ascii="Calibri" w:hAnsi="Calibri" w:cs="Calibri"/>
                <w:b/>
                <w:bCs/>
              </w:rPr>
              <w:t>Lunch</w:t>
            </w:r>
            <w:r w:rsidRPr="00F04076">
              <w:rPr>
                <w:rFonts w:ascii="Calibri" w:hAnsi="Calibri" w:cs="Calibri"/>
                <w:b/>
                <w:bCs/>
              </w:rPr>
              <w:t xml:space="preserve"> </w:t>
            </w:r>
          </w:p>
        </w:tc>
      </w:tr>
      <w:tr w:rsidR="004537AC" w:rsidRPr="00AD5043" w14:paraId="4B8C0073" w14:textId="77777777" w:rsidTr="004537AC">
        <w:tc>
          <w:tcPr>
            <w:tcW w:w="0" w:type="auto"/>
            <w:tcBorders>
              <w:top w:val="single" w:sz="6" w:space="0" w:color="000000"/>
              <w:bottom w:val="single" w:sz="6" w:space="0" w:color="000000"/>
            </w:tcBorders>
            <w:shd w:val="clear" w:color="auto" w:fill="auto"/>
          </w:tcPr>
          <w:p w14:paraId="6F4A3268" w14:textId="77777777" w:rsidR="004537AC" w:rsidRDefault="004537AC" w:rsidP="004537AC">
            <w:pPr>
              <w:rPr>
                <w:rFonts w:ascii="Calibri" w:hAnsi="Calibri" w:cs="Calibri"/>
                <w:bCs/>
              </w:rPr>
            </w:pPr>
            <w:r>
              <w:rPr>
                <w:rFonts w:ascii="Calibri" w:hAnsi="Calibri" w:cs="Calibri"/>
                <w:bCs/>
              </w:rPr>
              <w:t>13:00 – 13:30</w:t>
            </w:r>
          </w:p>
        </w:tc>
        <w:tc>
          <w:tcPr>
            <w:tcW w:w="0" w:type="auto"/>
            <w:gridSpan w:val="2"/>
            <w:tcBorders>
              <w:top w:val="single" w:sz="6" w:space="0" w:color="000000"/>
              <w:bottom w:val="single" w:sz="6" w:space="0" w:color="000000"/>
            </w:tcBorders>
            <w:shd w:val="clear" w:color="auto" w:fill="auto"/>
          </w:tcPr>
          <w:p w14:paraId="0C7CBC17" w14:textId="77777777" w:rsidR="004537AC" w:rsidRDefault="004537AC" w:rsidP="004537AC">
            <w:pPr>
              <w:rPr>
                <w:rFonts w:ascii="Calibri" w:hAnsi="Calibri" w:cs="Calibri"/>
                <w:bCs/>
              </w:rPr>
            </w:pPr>
            <w:r>
              <w:rPr>
                <w:rFonts w:ascii="Calibri" w:hAnsi="Calibri" w:cs="Calibri"/>
                <w:bCs/>
              </w:rPr>
              <w:t>Safety assessment analysis process (30 Mins.)</w:t>
            </w:r>
          </w:p>
          <w:p w14:paraId="28487F05" w14:textId="77777777" w:rsidR="004537AC" w:rsidRDefault="004537AC" w:rsidP="004537AC">
            <w:pPr>
              <w:pStyle w:val="ListParagraph"/>
              <w:numPr>
                <w:ilvl w:val="0"/>
                <w:numId w:val="57"/>
              </w:numPr>
              <w:spacing w:after="0" w:line="240" w:lineRule="auto"/>
              <w:ind w:left="439"/>
              <w:rPr>
                <w:rFonts w:ascii="Calibri" w:hAnsi="Calibri" w:cs="Calibri"/>
                <w:bCs/>
              </w:rPr>
            </w:pPr>
            <w:r>
              <w:rPr>
                <w:rFonts w:ascii="Calibri" w:hAnsi="Calibri" w:cs="Calibri"/>
                <w:bCs/>
              </w:rPr>
              <w:t>Systematization form review</w:t>
            </w:r>
          </w:p>
          <w:p w14:paraId="003DB34B" w14:textId="77777777" w:rsidR="004537AC" w:rsidRPr="00681E89" w:rsidRDefault="004537AC" w:rsidP="004537AC">
            <w:pPr>
              <w:pStyle w:val="ListParagraph"/>
              <w:numPr>
                <w:ilvl w:val="0"/>
                <w:numId w:val="57"/>
              </w:numPr>
              <w:spacing w:after="0" w:line="240" w:lineRule="auto"/>
              <w:ind w:left="439"/>
              <w:rPr>
                <w:rFonts w:ascii="Calibri" w:hAnsi="Calibri" w:cs="Calibri"/>
                <w:bCs/>
              </w:rPr>
            </w:pPr>
            <w:r>
              <w:rPr>
                <w:rFonts w:ascii="Calibri" w:hAnsi="Calibri" w:cs="Calibri"/>
                <w:bCs/>
              </w:rPr>
              <w:t>Process for analysis</w:t>
            </w:r>
          </w:p>
        </w:tc>
        <w:tc>
          <w:tcPr>
            <w:tcW w:w="0" w:type="auto"/>
            <w:tcBorders>
              <w:top w:val="single" w:sz="6" w:space="0" w:color="000000"/>
              <w:bottom w:val="single" w:sz="6" w:space="0" w:color="000000"/>
            </w:tcBorders>
          </w:tcPr>
          <w:p w14:paraId="5A13FADE" w14:textId="77777777" w:rsidR="004537AC" w:rsidRDefault="004537AC" w:rsidP="004537AC">
            <w:pPr>
              <w:rPr>
                <w:rFonts w:ascii="Calibri" w:hAnsi="Calibri" w:cs="Calibri"/>
                <w:bCs/>
              </w:rPr>
            </w:pPr>
            <w:r>
              <w:rPr>
                <w:rFonts w:ascii="Calibri" w:hAnsi="Calibri" w:cs="Calibri"/>
                <w:bCs/>
              </w:rPr>
              <w:t>Nisreen/Stephanie</w:t>
            </w:r>
          </w:p>
        </w:tc>
      </w:tr>
      <w:tr w:rsidR="004537AC" w:rsidRPr="00AD5043" w14:paraId="42BC7916" w14:textId="77777777" w:rsidTr="004537AC">
        <w:tc>
          <w:tcPr>
            <w:tcW w:w="0" w:type="auto"/>
            <w:tcBorders>
              <w:top w:val="single" w:sz="6" w:space="0" w:color="000000"/>
              <w:bottom w:val="single" w:sz="6" w:space="0" w:color="000000"/>
            </w:tcBorders>
            <w:shd w:val="clear" w:color="auto" w:fill="auto"/>
          </w:tcPr>
          <w:p w14:paraId="54FA0FEC" w14:textId="77777777" w:rsidR="004537AC" w:rsidRPr="00BB27CE" w:rsidRDefault="004537AC" w:rsidP="004537AC">
            <w:pPr>
              <w:rPr>
                <w:rFonts w:ascii="Calibri" w:hAnsi="Calibri" w:cs="Calibri"/>
                <w:bCs/>
                <w:highlight w:val="yellow"/>
              </w:rPr>
            </w:pPr>
            <w:r w:rsidRPr="004F3EEC">
              <w:rPr>
                <w:rFonts w:ascii="Calibri" w:hAnsi="Calibri" w:cs="Calibri"/>
                <w:bCs/>
              </w:rPr>
              <w:t>13:30 – 14:30</w:t>
            </w:r>
          </w:p>
        </w:tc>
        <w:tc>
          <w:tcPr>
            <w:tcW w:w="0" w:type="auto"/>
            <w:gridSpan w:val="2"/>
            <w:tcBorders>
              <w:top w:val="single" w:sz="6" w:space="0" w:color="000000"/>
              <w:bottom w:val="single" w:sz="6" w:space="0" w:color="000000"/>
            </w:tcBorders>
            <w:shd w:val="clear" w:color="auto" w:fill="auto"/>
          </w:tcPr>
          <w:p w14:paraId="1841A9E7" w14:textId="77777777" w:rsidR="004537AC" w:rsidRDefault="004537AC" w:rsidP="004537AC">
            <w:pPr>
              <w:rPr>
                <w:rFonts w:ascii="Calibri" w:hAnsi="Calibri" w:cs="Calibri"/>
                <w:bCs/>
              </w:rPr>
            </w:pPr>
            <w:r>
              <w:rPr>
                <w:rFonts w:ascii="Calibri" w:hAnsi="Calibri" w:cs="Calibri"/>
                <w:bCs/>
              </w:rPr>
              <w:t>FGD logistics (60 mins.)</w:t>
            </w:r>
          </w:p>
          <w:p w14:paraId="2A1FBC3D" w14:textId="77777777" w:rsidR="004537AC" w:rsidRDefault="004537AC" w:rsidP="004537AC">
            <w:pPr>
              <w:pStyle w:val="ListParagraph"/>
              <w:numPr>
                <w:ilvl w:val="0"/>
                <w:numId w:val="60"/>
              </w:numPr>
              <w:spacing w:after="0" w:line="240" w:lineRule="auto"/>
              <w:rPr>
                <w:rFonts w:ascii="Calibri" w:hAnsi="Calibri" w:cs="Calibri"/>
                <w:bCs/>
              </w:rPr>
            </w:pPr>
            <w:r>
              <w:rPr>
                <w:rFonts w:ascii="Calibri" w:hAnsi="Calibri" w:cs="Calibri"/>
                <w:bCs/>
              </w:rPr>
              <w:t>Who is doing what and where – process flow</w:t>
            </w:r>
          </w:p>
          <w:p w14:paraId="1E854847" w14:textId="77777777" w:rsidR="004537AC" w:rsidRDefault="004537AC" w:rsidP="004537AC">
            <w:pPr>
              <w:pStyle w:val="ListParagraph"/>
              <w:numPr>
                <w:ilvl w:val="0"/>
                <w:numId w:val="60"/>
              </w:numPr>
              <w:spacing w:after="0" w:line="240" w:lineRule="auto"/>
              <w:rPr>
                <w:rFonts w:ascii="Calibri" w:hAnsi="Calibri" w:cs="Calibri"/>
                <w:bCs/>
              </w:rPr>
            </w:pPr>
            <w:r>
              <w:rPr>
                <w:rFonts w:ascii="Calibri" w:hAnsi="Calibri" w:cs="Calibri"/>
                <w:bCs/>
              </w:rPr>
              <w:t>Key times and points of action</w:t>
            </w:r>
          </w:p>
          <w:p w14:paraId="7A3296A5" w14:textId="77777777" w:rsidR="004537AC" w:rsidRPr="00BB27CE" w:rsidRDefault="004537AC" w:rsidP="004537AC">
            <w:pPr>
              <w:rPr>
                <w:rFonts w:ascii="Calibri" w:hAnsi="Calibri" w:cs="Calibri"/>
                <w:bCs/>
                <w:highlight w:val="yellow"/>
              </w:rPr>
            </w:pPr>
          </w:p>
        </w:tc>
        <w:tc>
          <w:tcPr>
            <w:tcW w:w="0" w:type="auto"/>
            <w:tcBorders>
              <w:top w:val="single" w:sz="6" w:space="0" w:color="000000"/>
              <w:bottom w:val="single" w:sz="6" w:space="0" w:color="000000"/>
            </w:tcBorders>
          </w:tcPr>
          <w:p w14:paraId="01CA2365" w14:textId="42C1BEB0" w:rsidR="004537AC" w:rsidRPr="00BB27CE" w:rsidRDefault="004537AC" w:rsidP="004537AC">
            <w:pPr>
              <w:rPr>
                <w:rFonts w:ascii="Calibri" w:hAnsi="Calibri" w:cs="Calibri"/>
                <w:bCs/>
                <w:highlight w:val="yellow"/>
              </w:rPr>
            </w:pPr>
            <w:r>
              <w:rPr>
                <w:rFonts w:ascii="Calibri" w:hAnsi="Calibri" w:cs="Calibri"/>
                <w:bCs/>
              </w:rPr>
              <w:t>Diana/Nisreen</w:t>
            </w:r>
          </w:p>
        </w:tc>
      </w:tr>
      <w:tr w:rsidR="004537AC" w:rsidRPr="00AD5043" w14:paraId="09FF615A" w14:textId="77777777" w:rsidTr="004537AC">
        <w:tc>
          <w:tcPr>
            <w:tcW w:w="0" w:type="auto"/>
            <w:tcBorders>
              <w:top w:val="single" w:sz="6" w:space="0" w:color="000000"/>
              <w:bottom w:val="single" w:sz="6" w:space="0" w:color="000000"/>
            </w:tcBorders>
            <w:shd w:val="clear" w:color="auto" w:fill="B4C6E7" w:themeFill="accent5" w:themeFillTint="66"/>
          </w:tcPr>
          <w:p w14:paraId="537E1EF4" w14:textId="77777777" w:rsidR="004537AC" w:rsidRDefault="004537AC" w:rsidP="004537AC">
            <w:pPr>
              <w:rPr>
                <w:rFonts w:ascii="Calibri" w:hAnsi="Calibri" w:cs="Calibri"/>
                <w:bCs/>
              </w:rPr>
            </w:pPr>
            <w:r>
              <w:rPr>
                <w:rFonts w:ascii="Calibri" w:hAnsi="Calibri" w:cs="Calibri"/>
                <w:b/>
                <w:bCs/>
              </w:rPr>
              <w:lastRenderedPageBreak/>
              <w:t>14:30 – 14:45</w:t>
            </w:r>
          </w:p>
        </w:tc>
        <w:tc>
          <w:tcPr>
            <w:tcW w:w="0" w:type="auto"/>
            <w:gridSpan w:val="2"/>
            <w:tcBorders>
              <w:top w:val="single" w:sz="6" w:space="0" w:color="000000"/>
              <w:bottom w:val="single" w:sz="6" w:space="0" w:color="000000"/>
            </w:tcBorders>
            <w:shd w:val="clear" w:color="auto" w:fill="B4C6E7" w:themeFill="accent5" w:themeFillTint="66"/>
          </w:tcPr>
          <w:p w14:paraId="28765EF1" w14:textId="77777777" w:rsidR="004537AC" w:rsidRDefault="004537AC" w:rsidP="004537AC">
            <w:pPr>
              <w:rPr>
                <w:rFonts w:ascii="Calibri" w:hAnsi="Calibri" w:cs="Calibri"/>
                <w:bCs/>
              </w:rPr>
            </w:pPr>
            <w:r>
              <w:rPr>
                <w:rFonts w:ascii="Calibri" w:hAnsi="Calibri" w:cs="Calibri"/>
                <w:b/>
                <w:bCs/>
              </w:rPr>
              <w:t>Coffee break</w:t>
            </w:r>
          </w:p>
        </w:tc>
        <w:tc>
          <w:tcPr>
            <w:tcW w:w="0" w:type="auto"/>
            <w:tcBorders>
              <w:top w:val="single" w:sz="6" w:space="0" w:color="000000"/>
              <w:bottom w:val="single" w:sz="6" w:space="0" w:color="000000"/>
            </w:tcBorders>
            <w:shd w:val="clear" w:color="auto" w:fill="B4C6E7" w:themeFill="accent5" w:themeFillTint="66"/>
          </w:tcPr>
          <w:p w14:paraId="60251765" w14:textId="77777777" w:rsidR="004537AC" w:rsidRDefault="004537AC" w:rsidP="004537AC">
            <w:pPr>
              <w:rPr>
                <w:rFonts w:ascii="Calibri" w:hAnsi="Calibri" w:cs="Calibri"/>
                <w:bCs/>
              </w:rPr>
            </w:pPr>
          </w:p>
        </w:tc>
      </w:tr>
      <w:tr w:rsidR="004537AC" w:rsidRPr="00AD5043" w14:paraId="6CEAD07C" w14:textId="77777777" w:rsidTr="004537AC">
        <w:tc>
          <w:tcPr>
            <w:tcW w:w="0" w:type="auto"/>
            <w:tcBorders>
              <w:top w:val="single" w:sz="6" w:space="0" w:color="000000"/>
              <w:bottom w:val="single" w:sz="6" w:space="0" w:color="000000"/>
            </w:tcBorders>
            <w:shd w:val="clear" w:color="auto" w:fill="auto"/>
          </w:tcPr>
          <w:p w14:paraId="25465D23" w14:textId="77777777" w:rsidR="004537AC" w:rsidRPr="00AD5043" w:rsidRDefault="004537AC" w:rsidP="004537AC">
            <w:pPr>
              <w:rPr>
                <w:rFonts w:ascii="Calibri" w:hAnsi="Calibri" w:cs="Calibri"/>
                <w:bCs/>
              </w:rPr>
            </w:pPr>
            <w:r>
              <w:rPr>
                <w:rFonts w:ascii="Calibri" w:hAnsi="Calibri" w:cs="Calibri"/>
                <w:bCs/>
              </w:rPr>
              <w:t>14:45 – 16:00</w:t>
            </w:r>
          </w:p>
        </w:tc>
        <w:tc>
          <w:tcPr>
            <w:tcW w:w="0" w:type="auto"/>
            <w:gridSpan w:val="2"/>
            <w:tcBorders>
              <w:top w:val="single" w:sz="6" w:space="0" w:color="000000"/>
              <w:bottom w:val="single" w:sz="6" w:space="0" w:color="000000"/>
            </w:tcBorders>
            <w:shd w:val="clear" w:color="auto" w:fill="auto"/>
          </w:tcPr>
          <w:p w14:paraId="176FDE56" w14:textId="77777777" w:rsidR="004537AC" w:rsidRDefault="004537AC" w:rsidP="004537AC">
            <w:pPr>
              <w:rPr>
                <w:rFonts w:ascii="Calibri" w:hAnsi="Calibri" w:cs="Calibri"/>
                <w:bCs/>
              </w:rPr>
            </w:pPr>
            <w:r>
              <w:rPr>
                <w:rFonts w:ascii="Calibri" w:hAnsi="Calibri" w:cs="Calibri"/>
                <w:bCs/>
              </w:rPr>
              <w:t>Safe referrals refresher (75 mins.)</w:t>
            </w:r>
          </w:p>
          <w:p w14:paraId="39B13BD2" w14:textId="77777777" w:rsidR="004537AC" w:rsidRDefault="004537AC" w:rsidP="004537AC">
            <w:pPr>
              <w:pStyle w:val="ListParagraph"/>
              <w:numPr>
                <w:ilvl w:val="0"/>
                <w:numId w:val="60"/>
              </w:numPr>
              <w:spacing w:after="0" w:line="240" w:lineRule="auto"/>
              <w:rPr>
                <w:rFonts w:ascii="Calibri" w:hAnsi="Calibri" w:cs="Calibri"/>
                <w:bCs/>
              </w:rPr>
            </w:pPr>
            <w:r>
              <w:rPr>
                <w:rFonts w:ascii="Calibri" w:hAnsi="Calibri" w:cs="Calibri"/>
                <w:bCs/>
              </w:rPr>
              <w:t>LPAT 4 steps: Listen, Provide information, Ask for consent, Timely refer</w:t>
            </w:r>
          </w:p>
          <w:p w14:paraId="5F50B211" w14:textId="77777777" w:rsidR="004537AC" w:rsidRDefault="004537AC" w:rsidP="004537AC">
            <w:pPr>
              <w:pStyle w:val="ListParagraph"/>
              <w:numPr>
                <w:ilvl w:val="0"/>
                <w:numId w:val="60"/>
              </w:numPr>
              <w:spacing w:after="0" w:line="240" w:lineRule="auto"/>
              <w:rPr>
                <w:rFonts w:ascii="Calibri" w:hAnsi="Calibri" w:cs="Calibri"/>
                <w:bCs/>
              </w:rPr>
            </w:pPr>
            <w:r>
              <w:rPr>
                <w:rFonts w:ascii="Calibri" w:hAnsi="Calibri" w:cs="Calibri"/>
                <w:bCs/>
              </w:rPr>
              <w:t>Simulation</w:t>
            </w:r>
          </w:p>
          <w:p w14:paraId="35CC1AA8" w14:textId="77777777" w:rsidR="004537AC" w:rsidRPr="005C6731" w:rsidRDefault="004537AC" w:rsidP="004537AC">
            <w:pPr>
              <w:pStyle w:val="ListParagraph"/>
              <w:numPr>
                <w:ilvl w:val="0"/>
                <w:numId w:val="60"/>
              </w:numPr>
              <w:spacing w:after="0" w:line="240" w:lineRule="auto"/>
              <w:rPr>
                <w:rFonts w:ascii="Calibri" w:hAnsi="Calibri" w:cs="Calibri"/>
                <w:bCs/>
              </w:rPr>
            </w:pPr>
            <w:r>
              <w:rPr>
                <w:rFonts w:ascii="Calibri" w:hAnsi="Calibri" w:cs="Calibri"/>
                <w:bCs/>
              </w:rPr>
              <w:t>Data protection</w:t>
            </w:r>
          </w:p>
        </w:tc>
        <w:tc>
          <w:tcPr>
            <w:tcW w:w="0" w:type="auto"/>
            <w:tcBorders>
              <w:top w:val="single" w:sz="6" w:space="0" w:color="000000"/>
              <w:bottom w:val="single" w:sz="6" w:space="0" w:color="000000"/>
            </w:tcBorders>
          </w:tcPr>
          <w:p w14:paraId="722768C2" w14:textId="77777777" w:rsidR="004537AC" w:rsidRDefault="004537AC" w:rsidP="004537AC">
            <w:pPr>
              <w:rPr>
                <w:rFonts w:ascii="Calibri" w:hAnsi="Calibri" w:cs="Calibri"/>
                <w:bCs/>
              </w:rPr>
            </w:pPr>
            <w:r>
              <w:rPr>
                <w:rFonts w:ascii="Calibri" w:hAnsi="Calibri" w:cs="Calibri"/>
                <w:bCs/>
              </w:rPr>
              <w:t>Diana</w:t>
            </w:r>
          </w:p>
        </w:tc>
      </w:tr>
      <w:tr w:rsidR="004537AC" w:rsidRPr="00AD5043" w14:paraId="72ED28A9" w14:textId="77777777" w:rsidTr="004537AC">
        <w:tc>
          <w:tcPr>
            <w:tcW w:w="0" w:type="auto"/>
            <w:tcBorders>
              <w:top w:val="single" w:sz="6" w:space="0" w:color="000000"/>
              <w:bottom w:val="single" w:sz="6" w:space="0" w:color="000000"/>
            </w:tcBorders>
            <w:shd w:val="clear" w:color="auto" w:fill="auto"/>
          </w:tcPr>
          <w:p w14:paraId="074D288D" w14:textId="77777777" w:rsidR="004537AC" w:rsidRPr="00AD5043" w:rsidRDefault="004537AC" w:rsidP="004537AC">
            <w:pPr>
              <w:rPr>
                <w:rFonts w:ascii="Calibri" w:hAnsi="Calibri" w:cs="Calibri"/>
                <w:bCs/>
              </w:rPr>
            </w:pPr>
            <w:r>
              <w:rPr>
                <w:rFonts w:ascii="Calibri" w:hAnsi="Calibri" w:cs="Calibri"/>
                <w:bCs/>
              </w:rPr>
              <w:t>16:00 – 16:10</w:t>
            </w:r>
          </w:p>
        </w:tc>
        <w:tc>
          <w:tcPr>
            <w:tcW w:w="0" w:type="auto"/>
            <w:gridSpan w:val="2"/>
            <w:tcBorders>
              <w:top w:val="single" w:sz="6" w:space="0" w:color="000000"/>
              <w:bottom w:val="single" w:sz="6" w:space="0" w:color="000000"/>
            </w:tcBorders>
            <w:shd w:val="clear" w:color="auto" w:fill="auto"/>
          </w:tcPr>
          <w:p w14:paraId="3619544F" w14:textId="77777777" w:rsidR="004537AC" w:rsidRPr="001B23EA" w:rsidRDefault="004537AC" w:rsidP="004537AC">
            <w:pPr>
              <w:pStyle w:val="ListParagraph"/>
              <w:numPr>
                <w:ilvl w:val="0"/>
                <w:numId w:val="78"/>
              </w:numPr>
              <w:rPr>
                <w:rFonts w:ascii="Calibri" w:hAnsi="Calibri" w:cs="Calibri"/>
                <w:bCs/>
              </w:rPr>
            </w:pPr>
            <w:r>
              <w:rPr>
                <w:rFonts w:ascii="Calibri" w:hAnsi="Calibri" w:cs="Calibri"/>
                <w:bCs/>
              </w:rPr>
              <w:t>Wrap up and close</w:t>
            </w:r>
          </w:p>
        </w:tc>
        <w:tc>
          <w:tcPr>
            <w:tcW w:w="0" w:type="auto"/>
            <w:tcBorders>
              <w:top w:val="single" w:sz="6" w:space="0" w:color="000000"/>
              <w:bottom w:val="single" w:sz="6" w:space="0" w:color="000000"/>
            </w:tcBorders>
          </w:tcPr>
          <w:p w14:paraId="04C41F30" w14:textId="77777777" w:rsidR="004537AC" w:rsidRDefault="004537AC" w:rsidP="004537AC">
            <w:pPr>
              <w:rPr>
                <w:rFonts w:ascii="Calibri" w:hAnsi="Calibri" w:cs="Calibri"/>
                <w:bCs/>
              </w:rPr>
            </w:pPr>
          </w:p>
        </w:tc>
      </w:tr>
    </w:tbl>
    <w:p w14:paraId="0F3DCC64" w14:textId="77777777" w:rsidR="004537AC" w:rsidRDefault="004537AC" w:rsidP="004537AC">
      <w:pPr>
        <w:rPr>
          <w:b/>
          <w:u w:val="single"/>
          <w:lang w:val="en-US"/>
        </w:rPr>
      </w:pPr>
    </w:p>
    <w:p w14:paraId="50D6C882" w14:textId="77777777" w:rsidR="004537AC" w:rsidRDefault="004537AC" w:rsidP="004537AC"/>
    <w:p w14:paraId="79C4E2E2" w14:textId="77777777" w:rsidR="00C32A63" w:rsidRDefault="00C32A63" w:rsidP="00C32A63">
      <w:pPr>
        <w:rPr>
          <w:lang w:val="en-US"/>
        </w:rPr>
      </w:pPr>
    </w:p>
    <w:p w14:paraId="1140EA85" w14:textId="77777777" w:rsidR="001950E1" w:rsidRDefault="001950E1" w:rsidP="00C32A63">
      <w:pPr>
        <w:rPr>
          <w:lang w:val="en-US"/>
        </w:rPr>
      </w:pPr>
    </w:p>
    <w:p w14:paraId="0271B1E2" w14:textId="77777777" w:rsidR="001950E1" w:rsidRDefault="001950E1" w:rsidP="00C32A63">
      <w:pPr>
        <w:rPr>
          <w:lang w:val="en-US"/>
        </w:rPr>
      </w:pPr>
    </w:p>
    <w:p w14:paraId="5EC1DC1A" w14:textId="77777777" w:rsidR="001950E1" w:rsidRDefault="001950E1" w:rsidP="00C32A63">
      <w:pPr>
        <w:rPr>
          <w:lang w:val="en-US"/>
        </w:rPr>
      </w:pPr>
    </w:p>
    <w:p w14:paraId="4E25C9B5" w14:textId="77777777" w:rsidR="001950E1" w:rsidRDefault="001950E1" w:rsidP="00C32A63">
      <w:pPr>
        <w:rPr>
          <w:lang w:val="en-US"/>
        </w:rPr>
      </w:pPr>
    </w:p>
    <w:p w14:paraId="1AB803B1" w14:textId="77777777" w:rsidR="001950E1" w:rsidRDefault="001950E1" w:rsidP="00C32A63">
      <w:pPr>
        <w:rPr>
          <w:lang w:val="en-US"/>
        </w:rPr>
      </w:pPr>
    </w:p>
    <w:p w14:paraId="20725619" w14:textId="77777777" w:rsidR="001950E1" w:rsidRDefault="001950E1" w:rsidP="00C32A63">
      <w:pPr>
        <w:rPr>
          <w:lang w:val="en-US"/>
        </w:rPr>
      </w:pPr>
    </w:p>
    <w:p w14:paraId="5D5DCAC8" w14:textId="77777777" w:rsidR="001950E1" w:rsidRDefault="001950E1" w:rsidP="00C32A63">
      <w:pPr>
        <w:rPr>
          <w:lang w:val="en-US"/>
        </w:rPr>
      </w:pPr>
    </w:p>
    <w:p w14:paraId="7239425B" w14:textId="77777777" w:rsidR="001950E1" w:rsidRDefault="001950E1" w:rsidP="00C32A63">
      <w:pPr>
        <w:rPr>
          <w:lang w:val="en-US"/>
        </w:rPr>
      </w:pPr>
    </w:p>
    <w:p w14:paraId="19B385E3" w14:textId="77777777" w:rsidR="001950E1" w:rsidRDefault="001950E1" w:rsidP="00C32A63">
      <w:pPr>
        <w:rPr>
          <w:lang w:val="en-US"/>
        </w:rPr>
      </w:pPr>
    </w:p>
    <w:p w14:paraId="17240D70" w14:textId="77777777" w:rsidR="001950E1" w:rsidRDefault="001950E1" w:rsidP="00C32A63">
      <w:pPr>
        <w:rPr>
          <w:lang w:val="en-US"/>
        </w:rPr>
      </w:pPr>
    </w:p>
    <w:p w14:paraId="5D244F76" w14:textId="77777777" w:rsidR="001950E1" w:rsidRDefault="001950E1" w:rsidP="00C32A63">
      <w:pPr>
        <w:rPr>
          <w:lang w:val="en-US"/>
        </w:rPr>
      </w:pPr>
    </w:p>
    <w:p w14:paraId="55095089" w14:textId="77777777" w:rsidR="001950E1" w:rsidRDefault="001950E1" w:rsidP="00C32A63">
      <w:pPr>
        <w:rPr>
          <w:lang w:val="en-US"/>
        </w:rPr>
      </w:pPr>
    </w:p>
    <w:p w14:paraId="6554C558" w14:textId="77777777" w:rsidR="00765C83" w:rsidRDefault="00765C83" w:rsidP="00C32A63">
      <w:pPr>
        <w:rPr>
          <w:lang w:val="en-US"/>
        </w:rPr>
      </w:pPr>
    </w:p>
    <w:p w14:paraId="0023B51D" w14:textId="77777777" w:rsidR="00765C83" w:rsidRDefault="00765C83" w:rsidP="00C32A63">
      <w:pPr>
        <w:rPr>
          <w:lang w:val="en-US"/>
        </w:rPr>
      </w:pPr>
    </w:p>
    <w:p w14:paraId="74E7BB7A" w14:textId="77777777" w:rsidR="00765C83" w:rsidRDefault="00765C83" w:rsidP="00C32A63">
      <w:pPr>
        <w:rPr>
          <w:lang w:val="en-US"/>
        </w:rPr>
      </w:pPr>
    </w:p>
    <w:p w14:paraId="61637C79" w14:textId="77777777" w:rsidR="001950E1" w:rsidRDefault="001950E1" w:rsidP="00C32A63">
      <w:pPr>
        <w:rPr>
          <w:lang w:val="en-US"/>
        </w:rPr>
      </w:pPr>
    </w:p>
    <w:p w14:paraId="40AB0C97" w14:textId="77777777" w:rsidR="001950E1" w:rsidRDefault="001950E1" w:rsidP="00C32A63">
      <w:pPr>
        <w:rPr>
          <w:lang w:val="en-US"/>
        </w:rPr>
      </w:pPr>
    </w:p>
    <w:p w14:paraId="365B4048" w14:textId="77777777" w:rsidR="00501A81" w:rsidRDefault="00501A81" w:rsidP="00C32A63">
      <w:pPr>
        <w:rPr>
          <w:lang w:val="en-US"/>
        </w:rPr>
      </w:pPr>
    </w:p>
    <w:p w14:paraId="65BDEA70" w14:textId="77777777" w:rsidR="00501A81" w:rsidRDefault="00501A81" w:rsidP="00C32A63">
      <w:pPr>
        <w:rPr>
          <w:lang w:val="en-US"/>
        </w:rPr>
      </w:pPr>
    </w:p>
    <w:p w14:paraId="41D7B430" w14:textId="77777777" w:rsidR="00501A81" w:rsidRDefault="00501A81" w:rsidP="00C32A63">
      <w:pPr>
        <w:rPr>
          <w:lang w:val="en-US"/>
        </w:rPr>
      </w:pPr>
    </w:p>
    <w:p w14:paraId="0B2865B0" w14:textId="77777777" w:rsidR="00501A81" w:rsidRDefault="00501A81" w:rsidP="00C32A63">
      <w:pPr>
        <w:rPr>
          <w:lang w:val="en-US"/>
        </w:rPr>
      </w:pPr>
    </w:p>
    <w:p w14:paraId="27D1D905" w14:textId="77777777" w:rsidR="00501A81" w:rsidRDefault="00501A81" w:rsidP="00C32A63">
      <w:pPr>
        <w:rPr>
          <w:lang w:val="en-US"/>
        </w:rPr>
      </w:pPr>
    </w:p>
    <w:p w14:paraId="387F649E" w14:textId="77777777" w:rsidR="00501A81" w:rsidRDefault="00501A81" w:rsidP="00C32A63">
      <w:pPr>
        <w:rPr>
          <w:lang w:val="en-US"/>
        </w:rPr>
      </w:pPr>
    </w:p>
    <w:p w14:paraId="0A43C609" w14:textId="77777777" w:rsidR="00501A81" w:rsidRDefault="00501A81" w:rsidP="00C32A63">
      <w:pPr>
        <w:rPr>
          <w:lang w:val="en-US"/>
        </w:rPr>
      </w:pPr>
    </w:p>
    <w:p w14:paraId="6511096E" w14:textId="77777777" w:rsidR="00501A81" w:rsidRDefault="00501A81" w:rsidP="00C32A63">
      <w:pPr>
        <w:rPr>
          <w:lang w:val="en-US"/>
        </w:rPr>
      </w:pPr>
    </w:p>
    <w:p w14:paraId="3E8D8539" w14:textId="77777777" w:rsidR="00334E6A" w:rsidRPr="00555927" w:rsidRDefault="00334E6A" w:rsidP="00C32A63">
      <w:pPr>
        <w:rPr>
          <w:lang w:val="en-US"/>
        </w:rPr>
      </w:pPr>
    </w:p>
    <w:p w14:paraId="7D0EE680" w14:textId="309989B0" w:rsidR="00C32A63" w:rsidRDefault="00CB35E9" w:rsidP="00750D6B">
      <w:pPr>
        <w:pStyle w:val="Heading3"/>
        <w:rPr>
          <w:lang w:val="en-US"/>
        </w:rPr>
      </w:pPr>
      <w:r>
        <w:rPr>
          <w:lang w:val="en-US"/>
        </w:rPr>
        <w:t xml:space="preserve">Annex III: guidance for </w:t>
      </w:r>
      <w:r w:rsidR="00C32A63">
        <w:rPr>
          <w:lang w:val="en-US"/>
        </w:rPr>
        <w:t>focus group discussions</w:t>
      </w:r>
    </w:p>
    <w:p w14:paraId="07D3CFA4" w14:textId="77777777" w:rsidR="00C32A63" w:rsidRDefault="00C32A63" w:rsidP="00C32A63"/>
    <w:p w14:paraId="63D177BB" w14:textId="5D1C502A" w:rsidR="00C32A63" w:rsidRPr="00825410" w:rsidRDefault="00C32A63" w:rsidP="00C32A63">
      <w:pPr>
        <w:jc w:val="center"/>
        <w:rPr>
          <w:b/>
          <w:u w:val="single"/>
        </w:rPr>
      </w:pPr>
      <w:r w:rsidRPr="00825410">
        <w:rPr>
          <w:b/>
          <w:u w:val="single"/>
        </w:rPr>
        <w:t>Focus group discussions</w:t>
      </w:r>
    </w:p>
    <w:p w14:paraId="75EB20C4" w14:textId="77777777" w:rsidR="00C32A63" w:rsidRDefault="00C32A63" w:rsidP="00C32A63"/>
    <w:p w14:paraId="5854E541" w14:textId="77777777" w:rsidR="00C32A63" w:rsidRDefault="00C32A63" w:rsidP="00C32A63">
      <w:pPr>
        <w:rPr>
          <w:b/>
        </w:rPr>
      </w:pPr>
      <w:r w:rsidRPr="00825410">
        <w:rPr>
          <w:b/>
        </w:rPr>
        <w:t xml:space="preserve">Opening statement </w:t>
      </w:r>
    </w:p>
    <w:p w14:paraId="51DD1BE8" w14:textId="61DBA5B2" w:rsidR="00E15A4C" w:rsidRPr="001F329B" w:rsidRDefault="00E15A4C" w:rsidP="001F329B">
      <w:pPr>
        <w:spacing w:after="0" w:line="259" w:lineRule="auto"/>
        <w:jc w:val="both"/>
        <w:rPr>
          <w:rFonts w:ascii="Calibri" w:eastAsia="Times" w:hAnsi="Calibri"/>
          <w:color w:val="231F20"/>
          <w:sz w:val="18"/>
        </w:rPr>
      </w:pPr>
      <w:r w:rsidRPr="001F329B">
        <w:rPr>
          <w:rFonts w:ascii="Calibri" w:eastAsia="Times" w:hAnsi="Calibri"/>
          <w:color w:val="231F20"/>
          <w:sz w:val="18"/>
        </w:rPr>
        <w:t xml:space="preserve">Good morning/afternoon. Thank you for taking the time to join us for this discussion today. </w:t>
      </w:r>
    </w:p>
    <w:p w14:paraId="31C0416E" w14:textId="2E011BE6" w:rsidR="00C32A63" w:rsidRPr="00C20CC3" w:rsidRDefault="00C32A63" w:rsidP="00C32A63">
      <w:pPr>
        <w:widowControl w:val="0"/>
        <w:autoSpaceDE w:val="0"/>
        <w:autoSpaceDN w:val="0"/>
        <w:adjustRightInd w:val="0"/>
        <w:spacing w:after="0"/>
        <w:rPr>
          <w:rFonts w:ascii="Calibri" w:eastAsia="Times" w:hAnsi="Calibri"/>
          <w:color w:val="231F20"/>
          <w:sz w:val="18"/>
        </w:rPr>
      </w:pPr>
      <w:r w:rsidRPr="00C20CC3">
        <w:rPr>
          <w:rFonts w:ascii="Calibri" w:eastAsia="Times" w:hAnsi="Calibri"/>
          <w:color w:val="231F20"/>
          <w:sz w:val="18"/>
        </w:rPr>
        <w:t xml:space="preserve">My name is </w:t>
      </w:r>
      <w:r w:rsidRPr="00C20CC3">
        <w:rPr>
          <w:rFonts w:ascii="Calibri" w:eastAsia="Times" w:hAnsi="Calibri"/>
          <w:color w:val="231F20"/>
          <w:sz w:val="18"/>
          <w:u w:val="single"/>
        </w:rPr>
        <w:t>___</w:t>
      </w:r>
      <w:r w:rsidRPr="00C20CC3">
        <w:rPr>
          <w:rFonts w:ascii="Calibri" w:eastAsia="Times" w:hAnsi="Calibri"/>
          <w:color w:val="231F20"/>
          <w:sz w:val="18"/>
          <w:u w:val="single"/>
          <w:shd w:val="clear" w:color="auto" w:fill="BFBFBF"/>
        </w:rPr>
        <w:t>[</w:t>
      </w:r>
      <w:r>
        <w:rPr>
          <w:rFonts w:ascii="Calibri" w:eastAsia="Times" w:hAnsi="Calibri"/>
          <w:color w:val="231F20"/>
          <w:sz w:val="18"/>
          <w:u w:val="single"/>
          <w:shd w:val="clear" w:color="auto" w:fill="BFBFBF"/>
        </w:rPr>
        <w:t>say FGD team leader</w:t>
      </w:r>
      <w:r w:rsidRPr="00C20CC3">
        <w:rPr>
          <w:rFonts w:ascii="Calibri" w:eastAsia="Times" w:hAnsi="Calibri"/>
          <w:color w:val="231F20"/>
          <w:sz w:val="18"/>
          <w:u w:val="single"/>
          <w:shd w:val="clear" w:color="auto" w:fill="BFBFBF"/>
        </w:rPr>
        <w:t>’s name]</w:t>
      </w:r>
      <w:r w:rsidRPr="00C20CC3">
        <w:rPr>
          <w:rFonts w:ascii="Calibri" w:eastAsia="Times" w:hAnsi="Calibri"/>
          <w:color w:val="231F20"/>
          <w:sz w:val="18"/>
          <w:u w:val="single"/>
        </w:rPr>
        <w:t xml:space="preserve">     </w:t>
      </w:r>
      <w:r w:rsidRPr="00C20CC3">
        <w:rPr>
          <w:rFonts w:ascii="Calibri" w:eastAsia="Times" w:hAnsi="Calibri"/>
          <w:color w:val="231F20"/>
          <w:sz w:val="18"/>
        </w:rPr>
        <w:t>and I am working with ____</w:t>
      </w:r>
      <w:r w:rsidRPr="00C20CC3">
        <w:rPr>
          <w:rFonts w:ascii="Calibri" w:eastAsia="Times" w:hAnsi="Calibri"/>
          <w:color w:val="231F20"/>
          <w:sz w:val="18"/>
          <w:u w:val="single"/>
          <w:shd w:val="clear" w:color="auto" w:fill="BFBFBF"/>
        </w:rPr>
        <w:t>[</w:t>
      </w:r>
      <w:r>
        <w:rPr>
          <w:rFonts w:ascii="Calibri" w:eastAsia="Times" w:hAnsi="Calibri"/>
          <w:color w:val="231F20"/>
          <w:sz w:val="18"/>
          <w:u w:val="single"/>
          <w:shd w:val="clear" w:color="auto" w:fill="BFBFBF"/>
        </w:rPr>
        <w:t xml:space="preserve">say the </w:t>
      </w:r>
      <w:r w:rsidRPr="00C20CC3">
        <w:rPr>
          <w:rFonts w:ascii="Calibri" w:eastAsia="Times" w:hAnsi="Calibri"/>
          <w:color w:val="231F20"/>
          <w:sz w:val="18"/>
          <w:u w:val="single"/>
          <w:shd w:val="clear" w:color="auto" w:fill="BFBFBF"/>
        </w:rPr>
        <w:t>name of the org./group]</w:t>
      </w:r>
      <w:r w:rsidRPr="00C20CC3">
        <w:rPr>
          <w:rFonts w:ascii="Calibri" w:eastAsia="Times" w:hAnsi="Calibri"/>
          <w:color w:val="231F20"/>
          <w:sz w:val="18"/>
        </w:rPr>
        <w:t xml:space="preserve">____. </w:t>
      </w:r>
      <w:r>
        <w:rPr>
          <w:rFonts w:ascii="Calibri" w:eastAsia="Times" w:hAnsi="Calibri"/>
          <w:color w:val="231F20"/>
          <w:sz w:val="18"/>
        </w:rPr>
        <w:t xml:space="preserve">Here are my colleagues </w:t>
      </w:r>
      <w:r w:rsidRPr="00C20CC3">
        <w:rPr>
          <w:rFonts w:ascii="Calibri" w:eastAsia="Times" w:hAnsi="Calibri"/>
          <w:color w:val="231F20"/>
          <w:sz w:val="18"/>
          <w:u w:val="single"/>
          <w:shd w:val="clear" w:color="auto" w:fill="BFBFBF"/>
        </w:rPr>
        <w:t>[</w:t>
      </w:r>
      <w:r>
        <w:rPr>
          <w:rFonts w:ascii="Calibri" w:eastAsia="Times" w:hAnsi="Calibri"/>
          <w:color w:val="231F20"/>
          <w:sz w:val="18"/>
          <w:u w:val="single"/>
          <w:shd w:val="clear" w:color="auto" w:fill="BFBFBF"/>
        </w:rPr>
        <w:t xml:space="preserve">let the colleagues share theirs </w:t>
      </w:r>
      <w:r w:rsidRPr="00C20CC3">
        <w:rPr>
          <w:rFonts w:ascii="Calibri" w:eastAsia="Times" w:hAnsi="Calibri"/>
          <w:color w:val="231F20"/>
          <w:sz w:val="18"/>
          <w:u w:val="single"/>
          <w:shd w:val="clear" w:color="auto" w:fill="BFBFBF"/>
        </w:rPr>
        <w:t>name</w:t>
      </w:r>
      <w:r>
        <w:rPr>
          <w:rFonts w:ascii="Calibri" w:eastAsia="Times" w:hAnsi="Calibri"/>
          <w:color w:val="231F20"/>
          <w:sz w:val="18"/>
          <w:u w:val="single"/>
          <w:shd w:val="clear" w:color="auto" w:fill="BFBFBF"/>
        </w:rPr>
        <w:t>s and organization they work for</w:t>
      </w:r>
      <w:r w:rsidRPr="00C20CC3">
        <w:rPr>
          <w:rFonts w:ascii="Calibri" w:eastAsia="Times" w:hAnsi="Calibri"/>
          <w:color w:val="231F20"/>
          <w:sz w:val="18"/>
          <w:u w:val="single"/>
          <w:shd w:val="clear" w:color="auto" w:fill="BFBFBF"/>
        </w:rPr>
        <w:t>]</w:t>
      </w:r>
      <w:r>
        <w:rPr>
          <w:rFonts w:ascii="Calibri" w:eastAsia="Times" w:hAnsi="Calibri"/>
          <w:color w:val="231F20"/>
          <w:sz w:val="18"/>
          <w:u w:val="single"/>
        </w:rPr>
        <w:t xml:space="preserve"> </w:t>
      </w:r>
      <w:r>
        <w:rPr>
          <w:rFonts w:ascii="Calibri" w:eastAsia="Times" w:hAnsi="Calibri"/>
          <w:color w:val="231F20"/>
          <w:sz w:val="18"/>
        </w:rPr>
        <w:t xml:space="preserve">. </w:t>
      </w:r>
    </w:p>
    <w:p w14:paraId="2987FB08" w14:textId="7BAA529A" w:rsidR="00334E6A" w:rsidRDefault="00C32A63" w:rsidP="00334E6A">
      <w:pPr>
        <w:widowControl w:val="0"/>
        <w:autoSpaceDE w:val="0"/>
        <w:autoSpaceDN w:val="0"/>
        <w:adjustRightInd w:val="0"/>
        <w:spacing w:after="0"/>
        <w:jc w:val="both"/>
        <w:rPr>
          <w:rFonts w:ascii="Calibri" w:eastAsia="Times" w:hAnsi="Calibri"/>
          <w:color w:val="231F20"/>
          <w:sz w:val="18"/>
        </w:rPr>
      </w:pPr>
      <w:r w:rsidRPr="00C20CC3">
        <w:rPr>
          <w:rFonts w:ascii="Calibri" w:eastAsia="Times" w:hAnsi="Calibri"/>
          <w:color w:val="231F20"/>
          <w:sz w:val="18"/>
        </w:rPr>
        <w:t>We are conducting an assessm</w:t>
      </w:r>
      <w:r w:rsidR="00765C83">
        <w:rPr>
          <w:rFonts w:ascii="Calibri" w:eastAsia="Times" w:hAnsi="Calibri"/>
          <w:color w:val="231F20"/>
          <w:sz w:val="18"/>
        </w:rPr>
        <w:t xml:space="preserve">ent on the risks of violence faced by refugee women and girls </w:t>
      </w:r>
      <w:r>
        <w:rPr>
          <w:rFonts w:ascii="Calibri" w:eastAsia="Times" w:hAnsi="Calibri"/>
          <w:color w:val="231F20"/>
          <w:sz w:val="18"/>
        </w:rPr>
        <w:t>in</w:t>
      </w:r>
      <w:r w:rsidR="00765C83">
        <w:rPr>
          <w:rFonts w:ascii="Calibri" w:eastAsia="Times" w:hAnsi="Calibri"/>
          <w:color w:val="231F20"/>
          <w:sz w:val="18"/>
        </w:rPr>
        <w:t xml:space="preserve"> Jordan</w:t>
      </w:r>
      <w:r>
        <w:rPr>
          <w:rFonts w:ascii="Calibri" w:eastAsia="Times" w:hAnsi="Calibri"/>
          <w:color w:val="231F20"/>
          <w:sz w:val="18"/>
        </w:rPr>
        <w:t xml:space="preserve">. </w:t>
      </w:r>
      <w:r w:rsidR="00765C83">
        <w:rPr>
          <w:rFonts w:ascii="Calibri" w:eastAsia="Times" w:hAnsi="Calibri"/>
          <w:color w:val="231F20"/>
          <w:sz w:val="18"/>
        </w:rPr>
        <w:t xml:space="preserve">The assessment also includes question on risks of sexual violence faced by men and boys. </w:t>
      </w:r>
      <w:r>
        <w:rPr>
          <w:rFonts w:ascii="Calibri" w:eastAsia="Times" w:hAnsi="Calibri"/>
          <w:color w:val="231F20"/>
          <w:sz w:val="18"/>
        </w:rPr>
        <w:t>While this discussion</w:t>
      </w:r>
      <w:r w:rsidRPr="00C20CC3">
        <w:rPr>
          <w:rFonts w:ascii="Calibri" w:eastAsia="Times" w:hAnsi="Calibri"/>
          <w:color w:val="231F20"/>
          <w:sz w:val="18"/>
        </w:rPr>
        <w:t xml:space="preserve"> should not be considered a guarantee for any direct or indirect support to you or your community, the information you provide will help us </w:t>
      </w:r>
      <w:r w:rsidR="009C17CD">
        <w:rPr>
          <w:rFonts w:ascii="Calibri" w:eastAsia="Times" w:hAnsi="Calibri"/>
          <w:color w:val="231F20"/>
          <w:sz w:val="18"/>
        </w:rPr>
        <w:t xml:space="preserve">improve our </w:t>
      </w:r>
      <w:r w:rsidRPr="00C20CC3">
        <w:rPr>
          <w:rFonts w:ascii="Calibri" w:eastAsia="Times" w:hAnsi="Calibri"/>
          <w:color w:val="231F20"/>
          <w:sz w:val="18"/>
        </w:rPr>
        <w:t>p</w:t>
      </w:r>
      <w:r>
        <w:rPr>
          <w:rFonts w:ascii="Calibri" w:eastAsia="Times" w:hAnsi="Calibri"/>
          <w:color w:val="231F20"/>
          <w:sz w:val="18"/>
        </w:rPr>
        <w:t>rogram</w:t>
      </w:r>
      <w:r w:rsidRPr="00C20CC3">
        <w:rPr>
          <w:rFonts w:ascii="Calibri" w:eastAsia="Times" w:hAnsi="Calibri"/>
          <w:color w:val="231F20"/>
          <w:sz w:val="18"/>
        </w:rPr>
        <w:t>s. We would like to ask you some questions</w:t>
      </w:r>
      <w:r>
        <w:rPr>
          <w:rFonts w:ascii="Calibri" w:eastAsia="Times" w:hAnsi="Calibri"/>
          <w:color w:val="231F20"/>
          <w:sz w:val="18"/>
        </w:rPr>
        <w:t xml:space="preserve"> about the situation of your community</w:t>
      </w:r>
      <w:r w:rsidRPr="00C20CC3">
        <w:rPr>
          <w:rFonts w:ascii="Calibri" w:eastAsia="Times" w:hAnsi="Calibri"/>
          <w:color w:val="231F20"/>
          <w:sz w:val="18"/>
        </w:rPr>
        <w:t xml:space="preserve"> in this </w:t>
      </w:r>
      <w:r w:rsidR="00334E6A">
        <w:rPr>
          <w:rFonts w:ascii="Calibri" w:eastAsia="Times" w:hAnsi="Calibri"/>
          <w:color w:val="231F20"/>
          <w:sz w:val="18"/>
          <w:highlight w:val="lightGray"/>
        </w:rPr>
        <w:t>[site/community/camp</w:t>
      </w:r>
      <w:r w:rsidRPr="00C20CC3">
        <w:rPr>
          <w:rFonts w:ascii="Calibri" w:eastAsia="Times" w:hAnsi="Calibri"/>
          <w:color w:val="231F20"/>
          <w:sz w:val="18"/>
          <w:highlight w:val="lightGray"/>
        </w:rPr>
        <w:t>...]</w:t>
      </w:r>
      <w:r>
        <w:rPr>
          <w:rFonts w:ascii="Calibri" w:eastAsia="Times" w:hAnsi="Calibri"/>
          <w:color w:val="231F20"/>
          <w:sz w:val="18"/>
        </w:rPr>
        <w:t xml:space="preserve">. It is not the venue to discuss individual cases, but rather general issues faced by members of your community and share your recommendation to improve humanitarian programs. </w:t>
      </w:r>
      <w:r w:rsidR="008418A5">
        <w:rPr>
          <w:rFonts w:ascii="Calibri" w:eastAsia="Times" w:hAnsi="Calibri"/>
          <w:color w:val="231F20"/>
          <w:sz w:val="18"/>
        </w:rPr>
        <w:t xml:space="preserve">If any of you is in need of urgent support, you can approach </w:t>
      </w:r>
      <w:r w:rsidR="008418A5">
        <w:rPr>
          <w:rFonts w:ascii="Calibri" w:eastAsia="Times" w:hAnsi="Calibri"/>
          <w:color w:val="231F20"/>
          <w:sz w:val="18"/>
          <w:u w:val="single"/>
          <w:shd w:val="clear" w:color="auto" w:fill="BFBFBF"/>
        </w:rPr>
        <w:t xml:space="preserve">say the name of the team leader </w:t>
      </w:r>
      <w:r w:rsidR="008418A5">
        <w:rPr>
          <w:rFonts w:ascii="Calibri" w:eastAsia="Times" w:hAnsi="Calibri"/>
          <w:color w:val="231F20"/>
          <w:sz w:val="18"/>
        </w:rPr>
        <w:t>at the end of the discussion. If anyone feels distressed by the discussion, they are welco</w:t>
      </w:r>
      <w:r w:rsidR="00334E6A">
        <w:rPr>
          <w:rFonts w:ascii="Calibri" w:eastAsia="Times" w:hAnsi="Calibri"/>
          <w:color w:val="231F20"/>
          <w:sz w:val="18"/>
        </w:rPr>
        <w:t>me to step out to take a break.</w:t>
      </w:r>
    </w:p>
    <w:p w14:paraId="2D175FBF" w14:textId="60B61CE0" w:rsidR="00334E6A" w:rsidRPr="00334E6A" w:rsidRDefault="00C32A63" w:rsidP="00334E6A">
      <w:pPr>
        <w:widowControl w:val="0"/>
        <w:autoSpaceDE w:val="0"/>
        <w:autoSpaceDN w:val="0"/>
        <w:adjustRightInd w:val="0"/>
        <w:spacing w:after="0"/>
        <w:jc w:val="both"/>
        <w:rPr>
          <w:rFonts w:ascii="Calibri" w:eastAsia="Times" w:hAnsi="Calibri"/>
          <w:color w:val="231F20"/>
          <w:sz w:val="18"/>
        </w:rPr>
      </w:pPr>
      <w:r>
        <w:rPr>
          <w:rFonts w:ascii="Calibri" w:eastAsia="Times" w:hAnsi="Calibri"/>
          <w:color w:val="231F20"/>
          <w:sz w:val="18"/>
        </w:rPr>
        <w:t xml:space="preserve">The discussion </w:t>
      </w:r>
      <w:r w:rsidR="008418A5">
        <w:rPr>
          <w:rFonts w:ascii="Calibri" w:eastAsia="Times" w:hAnsi="Calibri"/>
          <w:color w:val="231F20"/>
          <w:sz w:val="18"/>
        </w:rPr>
        <w:t>should only take an hour and half</w:t>
      </w:r>
      <w:r w:rsidRPr="00C20CC3">
        <w:rPr>
          <w:rFonts w:ascii="Calibri" w:eastAsia="Times" w:hAnsi="Calibri"/>
          <w:color w:val="231F20"/>
          <w:sz w:val="18"/>
        </w:rPr>
        <w:t xml:space="preserve">. </w:t>
      </w:r>
      <w:r>
        <w:rPr>
          <w:rFonts w:ascii="Calibri" w:eastAsia="Times" w:hAnsi="Calibri"/>
          <w:color w:val="231F20"/>
          <w:sz w:val="18"/>
        </w:rPr>
        <w:t>Your identity will be</w:t>
      </w:r>
      <w:r w:rsidRPr="00C20CC3">
        <w:rPr>
          <w:rFonts w:ascii="Calibri" w:eastAsia="Times" w:hAnsi="Calibri"/>
          <w:color w:val="231F20"/>
          <w:sz w:val="18"/>
        </w:rPr>
        <w:t xml:space="preserve"> kept strictly confidential and will not be shown to others unless your written agreement is received to do so. </w:t>
      </w:r>
      <w:r w:rsidR="00334E6A" w:rsidRPr="00334E6A">
        <w:rPr>
          <w:rFonts w:ascii="Calibri" w:eastAsia="Times" w:hAnsi="Calibri"/>
          <w:color w:val="231F20"/>
          <w:sz w:val="18"/>
        </w:rPr>
        <w:t>We will not be writing your names down or use them in any way after this discussion. We will treat everything that you say today with respect, and we will only share the answers you give as general answers combined with those from all the people who speak to us. We ask that you keep everything confidential, too. Please do not tell others what was said today and by whom.</w:t>
      </w:r>
      <w:r w:rsidR="00334E6A" w:rsidRPr="005C4393">
        <w:rPr>
          <w:rFonts w:asciiTheme="majorHAnsi" w:hAnsiTheme="majorHAnsi" w:cs="Arial"/>
          <w:i/>
          <w:iCs/>
        </w:rPr>
        <w:t xml:space="preserve"> </w:t>
      </w:r>
    </w:p>
    <w:p w14:paraId="4DE57C5F" w14:textId="6AE2B3A2" w:rsidR="00334E6A" w:rsidRPr="00334E6A" w:rsidRDefault="00334E6A" w:rsidP="00334E6A">
      <w:pPr>
        <w:widowControl w:val="0"/>
        <w:autoSpaceDE w:val="0"/>
        <w:autoSpaceDN w:val="0"/>
        <w:adjustRightInd w:val="0"/>
        <w:spacing w:after="0"/>
        <w:jc w:val="both"/>
        <w:rPr>
          <w:rFonts w:ascii="Calibri" w:eastAsia="Times" w:hAnsi="Calibri"/>
          <w:color w:val="231F20"/>
          <w:sz w:val="18"/>
        </w:rPr>
      </w:pPr>
    </w:p>
    <w:p w14:paraId="4ECEAF3B" w14:textId="584F4A57" w:rsidR="00C32A63" w:rsidRDefault="00C32A63" w:rsidP="009C17CD">
      <w:pPr>
        <w:widowControl w:val="0"/>
        <w:autoSpaceDE w:val="0"/>
        <w:autoSpaceDN w:val="0"/>
        <w:adjustRightInd w:val="0"/>
        <w:spacing w:after="0"/>
        <w:jc w:val="both"/>
        <w:rPr>
          <w:rFonts w:ascii="Calibri" w:eastAsia="Times" w:hAnsi="Calibri"/>
          <w:color w:val="231F20"/>
          <w:sz w:val="18"/>
        </w:rPr>
      </w:pPr>
      <w:r w:rsidRPr="00C20CC3">
        <w:rPr>
          <w:rFonts w:ascii="Calibri" w:eastAsia="Times" w:hAnsi="Calibri"/>
          <w:color w:val="231F20"/>
          <w:sz w:val="18"/>
        </w:rPr>
        <w:t>Your participation is voluntary and you can choose not to answer any or all of the questions.</w:t>
      </w:r>
      <w:r w:rsidR="00334E6A">
        <w:rPr>
          <w:rFonts w:ascii="Calibri" w:eastAsia="Times" w:hAnsi="Calibri"/>
          <w:color w:val="231F20"/>
          <w:sz w:val="18"/>
        </w:rPr>
        <w:t xml:space="preserve"> You may leave the discussion at any time or ask for a short break. </w:t>
      </w:r>
    </w:p>
    <w:p w14:paraId="13A2AED5" w14:textId="1037D74E" w:rsidR="00E15A4C" w:rsidRPr="00334E6A" w:rsidRDefault="00334E6A" w:rsidP="00334E6A">
      <w:pPr>
        <w:pStyle w:val="NormalWeb"/>
        <w:jc w:val="both"/>
        <w:rPr>
          <w:rFonts w:ascii="Calibri" w:eastAsia="Times" w:hAnsi="Calibri" w:cstheme="minorBidi"/>
          <w:color w:val="231F20"/>
          <w:sz w:val="18"/>
          <w:szCs w:val="22"/>
          <w:lang w:eastAsia="en-US"/>
        </w:rPr>
      </w:pPr>
      <w:r w:rsidRPr="00334E6A">
        <w:rPr>
          <w:rFonts w:ascii="Calibri" w:eastAsia="Times" w:hAnsi="Calibri" w:cstheme="minorBidi"/>
          <w:color w:val="231F20"/>
          <w:sz w:val="18"/>
          <w:szCs w:val="22"/>
          <w:lang w:eastAsia="en-US"/>
        </w:rPr>
        <w:t>This is my colleague __________________. She/he is taking notes to make sure that we do not miss what you have to say. Is this acceptable to you? Yes or No (If a participants replies with “no”, he/she should leave the discussion at this point. The facilitator is responsi</w:t>
      </w:r>
      <w:r>
        <w:rPr>
          <w:rFonts w:ascii="Calibri" w:eastAsia="Times" w:hAnsi="Calibri" w:cstheme="minorBidi"/>
          <w:color w:val="231F20"/>
          <w:sz w:val="18"/>
          <w:szCs w:val="22"/>
          <w:lang w:eastAsia="en-US"/>
        </w:rPr>
        <w:t xml:space="preserve">ble for following up on this.) </w:t>
      </w:r>
    </w:p>
    <w:p w14:paraId="6A2540AC" w14:textId="77777777" w:rsidR="00C32A63" w:rsidRPr="00C20CC3" w:rsidRDefault="00C32A63" w:rsidP="009C17CD">
      <w:pPr>
        <w:widowControl w:val="0"/>
        <w:autoSpaceDE w:val="0"/>
        <w:autoSpaceDN w:val="0"/>
        <w:adjustRightInd w:val="0"/>
        <w:spacing w:after="0"/>
        <w:jc w:val="both"/>
        <w:rPr>
          <w:rFonts w:ascii="Calibri" w:eastAsia="Times" w:hAnsi="Calibri"/>
          <w:i/>
          <w:color w:val="231F20"/>
          <w:sz w:val="16"/>
        </w:rPr>
      </w:pPr>
      <w:r w:rsidRPr="00C20CC3">
        <w:rPr>
          <w:rFonts w:ascii="Calibri" w:eastAsia="Times" w:hAnsi="Calibri"/>
          <w:i/>
          <w:color w:val="231F20"/>
          <w:sz w:val="16"/>
        </w:rPr>
        <w:t>[After asking each of the fol</w:t>
      </w:r>
      <w:r>
        <w:rPr>
          <w:rFonts w:ascii="Calibri" w:eastAsia="Times" w:hAnsi="Calibri"/>
          <w:i/>
          <w:color w:val="231F20"/>
          <w:sz w:val="16"/>
        </w:rPr>
        <w:t>lowing questions, look at the participants</w:t>
      </w:r>
      <w:r w:rsidRPr="00C20CC3">
        <w:rPr>
          <w:rFonts w:ascii="Calibri" w:eastAsia="Times" w:hAnsi="Calibri"/>
          <w:i/>
          <w:color w:val="231F20"/>
          <w:sz w:val="16"/>
        </w:rPr>
        <w:t xml:space="preserve"> and</w:t>
      </w:r>
      <w:r>
        <w:rPr>
          <w:rFonts w:ascii="Calibri" w:eastAsia="Times" w:hAnsi="Calibri"/>
          <w:i/>
          <w:color w:val="231F20"/>
          <w:sz w:val="16"/>
        </w:rPr>
        <w:t xml:space="preserve"> get implicit approval that they</w:t>
      </w:r>
      <w:r w:rsidRPr="00C20CC3">
        <w:rPr>
          <w:rFonts w:ascii="Calibri" w:eastAsia="Times" w:hAnsi="Calibri"/>
          <w:i/>
          <w:color w:val="231F20"/>
          <w:sz w:val="16"/>
        </w:rPr>
        <w:t xml:space="preserve"> understood] </w:t>
      </w:r>
    </w:p>
    <w:p w14:paraId="322F094F" w14:textId="77777777" w:rsidR="00C32A63" w:rsidRDefault="00C32A63" w:rsidP="009C17CD">
      <w:pPr>
        <w:widowControl w:val="0"/>
        <w:autoSpaceDE w:val="0"/>
        <w:autoSpaceDN w:val="0"/>
        <w:adjustRightInd w:val="0"/>
        <w:spacing w:after="0"/>
        <w:jc w:val="both"/>
        <w:rPr>
          <w:rFonts w:ascii="Calibri" w:eastAsia="Times" w:hAnsi="Calibri"/>
          <w:color w:val="231F20"/>
          <w:sz w:val="18"/>
        </w:rPr>
      </w:pPr>
      <w:r w:rsidRPr="00C20CC3">
        <w:rPr>
          <w:rFonts w:ascii="Calibri" w:eastAsia="Times" w:hAnsi="Calibri"/>
          <w:color w:val="231F20"/>
          <w:sz w:val="18"/>
        </w:rPr>
        <w:t>Do you have any questions</w:t>
      </w:r>
      <w:r>
        <w:rPr>
          <w:rFonts w:ascii="Calibri" w:eastAsia="Times" w:hAnsi="Calibri"/>
          <w:color w:val="231F20"/>
          <w:sz w:val="18"/>
        </w:rPr>
        <w:t xml:space="preserve"> before we start</w:t>
      </w:r>
      <w:r w:rsidRPr="00C20CC3">
        <w:rPr>
          <w:rFonts w:ascii="Calibri" w:eastAsia="Times" w:hAnsi="Calibri"/>
          <w:color w:val="231F20"/>
          <w:sz w:val="18"/>
        </w:rPr>
        <w:t xml:space="preserve">? </w:t>
      </w:r>
    </w:p>
    <w:p w14:paraId="5184FB15" w14:textId="77777777" w:rsidR="00C32A63" w:rsidRDefault="00C32A63" w:rsidP="00C32A63">
      <w:pPr>
        <w:widowControl w:val="0"/>
        <w:autoSpaceDE w:val="0"/>
        <w:autoSpaceDN w:val="0"/>
        <w:adjustRightInd w:val="0"/>
        <w:spacing w:after="0"/>
        <w:rPr>
          <w:rFonts w:ascii="Calibri" w:eastAsia="Times" w:hAnsi="Calibri"/>
          <w:color w:val="231F20"/>
          <w:sz w:val="18"/>
        </w:rPr>
      </w:pPr>
    </w:p>
    <w:p w14:paraId="75A1373B" w14:textId="77777777" w:rsidR="00C32A63" w:rsidRDefault="00C32A63" w:rsidP="00C32A63">
      <w:pPr>
        <w:widowControl w:val="0"/>
        <w:autoSpaceDE w:val="0"/>
        <w:autoSpaceDN w:val="0"/>
        <w:adjustRightInd w:val="0"/>
        <w:spacing w:after="0"/>
        <w:rPr>
          <w:rFonts w:ascii="Calibri" w:eastAsia="Times" w:hAnsi="Calibri"/>
          <w:color w:val="231F20"/>
          <w:sz w:val="18"/>
        </w:rPr>
      </w:pPr>
    </w:p>
    <w:p w14:paraId="44D0D422" w14:textId="77777777" w:rsidR="00C32A63" w:rsidRDefault="00C32A63" w:rsidP="00C32A63">
      <w:pPr>
        <w:widowControl w:val="0"/>
        <w:autoSpaceDE w:val="0"/>
        <w:autoSpaceDN w:val="0"/>
        <w:adjustRightInd w:val="0"/>
        <w:spacing w:after="0"/>
        <w:rPr>
          <w:b/>
        </w:rPr>
      </w:pPr>
      <w:r w:rsidRPr="00825410">
        <w:rPr>
          <w:b/>
        </w:rPr>
        <w:t>Closing statement</w:t>
      </w:r>
    </w:p>
    <w:p w14:paraId="1A670661" w14:textId="77777777" w:rsidR="00C32A63" w:rsidRDefault="00C32A63" w:rsidP="00C32A63">
      <w:pPr>
        <w:widowControl w:val="0"/>
        <w:autoSpaceDE w:val="0"/>
        <w:autoSpaceDN w:val="0"/>
        <w:adjustRightInd w:val="0"/>
        <w:spacing w:after="0"/>
        <w:rPr>
          <w:b/>
        </w:rPr>
      </w:pPr>
    </w:p>
    <w:p w14:paraId="7D6C6B89" w14:textId="3DF25713" w:rsidR="00A76391" w:rsidRDefault="00C32A63" w:rsidP="0055416E">
      <w:pPr>
        <w:rPr>
          <w:rFonts w:ascii="Calibri" w:eastAsia="Times" w:hAnsi="Calibri"/>
          <w:color w:val="231F20"/>
          <w:sz w:val="18"/>
        </w:rPr>
      </w:pPr>
      <w:r w:rsidRPr="00825410">
        <w:rPr>
          <w:rFonts w:ascii="Calibri" w:eastAsia="Times" w:hAnsi="Calibri"/>
          <w:color w:val="231F20"/>
          <w:sz w:val="18"/>
        </w:rPr>
        <w:t xml:space="preserve">Thank </w:t>
      </w:r>
      <w:r>
        <w:rPr>
          <w:rFonts w:ascii="Calibri" w:eastAsia="Times" w:hAnsi="Calibri"/>
          <w:color w:val="231F20"/>
          <w:sz w:val="18"/>
        </w:rPr>
        <w:t xml:space="preserve">you for sharing your concerns and recommendations with us. </w:t>
      </w:r>
      <w:r w:rsidR="00A76391">
        <w:rPr>
          <w:rFonts w:ascii="Calibri" w:eastAsia="Times" w:hAnsi="Calibri"/>
          <w:color w:val="231F20"/>
          <w:sz w:val="18"/>
        </w:rPr>
        <w:t xml:space="preserve">Once we finalize our report, how would you prefer to receive feedback on our findings?  </w:t>
      </w:r>
      <w:r w:rsidR="00A76391" w:rsidRPr="00875E18">
        <w:rPr>
          <w:rFonts w:ascii="Calibri" w:eastAsia="Times" w:hAnsi="Calibri"/>
          <w:color w:val="231F20"/>
          <w:sz w:val="18"/>
          <w:u w:val="single"/>
          <w:shd w:val="clear" w:color="auto" w:fill="BFBFBF"/>
        </w:rPr>
        <w:t>(</w:t>
      </w:r>
      <w:r w:rsidR="0055416E" w:rsidRPr="00875E18">
        <w:rPr>
          <w:rFonts w:ascii="Calibri" w:eastAsia="Times" w:hAnsi="Calibri"/>
          <w:color w:val="231F20"/>
          <w:sz w:val="18"/>
          <w:u w:val="single"/>
          <w:shd w:val="clear" w:color="auto" w:fill="BFBFBF"/>
        </w:rPr>
        <w:t>Summarized</w:t>
      </w:r>
      <w:r w:rsidR="00A76391" w:rsidRPr="00875E18">
        <w:rPr>
          <w:rFonts w:ascii="Calibri" w:eastAsia="Times" w:hAnsi="Calibri"/>
          <w:color w:val="231F20"/>
          <w:sz w:val="18"/>
          <w:u w:val="single"/>
          <w:shd w:val="clear" w:color="auto" w:fill="BFBFBF"/>
        </w:rPr>
        <w:t xml:space="preserve"> report could be shared on UNHCR website or </w:t>
      </w:r>
      <w:r w:rsidR="0055416E">
        <w:rPr>
          <w:rFonts w:ascii="Calibri" w:eastAsia="Times" w:hAnsi="Calibri"/>
          <w:color w:val="231F20"/>
          <w:sz w:val="18"/>
          <w:u w:val="single"/>
          <w:shd w:val="clear" w:color="auto" w:fill="BFBFBF"/>
        </w:rPr>
        <w:t>FaceBook page. Or are thete other websites/Mass communication tools you would like us to share?</w:t>
      </w:r>
      <w:r w:rsidR="00A76391" w:rsidRPr="00875E18">
        <w:rPr>
          <w:rFonts w:ascii="Calibri" w:eastAsia="Times" w:hAnsi="Calibri"/>
          <w:color w:val="231F20"/>
          <w:sz w:val="18"/>
          <w:u w:val="single"/>
          <w:shd w:val="clear" w:color="auto" w:fill="BFBFBF"/>
        </w:rPr>
        <w:t>).</w:t>
      </w:r>
      <w:r w:rsidR="00A76391">
        <w:rPr>
          <w:rFonts w:ascii="Calibri" w:eastAsia="Times" w:hAnsi="Calibri"/>
          <w:color w:val="231F20"/>
          <w:sz w:val="18"/>
        </w:rPr>
        <w:t xml:space="preserve"> </w:t>
      </w:r>
    </w:p>
    <w:p w14:paraId="43665EBB" w14:textId="6CFA81E9" w:rsidR="00C32A63" w:rsidRPr="00825410" w:rsidRDefault="00BE16DF" w:rsidP="00C32A63">
      <w:pPr>
        <w:rPr>
          <w:rFonts w:ascii="Calibri" w:eastAsia="Times" w:hAnsi="Calibri"/>
          <w:color w:val="231F20"/>
          <w:sz w:val="18"/>
        </w:rPr>
      </w:pPr>
      <w:r>
        <w:rPr>
          <w:rFonts w:ascii="Calibri" w:eastAsia="Times" w:hAnsi="Calibri"/>
          <w:color w:val="231F20"/>
          <w:sz w:val="18"/>
        </w:rPr>
        <w:t xml:space="preserve">We value your </w:t>
      </w:r>
      <w:r w:rsidR="003035E1">
        <w:rPr>
          <w:rFonts w:ascii="Calibri" w:eastAsia="Times" w:hAnsi="Calibri"/>
          <w:color w:val="231F20"/>
          <w:sz w:val="18"/>
        </w:rPr>
        <w:t>op</w:t>
      </w:r>
      <w:r w:rsidR="00334E6A">
        <w:rPr>
          <w:rFonts w:ascii="Calibri" w:eastAsia="Times" w:hAnsi="Calibri"/>
          <w:color w:val="231F20"/>
          <w:sz w:val="18"/>
        </w:rPr>
        <w:t>inion</w:t>
      </w:r>
      <w:r w:rsidR="003035E1">
        <w:rPr>
          <w:rFonts w:ascii="Calibri" w:eastAsia="Times" w:hAnsi="Calibri"/>
          <w:color w:val="231F20"/>
          <w:sz w:val="18"/>
        </w:rPr>
        <w:t>;</w:t>
      </w:r>
      <w:r>
        <w:rPr>
          <w:rFonts w:ascii="Calibri" w:eastAsia="Times" w:hAnsi="Calibri"/>
          <w:color w:val="231F20"/>
          <w:sz w:val="18"/>
        </w:rPr>
        <w:t xml:space="preserve"> </w:t>
      </w:r>
      <w:r w:rsidR="00C32A63">
        <w:rPr>
          <w:rFonts w:ascii="Calibri" w:eastAsia="Times" w:hAnsi="Calibri"/>
          <w:color w:val="231F20"/>
          <w:sz w:val="18"/>
        </w:rPr>
        <w:t>this will help us improve our programmes. Do you have any questions?</w:t>
      </w:r>
    </w:p>
    <w:p w14:paraId="3D4F9F62" w14:textId="77777777" w:rsidR="001F329B" w:rsidRDefault="001F329B" w:rsidP="00875E18">
      <w:pPr>
        <w:rPr>
          <w:lang w:val="en-US"/>
        </w:rPr>
      </w:pPr>
    </w:p>
    <w:p w14:paraId="382E7C9B" w14:textId="77777777" w:rsidR="001F329B" w:rsidRDefault="001F329B" w:rsidP="00875E18">
      <w:pPr>
        <w:rPr>
          <w:b/>
        </w:rPr>
      </w:pPr>
      <w:r w:rsidRPr="001F329B">
        <w:rPr>
          <w:b/>
        </w:rPr>
        <w:t xml:space="preserve">Tips for facilitators: </w:t>
      </w:r>
    </w:p>
    <w:p w14:paraId="31DF84E7" w14:textId="77777777" w:rsidR="001F329B" w:rsidRPr="001F329B" w:rsidRDefault="001F329B" w:rsidP="001F329B">
      <w:pPr>
        <w:pStyle w:val="ListBulleted"/>
        <w:numPr>
          <w:ilvl w:val="0"/>
          <w:numId w:val="31"/>
        </w:numPr>
        <w:spacing w:before="0" w:line="240" w:lineRule="auto"/>
        <w:rPr>
          <w:rFonts w:ascii="Calibri" w:hAnsi="Calibri"/>
          <w:szCs w:val="22"/>
        </w:rPr>
      </w:pPr>
      <w:r w:rsidRPr="001F329B">
        <w:rPr>
          <w:rFonts w:ascii="Calibri" w:hAnsi="Calibri"/>
          <w:szCs w:val="22"/>
        </w:rPr>
        <w:lastRenderedPageBreak/>
        <w:t>Be respectful;</w:t>
      </w:r>
    </w:p>
    <w:p w14:paraId="66FA623D" w14:textId="77777777" w:rsidR="001F329B" w:rsidRPr="001F329B" w:rsidRDefault="001F329B" w:rsidP="001F329B">
      <w:pPr>
        <w:pStyle w:val="ListBulleted"/>
        <w:numPr>
          <w:ilvl w:val="0"/>
          <w:numId w:val="31"/>
        </w:numPr>
        <w:spacing w:before="0" w:line="240" w:lineRule="auto"/>
        <w:rPr>
          <w:rFonts w:ascii="Calibri" w:hAnsi="Calibri"/>
          <w:szCs w:val="22"/>
        </w:rPr>
      </w:pPr>
      <w:r w:rsidRPr="001F329B">
        <w:rPr>
          <w:rFonts w:ascii="Calibri" w:hAnsi="Calibri"/>
          <w:szCs w:val="22"/>
        </w:rPr>
        <w:t>Do NOT make any promises or raise expectations for assistance;</w:t>
      </w:r>
    </w:p>
    <w:p w14:paraId="2E97B393" w14:textId="77777777" w:rsidR="001F329B" w:rsidRPr="001F329B" w:rsidRDefault="001F329B" w:rsidP="001F329B">
      <w:pPr>
        <w:pStyle w:val="ListBulleted"/>
        <w:numPr>
          <w:ilvl w:val="0"/>
          <w:numId w:val="31"/>
        </w:numPr>
        <w:spacing w:before="0" w:line="240" w:lineRule="auto"/>
        <w:rPr>
          <w:rFonts w:ascii="Calibri" w:hAnsi="Calibri"/>
        </w:rPr>
      </w:pPr>
      <w:r w:rsidRPr="001F329B">
        <w:rPr>
          <w:rFonts w:ascii="Calibri" w:hAnsi="Calibri"/>
          <w:szCs w:val="22"/>
        </w:rPr>
        <w:t>Ensure that the location for the FGD is safe;</w:t>
      </w:r>
    </w:p>
    <w:p w14:paraId="0CD0DA15" w14:textId="77777777" w:rsidR="001F329B" w:rsidRPr="001F329B" w:rsidRDefault="001F329B" w:rsidP="001F329B">
      <w:pPr>
        <w:pStyle w:val="ListBulleted"/>
        <w:numPr>
          <w:ilvl w:val="0"/>
          <w:numId w:val="31"/>
        </w:numPr>
        <w:spacing w:before="0" w:line="240" w:lineRule="auto"/>
        <w:rPr>
          <w:rFonts w:ascii="Calibri" w:hAnsi="Calibri"/>
        </w:rPr>
      </w:pPr>
      <w:r w:rsidRPr="001F329B">
        <w:rPr>
          <w:rFonts w:ascii="Calibri" w:hAnsi="Calibri"/>
          <w:noProof/>
          <w:szCs w:val="22"/>
        </w:rPr>
        <w:t>Do No Harm:</w:t>
      </w:r>
      <w:r w:rsidRPr="001F329B">
        <w:rPr>
          <w:rFonts w:ascii="Calibri" w:hAnsi="Calibri"/>
          <w:szCs w:val="22"/>
        </w:rPr>
        <w:t xml:space="preserve"> ensure that your questions and the answers you are receiving are not putting the </w:t>
      </w:r>
      <w:r w:rsidRPr="001F329B">
        <w:rPr>
          <w:rFonts w:ascii="Calibri" w:hAnsi="Calibri"/>
        </w:rPr>
        <w:t xml:space="preserve">participants </w:t>
      </w:r>
      <w:r w:rsidRPr="001F329B">
        <w:rPr>
          <w:rFonts w:ascii="Calibri" w:hAnsi="Calibri"/>
          <w:szCs w:val="22"/>
        </w:rPr>
        <w:t>in danger of negative repercussions. Beware of types of information that may be socially or politically sensitive.</w:t>
      </w:r>
    </w:p>
    <w:p w14:paraId="28F42162" w14:textId="77777777" w:rsidR="001F329B" w:rsidRDefault="00E15A4C" w:rsidP="001F329B">
      <w:pPr>
        <w:pStyle w:val="ListBulleted"/>
        <w:numPr>
          <w:ilvl w:val="0"/>
          <w:numId w:val="31"/>
        </w:numPr>
        <w:spacing w:before="0" w:line="240" w:lineRule="auto"/>
        <w:rPr>
          <w:rFonts w:ascii="Calibri" w:hAnsi="Calibri"/>
        </w:rPr>
      </w:pPr>
      <w:r w:rsidRPr="001F329B">
        <w:rPr>
          <w:rFonts w:ascii="Calibri" w:hAnsi="Calibri"/>
        </w:rPr>
        <w:t>Facilitators should strictly follow the FGD guidelines, be familiar with the tool before conducting the interviews and receive appropriate training. They must not provide their opinion, influence the conversation or argue a point with participants, even if they feel that the participant is wrong.</w:t>
      </w:r>
    </w:p>
    <w:p w14:paraId="69C676AA" w14:textId="77777777" w:rsidR="001F329B" w:rsidRPr="001F329B" w:rsidRDefault="00E15A4C" w:rsidP="001F329B">
      <w:pPr>
        <w:pStyle w:val="ListBulleted"/>
        <w:numPr>
          <w:ilvl w:val="0"/>
          <w:numId w:val="31"/>
        </w:numPr>
        <w:spacing w:before="0" w:line="240" w:lineRule="auto"/>
        <w:rPr>
          <w:rFonts w:ascii="Calibri" w:hAnsi="Calibri"/>
        </w:rPr>
      </w:pPr>
      <w:r w:rsidRPr="001F329B">
        <w:rPr>
          <w:rFonts w:ascii="Calibri" w:hAnsi="Calibri"/>
        </w:rPr>
        <w:t xml:space="preserve">While guiding the discussion, facilitators should first of all be good listeners. They should ensure that all participants are heard, without pressurizing those who prefer not to talk. Facilitators should also ensure that the opinions and views of all participants are respected. </w:t>
      </w:r>
    </w:p>
    <w:p w14:paraId="3079AD8A" w14:textId="77777777" w:rsidR="001F329B" w:rsidRPr="001F329B" w:rsidRDefault="00E15A4C" w:rsidP="001F329B">
      <w:pPr>
        <w:pStyle w:val="ListBulleted"/>
        <w:numPr>
          <w:ilvl w:val="0"/>
          <w:numId w:val="31"/>
        </w:numPr>
        <w:spacing w:before="0" w:line="240" w:lineRule="auto"/>
        <w:rPr>
          <w:rFonts w:ascii="Calibri" w:hAnsi="Calibri"/>
        </w:rPr>
      </w:pPr>
      <w:r w:rsidRPr="001F329B">
        <w:rPr>
          <w:rFonts w:ascii="Calibri" w:hAnsi="Calibri"/>
        </w:rPr>
        <w:t xml:space="preserve">The facilitator should try to always get a sense of who the participants are talking about (if it is women, men, girls or boys).   </w:t>
      </w:r>
    </w:p>
    <w:p w14:paraId="13D2BF80" w14:textId="77777777" w:rsidR="001F329B" w:rsidRPr="001F329B" w:rsidRDefault="00E15A4C" w:rsidP="001F329B">
      <w:pPr>
        <w:pStyle w:val="ListBulleted"/>
        <w:numPr>
          <w:ilvl w:val="0"/>
          <w:numId w:val="31"/>
        </w:numPr>
        <w:spacing w:before="0" w:line="240" w:lineRule="auto"/>
        <w:rPr>
          <w:rFonts w:ascii="Calibri" w:hAnsi="Calibri"/>
        </w:rPr>
      </w:pPr>
      <w:r w:rsidRPr="001F329B">
        <w:rPr>
          <w:rFonts w:ascii="Calibri" w:hAnsi="Calibri"/>
        </w:rPr>
        <w:t>The facilitator should also be careful to pay attention to any non-verbal communication, including tone of voice, facial expression (use encouraging nods and smiles) and eye contact.</w:t>
      </w:r>
    </w:p>
    <w:p w14:paraId="25669179" w14:textId="77777777" w:rsidR="001F329B" w:rsidRPr="001F329B" w:rsidRDefault="00E15A4C" w:rsidP="001F329B">
      <w:pPr>
        <w:pStyle w:val="ListBulleted"/>
        <w:numPr>
          <w:ilvl w:val="0"/>
          <w:numId w:val="31"/>
        </w:numPr>
        <w:spacing w:before="0" w:line="240" w:lineRule="auto"/>
        <w:rPr>
          <w:rFonts w:ascii="Calibri" w:hAnsi="Calibri"/>
        </w:rPr>
      </w:pPr>
      <w:r w:rsidRPr="001F329B">
        <w:rPr>
          <w:rFonts w:ascii="Calibri" w:hAnsi="Calibri"/>
        </w:rPr>
        <w:t>It is preferable to arrange participants in a circle for a friendly and interactive setting. Discussion will take place in a safe, comfortable and confidential location.</w:t>
      </w:r>
    </w:p>
    <w:p w14:paraId="1E004E3B" w14:textId="77777777" w:rsidR="001F329B" w:rsidRPr="001F329B" w:rsidRDefault="00E15A4C" w:rsidP="001F329B">
      <w:pPr>
        <w:pStyle w:val="ListBulleted"/>
        <w:numPr>
          <w:ilvl w:val="0"/>
          <w:numId w:val="31"/>
        </w:numPr>
        <w:spacing w:before="0" w:line="240" w:lineRule="auto"/>
        <w:rPr>
          <w:rFonts w:ascii="Calibri" w:hAnsi="Calibri"/>
        </w:rPr>
      </w:pPr>
      <w:r w:rsidRPr="001F329B">
        <w:rPr>
          <w:rFonts w:ascii="Calibri" w:hAnsi="Calibri"/>
        </w:rPr>
        <w:t xml:space="preserve">The facilitator should try to ensure a relaxing and comfortable environment; controlling his/her voice, body language and choosing the culturally appropriate language. </w:t>
      </w:r>
    </w:p>
    <w:p w14:paraId="24056FD8" w14:textId="77777777" w:rsidR="00431815" w:rsidRPr="00CB35E9" w:rsidRDefault="00431815" w:rsidP="00875E18">
      <w:pPr>
        <w:rPr>
          <w:rFonts w:asciiTheme="majorHAnsi" w:eastAsia="Times New Roman" w:hAnsiTheme="majorHAnsi" w:cs="Arial"/>
          <w:sz w:val="20"/>
          <w:szCs w:val="20"/>
        </w:rPr>
      </w:pPr>
    </w:p>
    <w:p w14:paraId="7215B18C" w14:textId="3A371B2A" w:rsidR="00F05D37" w:rsidRPr="001F329B" w:rsidRDefault="001F329B" w:rsidP="00F05D37">
      <w:pPr>
        <w:rPr>
          <w:b/>
        </w:rPr>
      </w:pPr>
      <w:r>
        <w:rPr>
          <w:b/>
        </w:rPr>
        <w:t>Tips for note-takers</w:t>
      </w:r>
      <w:r w:rsidR="00F05D37" w:rsidRPr="001F329B">
        <w:rPr>
          <w:b/>
        </w:rPr>
        <w:t>:</w:t>
      </w:r>
    </w:p>
    <w:p w14:paraId="416900DA" w14:textId="77777777" w:rsidR="000C32B2" w:rsidRPr="0052052F" w:rsidRDefault="000C32B2" w:rsidP="000C32B2">
      <w:pPr>
        <w:pStyle w:val="ListBulleted"/>
        <w:numPr>
          <w:ilvl w:val="0"/>
          <w:numId w:val="31"/>
        </w:numPr>
        <w:spacing w:before="0" w:line="240" w:lineRule="auto"/>
        <w:rPr>
          <w:rFonts w:ascii="Calibri" w:hAnsi="Calibri"/>
          <w:noProof/>
          <w:szCs w:val="22"/>
        </w:rPr>
      </w:pPr>
      <w:r w:rsidRPr="0052052F">
        <w:rPr>
          <w:rFonts w:ascii="Calibri" w:hAnsi="Calibri"/>
          <w:noProof/>
          <w:szCs w:val="22"/>
        </w:rPr>
        <w:t>The participants have to use the KOBO for entering the FGD answers. During following the below steps:</w:t>
      </w:r>
    </w:p>
    <w:p w14:paraId="74527A3E" w14:textId="77777777" w:rsidR="000C32B2" w:rsidRPr="0052052F" w:rsidRDefault="000C32B2" w:rsidP="000C32B2">
      <w:pPr>
        <w:pStyle w:val="ListBulleted"/>
        <w:numPr>
          <w:ilvl w:val="0"/>
          <w:numId w:val="80"/>
        </w:numPr>
        <w:spacing w:before="0" w:line="240" w:lineRule="auto"/>
        <w:rPr>
          <w:rFonts w:ascii="Calibri" w:hAnsi="Calibri"/>
          <w:noProof/>
          <w:szCs w:val="22"/>
        </w:rPr>
      </w:pPr>
      <w:r w:rsidRPr="0052052F">
        <w:rPr>
          <w:rFonts w:ascii="Calibri" w:hAnsi="Calibri"/>
          <w:noProof/>
          <w:szCs w:val="22"/>
        </w:rPr>
        <w:t>Connect your computer to the internet, then use the google chrome internet browser. Open the Link (shared during the training). This step is mandatory.</w:t>
      </w:r>
    </w:p>
    <w:p w14:paraId="1B288E91" w14:textId="77777777" w:rsidR="000C32B2" w:rsidRPr="0052052F" w:rsidRDefault="000C32B2" w:rsidP="000C32B2">
      <w:pPr>
        <w:pStyle w:val="ListBulleted"/>
        <w:numPr>
          <w:ilvl w:val="0"/>
          <w:numId w:val="80"/>
        </w:numPr>
        <w:spacing w:before="0" w:line="240" w:lineRule="auto"/>
        <w:rPr>
          <w:rFonts w:ascii="Calibri" w:hAnsi="Calibri"/>
          <w:noProof/>
          <w:szCs w:val="22"/>
        </w:rPr>
      </w:pPr>
      <w:r w:rsidRPr="0052052F">
        <w:rPr>
          <w:rFonts w:ascii="Calibri" w:hAnsi="Calibri"/>
          <w:noProof/>
          <w:szCs w:val="22"/>
        </w:rPr>
        <w:t>Disconnect the internet, then use the google chrome internet browser again to open the Link. Now you will be able to use KOBO offline any time</w:t>
      </w:r>
    </w:p>
    <w:p w14:paraId="7DF215D5" w14:textId="77777777" w:rsidR="000C32B2" w:rsidRPr="0052052F" w:rsidRDefault="000C32B2" w:rsidP="000C32B2">
      <w:pPr>
        <w:pStyle w:val="ListBulleted"/>
        <w:numPr>
          <w:ilvl w:val="0"/>
          <w:numId w:val="80"/>
        </w:numPr>
        <w:spacing w:before="0" w:line="240" w:lineRule="auto"/>
        <w:rPr>
          <w:rFonts w:ascii="Calibri" w:hAnsi="Calibri"/>
          <w:noProof/>
          <w:szCs w:val="22"/>
        </w:rPr>
      </w:pPr>
      <w:r w:rsidRPr="0052052F">
        <w:rPr>
          <w:rFonts w:ascii="Calibri" w:hAnsi="Calibri"/>
          <w:noProof/>
          <w:szCs w:val="22"/>
        </w:rPr>
        <w:t>During the group discussion please repeat the previous step. Then start typing the groups answers and submit when you finalize the discussion.</w:t>
      </w:r>
    </w:p>
    <w:p w14:paraId="4B3C7F52" w14:textId="77777777" w:rsidR="000C32B2" w:rsidRPr="0052052F" w:rsidRDefault="000C32B2" w:rsidP="000C32B2">
      <w:pPr>
        <w:pStyle w:val="ListBulleted"/>
        <w:numPr>
          <w:ilvl w:val="0"/>
          <w:numId w:val="80"/>
        </w:numPr>
        <w:spacing w:before="0" w:line="240" w:lineRule="auto"/>
        <w:rPr>
          <w:rFonts w:ascii="Calibri" w:hAnsi="Calibri"/>
          <w:noProof/>
          <w:szCs w:val="22"/>
        </w:rPr>
      </w:pPr>
      <w:r w:rsidRPr="0052052F">
        <w:rPr>
          <w:rFonts w:ascii="Calibri" w:hAnsi="Calibri"/>
          <w:noProof/>
          <w:szCs w:val="22"/>
        </w:rPr>
        <w:t>You will be able to update your inputs as long as your computer offline.</w:t>
      </w:r>
    </w:p>
    <w:p w14:paraId="6AED38D7" w14:textId="77777777" w:rsidR="000C32B2" w:rsidRPr="0052052F" w:rsidRDefault="000C32B2" w:rsidP="000C32B2">
      <w:pPr>
        <w:pStyle w:val="ListBulleted"/>
        <w:numPr>
          <w:ilvl w:val="0"/>
          <w:numId w:val="80"/>
        </w:numPr>
        <w:spacing w:before="0" w:line="240" w:lineRule="auto"/>
        <w:rPr>
          <w:rFonts w:ascii="Calibri" w:hAnsi="Calibri"/>
          <w:noProof/>
          <w:szCs w:val="22"/>
        </w:rPr>
      </w:pPr>
      <w:r w:rsidRPr="0052052F">
        <w:rPr>
          <w:rFonts w:ascii="Calibri" w:hAnsi="Calibri"/>
          <w:noProof/>
          <w:szCs w:val="22"/>
        </w:rPr>
        <w:t>Also you can open other surveys as much as you need.</w:t>
      </w:r>
    </w:p>
    <w:p w14:paraId="29AA77F5" w14:textId="77777777" w:rsidR="000C32B2" w:rsidRPr="0052052F" w:rsidRDefault="000C32B2" w:rsidP="000C32B2">
      <w:pPr>
        <w:pStyle w:val="ListBulleted"/>
        <w:numPr>
          <w:ilvl w:val="0"/>
          <w:numId w:val="80"/>
        </w:numPr>
        <w:spacing w:before="0" w:line="240" w:lineRule="auto"/>
        <w:rPr>
          <w:rFonts w:ascii="Calibri" w:hAnsi="Calibri"/>
          <w:noProof/>
          <w:szCs w:val="22"/>
        </w:rPr>
      </w:pPr>
      <w:r w:rsidRPr="0052052F">
        <w:rPr>
          <w:rFonts w:ascii="Calibri" w:hAnsi="Calibri"/>
          <w:noProof/>
          <w:szCs w:val="22"/>
        </w:rPr>
        <w:t xml:space="preserve"> At the end of the day you have to finalize your inputs then connect</w:t>
      </w:r>
      <w:r w:rsidRPr="0052052F">
        <w:rPr>
          <w:rFonts w:ascii="Calibri" w:hAnsi="Calibri" w:hint="cs"/>
          <w:noProof/>
          <w:szCs w:val="22"/>
          <w:rtl/>
        </w:rPr>
        <w:t xml:space="preserve"> </w:t>
      </w:r>
      <w:r w:rsidRPr="0052052F">
        <w:rPr>
          <w:rFonts w:ascii="Calibri" w:hAnsi="Calibri"/>
          <w:noProof/>
          <w:szCs w:val="22"/>
        </w:rPr>
        <w:t>your computer to the internet and upload.</w:t>
      </w:r>
    </w:p>
    <w:p w14:paraId="45493960" w14:textId="701CA83A" w:rsidR="00F05D37" w:rsidRPr="001F329B" w:rsidRDefault="00F05D37" w:rsidP="000C32B2">
      <w:pPr>
        <w:pStyle w:val="ListParagraph"/>
        <w:numPr>
          <w:ilvl w:val="0"/>
          <w:numId w:val="81"/>
        </w:numPr>
        <w:spacing w:after="0" w:line="259" w:lineRule="auto"/>
        <w:jc w:val="both"/>
        <w:rPr>
          <w:rFonts w:ascii="Calibri" w:eastAsia="Times New Roman" w:hAnsi="Calibri" w:cs="Times New Roman"/>
          <w:sz w:val="20"/>
          <w:szCs w:val="20"/>
        </w:rPr>
      </w:pPr>
      <w:r w:rsidRPr="001F329B">
        <w:rPr>
          <w:rFonts w:ascii="Calibri" w:eastAsia="Times New Roman" w:hAnsi="Calibri" w:cs="Times New Roman"/>
          <w:sz w:val="20"/>
          <w:szCs w:val="20"/>
        </w:rPr>
        <w:t>The facilitator should be accompanied by a person – of the same sex of the group - who takes notes during the discussion and</w:t>
      </w:r>
      <w:r w:rsidR="001F329B" w:rsidRPr="001F329B">
        <w:rPr>
          <w:rFonts w:ascii="Calibri" w:eastAsia="Times New Roman" w:hAnsi="Calibri" w:cs="Times New Roman"/>
          <w:sz w:val="20"/>
          <w:szCs w:val="20"/>
        </w:rPr>
        <w:t xml:space="preserve"> </w:t>
      </w:r>
      <w:r w:rsidRPr="001F329B">
        <w:rPr>
          <w:rFonts w:ascii="Calibri" w:eastAsia="Times New Roman" w:hAnsi="Calibri" w:cs="Times New Roman"/>
          <w:sz w:val="20"/>
          <w:szCs w:val="20"/>
        </w:rPr>
        <w:t xml:space="preserve">also supports the </w:t>
      </w:r>
      <w:r w:rsidR="001F329B" w:rsidRPr="001F329B">
        <w:rPr>
          <w:rFonts w:ascii="Calibri" w:eastAsia="Times New Roman" w:hAnsi="Calibri" w:cs="Times New Roman"/>
          <w:sz w:val="20"/>
          <w:szCs w:val="20"/>
        </w:rPr>
        <w:t xml:space="preserve">team </w:t>
      </w:r>
      <w:r w:rsidRPr="001F329B">
        <w:rPr>
          <w:rFonts w:ascii="Calibri" w:eastAsia="Times New Roman" w:hAnsi="Calibri" w:cs="Times New Roman"/>
          <w:sz w:val="20"/>
          <w:szCs w:val="20"/>
        </w:rPr>
        <w:t xml:space="preserve">in compiling the FGD report. </w:t>
      </w:r>
    </w:p>
    <w:p w14:paraId="252AF8E9" w14:textId="77777777" w:rsidR="00F05D37" w:rsidRPr="001F329B" w:rsidRDefault="00F05D37" w:rsidP="000C32B2">
      <w:pPr>
        <w:pStyle w:val="ListParagraph"/>
        <w:numPr>
          <w:ilvl w:val="0"/>
          <w:numId w:val="81"/>
        </w:numPr>
        <w:spacing w:after="0" w:line="259" w:lineRule="auto"/>
        <w:jc w:val="both"/>
        <w:rPr>
          <w:rFonts w:ascii="Calibri" w:eastAsia="Times New Roman" w:hAnsi="Calibri" w:cs="Times New Roman"/>
          <w:sz w:val="20"/>
          <w:szCs w:val="20"/>
        </w:rPr>
      </w:pPr>
      <w:r w:rsidRPr="001F329B">
        <w:rPr>
          <w:rFonts w:ascii="Calibri" w:eastAsia="Times New Roman" w:hAnsi="Calibri" w:cs="Times New Roman"/>
          <w:sz w:val="20"/>
          <w:szCs w:val="20"/>
        </w:rPr>
        <w:t>It will be of importance to write up detailed notes of the discussions, not summaries or interpretations.</w:t>
      </w:r>
    </w:p>
    <w:p w14:paraId="7C9BBEBC" w14:textId="77777777" w:rsidR="00F05D37" w:rsidRPr="001F329B" w:rsidRDefault="00F05D37" w:rsidP="000C32B2">
      <w:pPr>
        <w:pStyle w:val="ListParagraph"/>
        <w:numPr>
          <w:ilvl w:val="0"/>
          <w:numId w:val="81"/>
        </w:numPr>
        <w:spacing w:after="0" w:line="259" w:lineRule="auto"/>
        <w:jc w:val="both"/>
        <w:rPr>
          <w:rFonts w:ascii="Calibri" w:eastAsia="Times New Roman" w:hAnsi="Calibri" w:cs="Times New Roman"/>
          <w:sz w:val="20"/>
          <w:szCs w:val="20"/>
        </w:rPr>
      </w:pPr>
      <w:r w:rsidRPr="001F329B">
        <w:rPr>
          <w:rFonts w:ascii="Calibri" w:eastAsia="Times New Roman" w:hAnsi="Calibri" w:cs="Times New Roman"/>
          <w:sz w:val="20"/>
          <w:szCs w:val="20"/>
        </w:rPr>
        <w:t>When possible and not causing harm – recording the discussion should be considered, with the consent of participants, as this usually leads to more accurate note-taking.</w:t>
      </w:r>
    </w:p>
    <w:p w14:paraId="7DF1260F" w14:textId="77777777" w:rsidR="00F05D37" w:rsidRDefault="00F05D37" w:rsidP="000C32B2">
      <w:pPr>
        <w:pStyle w:val="ListParagraph"/>
        <w:numPr>
          <w:ilvl w:val="0"/>
          <w:numId w:val="81"/>
        </w:numPr>
        <w:spacing w:after="0" w:line="259" w:lineRule="auto"/>
        <w:jc w:val="both"/>
        <w:rPr>
          <w:rFonts w:ascii="Calibri" w:eastAsia="Times New Roman" w:hAnsi="Calibri" w:cs="Times New Roman"/>
          <w:sz w:val="20"/>
          <w:szCs w:val="20"/>
        </w:rPr>
      </w:pPr>
      <w:r w:rsidRPr="001F329B">
        <w:rPr>
          <w:rFonts w:ascii="Calibri" w:eastAsia="Times New Roman" w:hAnsi="Calibri" w:cs="Times New Roman"/>
          <w:sz w:val="20"/>
          <w:szCs w:val="20"/>
        </w:rPr>
        <w:t>Notes should not contain any names of participants. Confidentiality has to be ensured.</w:t>
      </w:r>
    </w:p>
    <w:p w14:paraId="02093300" w14:textId="3D5D31B8" w:rsidR="000C32B2" w:rsidRDefault="000C32B2" w:rsidP="000C32B2">
      <w:pPr>
        <w:pStyle w:val="ListParagraph"/>
        <w:numPr>
          <w:ilvl w:val="0"/>
          <w:numId w:val="81"/>
        </w:numPr>
        <w:spacing w:after="0" w:line="259" w:lineRule="auto"/>
        <w:jc w:val="both"/>
        <w:rPr>
          <w:rFonts w:ascii="Calibri" w:eastAsia="Times New Roman" w:hAnsi="Calibri" w:cs="Times New Roman"/>
          <w:sz w:val="20"/>
          <w:szCs w:val="20"/>
        </w:rPr>
      </w:pPr>
      <w:r>
        <w:rPr>
          <w:rFonts w:ascii="Calibri" w:eastAsia="Times New Roman" w:hAnsi="Calibri" w:cs="Times New Roman"/>
          <w:sz w:val="20"/>
          <w:szCs w:val="20"/>
        </w:rPr>
        <w:t xml:space="preserve">Take one powerful quote on each of the main concerns raised (4-5 per FGD). Then approach person at the end </w:t>
      </w:r>
      <w:r w:rsidR="006E3C12">
        <w:rPr>
          <w:rFonts w:ascii="Calibri" w:eastAsia="Times New Roman" w:hAnsi="Calibri" w:cs="Times New Roman"/>
          <w:sz w:val="20"/>
          <w:szCs w:val="20"/>
        </w:rPr>
        <w:t xml:space="preserve">to take the consent. Make sure you inform the person that no names will be mentioned. </w:t>
      </w:r>
    </w:p>
    <w:p w14:paraId="4214BF11" w14:textId="77777777" w:rsidR="00A81E82" w:rsidRPr="00CB35E9" w:rsidRDefault="00A81E82" w:rsidP="00A81E82">
      <w:pPr>
        <w:pStyle w:val="ListParagraph"/>
        <w:spacing w:after="0" w:line="259" w:lineRule="auto"/>
        <w:ind w:left="360"/>
        <w:jc w:val="both"/>
        <w:rPr>
          <w:rFonts w:ascii="Calibri" w:eastAsia="Times New Roman" w:hAnsi="Calibri" w:cs="Times New Roman"/>
          <w:sz w:val="20"/>
          <w:szCs w:val="20"/>
        </w:rPr>
      </w:pPr>
    </w:p>
    <w:p w14:paraId="47CEC3C4" w14:textId="42531239" w:rsidR="00A76391" w:rsidRDefault="001F329B" w:rsidP="00875E18">
      <w:pPr>
        <w:rPr>
          <w:b/>
        </w:rPr>
      </w:pPr>
      <w:r w:rsidRPr="001F329B">
        <w:rPr>
          <w:b/>
        </w:rPr>
        <w:t xml:space="preserve">Tips for team leaders: </w:t>
      </w:r>
    </w:p>
    <w:p w14:paraId="35615194" w14:textId="71835847" w:rsidR="001F329B" w:rsidRDefault="001F329B" w:rsidP="001F329B">
      <w:pPr>
        <w:pStyle w:val="ListBulleted"/>
        <w:numPr>
          <w:ilvl w:val="0"/>
          <w:numId w:val="48"/>
        </w:numPr>
        <w:spacing w:before="0" w:line="240" w:lineRule="auto"/>
        <w:rPr>
          <w:rFonts w:ascii="Calibri" w:hAnsi="Calibri"/>
        </w:rPr>
      </w:pPr>
      <w:r>
        <w:rPr>
          <w:rFonts w:ascii="Calibri" w:hAnsi="Calibri"/>
        </w:rPr>
        <w:t>Prepare logistics for FGD ahead of time, ensure participants are selected by NGO hosting FGD as per above guidance</w:t>
      </w:r>
    </w:p>
    <w:p w14:paraId="3B1D2760" w14:textId="67648FE6" w:rsidR="00B654BD" w:rsidRDefault="00B654BD" w:rsidP="001F329B">
      <w:pPr>
        <w:pStyle w:val="ListBulleted"/>
        <w:numPr>
          <w:ilvl w:val="0"/>
          <w:numId w:val="48"/>
        </w:numPr>
        <w:spacing w:before="0" w:line="240" w:lineRule="auto"/>
        <w:rPr>
          <w:rFonts w:ascii="Calibri" w:hAnsi="Calibri"/>
        </w:rPr>
      </w:pPr>
      <w:r>
        <w:rPr>
          <w:rFonts w:ascii="Calibri" w:hAnsi="Calibri"/>
        </w:rPr>
        <w:t>If transportation</w:t>
      </w:r>
      <w:r w:rsidR="00A81E82">
        <w:rPr>
          <w:rFonts w:ascii="Calibri" w:hAnsi="Calibri"/>
        </w:rPr>
        <w:t>/refreshments</w:t>
      </w:r>
      <w:r>
        <w:rPr>
          <w:rFonts w:ascii="Calibri" w:hAnsi="Calibri"/>
        </w:rPr>
        <w:t xml:space="preserve"> costs are not covered by NGO hosting, obtain petty cash from UNHCR and template for signatures</w:t>
      </w:r>
      <w:r w:rsidR="00A81E82">
        <w:rPr>
          <w:rFonts w:ascii="Calibri" w:hAnsi="Calibri"/>
        </w:rPr>
        <w:t>, buy refreshments 15 JoD max per FGD (keep bills)</w:t>
      </w:r>
    </w:p>
    <w:p w14:paraId="647A4060" w14:textId="41048E53" w:rsidR="00B654BD" w:rsidRDefault="00B654BD" w:rsidP="001F329B">
      <w:pPr>
        <w:pStyle w:val="ListBulleted"/>
        <w:numPr>
          <w:ilvl w:val="0"/>
          <w:numId w:val="48"/>
        </w:numPr>
        <w:spacing w:before="0" w:line="240" w:lineRule="auto"/>
        <w:rPr>
          <w:rFonts w:ascii="Calibri" w:hAnsi="Calibri"/>
        </w:rPr>
      </w:pPr>
      <w:r>
        <w:rPr>
          <w:rFonts w:ascii="Calibri" w:hAnsi="Calibri"/>
        </w:rPr>
        <w:t>Identify confidential counselling room in FGD location</w:t>
      </w:r>
    </w:p>
    <w:p w14:paraId="56DEA0DD" w14:textId="6C4AA0FF" w:rsidR="001F329B" w:rsidRDefault="001F329B" w:rsidP="001F329B">
      <w:pPr>
        <w:pStyle w:val="ListBulleted"/>
        <w:numPr>
          <w:ilvl w:val="0"/>
          <w:numId w:val="48"/>
        </w:numPr>
        <w:spacing w:before="0" w:line="240" w:lineRule="auto"/>
        <w:rPr>
          <w:rFonts w:ascii="Calibri" w:hAnsi="Calibri"/>
        </w:rPr>
      </w:pPr>
      <w:r>
        <w:rPr>
          <w:rFonts w:ascii="Calibri" w:hAnsi="Calibri"/>
        </w:rPr>
        <w:t>Ensure your team is informed of FGD’s location and is there on time</w:t>
      </w:r>
    </w:p>
    <w:p w14:paraId="330BF1DE" w14:textId="5E12C0A5" w:rsidR="001F329B" w:rsidRDefault="001F329B" w:rsidP="001F329B">
      <w:pPr>
        <w:pStyle w:val="ListBulleted"/>
        <w:numPr>
          <w:ilvl w:val="0"/>
          <w:numId w:val="48"/>
        </w:numPr>
        <w:spacing w:before="0" w:line="240" w:lineRule="auto"/>
        <w:rPr>
          <w:rFonts w:ascii="Calibri" w:hAnsi="Calibri"/>
        </w:rPr>
      </w:pPr>
      <w:r>
        <w:rPr>
          <w:rFonts w:ascii="Calibri" w:hAnsi="Calibri"/>
        </w:rPr>
        <w:t xml:space="preserve">Monitor time management by facilitator during FGD, ensure note-taker is </w:t>
      </w:r>
      <w:r w:rsidR="00B654BD">
        <w:rPr>
          <w:rFonts w:ascii="Calibri" w:hAnsi="Calibri"/>
        </w:rPr>
        <w:t>recording the whole discussion</w:t>
      </w:r>
    </w:p>
    <w:p w14:paraId="1196B7B8" w14:textId="107559A1" w:rsidR="00B654BD" w:rsidRDefault="00B654BD" w:rsidP="001F329B">
      <w:pPr>
        <w:pStyle w:val="ListBulleted"/>
        <w:numPr>
          <w:ilvl w:val="0"/>
          <w:numId w:val="48"/>
        </w:numPr>
        <w:spacing w:before="0" w:line="240" w:lineRule="auto"/>
        <w:rPr>
          <w:rFonts w:ascii="Calibri" w:hAnsi="Calibri"/>
        </w:rPr>
      </w:pPr>
      <w:r>
        <w:rPr>
          <w:rFonts w:ascii="Calibri" w:hAnsi="Calibri"/>
        </w:rPr>
        <w:t>Ensure discussion is not interrupted, if external persons interrupt, accompany them outside</w:t>
      </w:r>
    </w:p>
    <w:p w14:paraId="6A7A6ED6" w14:textId="356C540E" w:rsidR="001F329B" w:rsidRDefault="00B654BD" w:rsidP="001F329B">
      <w:pPr>
        <w:pStyle w:val="ListBulleted"/>
        <w:numPr>
          <w:ilvl w:val="0"/>
          <w:numId w:val="48"/>
        </w:numPr>
        <w:spacing w:before="0" w:line="240" w:lineRule="auto"/>
        <w:rPr>
          <w:rFonts w:ascii="Calibri" w:hAnsi="Calibri"/>
        </w:rPr>
      </w:pPr>
      <w:r>
        <w:rPr>
          <w:rFonts w:ascii="Calibri" w:hAnsi="Calibri"/>
        </w:rPr>
        <w:t xml:space="preserve">If a participant is too distressed by the discussion, propose to accompany him/her outside of the room to take a break, suggest discussing further in counselling room, reassure the person and listen to her/his concern, conduct referral to SGBV case management organization as per SGBV SWG SGBV safe referral guidance and relevant referral pathways. </w:t>
      </w:r>
    </w:p>
    <w:p w14:paraId="059F2359" w14:textId="4CA48194" w:rsidR="001F329B" w:rsidRDefault="00B654BD" w:rsidP="001F329B">
      <w:pPr>
        <w:pStyle w:val="ListParagraph"/>
        <w:numPr>
          <w:ilvl w:val="0"/>
          <w:numId w:val="48"/>
        </w:numPr>
        <w:rPr>
          <w:rFonts w:ascii="Calibri" w:eastAsia="Times New Roman" w:hAnsi="Calibri" w:cs="Times New Roman"/>
          <w:sz w:val="20"/>
          <w:szCs w:val="20"/>
        </w:rPr>
      </w:pPr>
      <w:r w:rsidRPr="00A81E82">
        <w:rPr>
          <w:rFonts w:ascii="Calibri" w:eastAsia="Times New Roman" w:hAnsi="Calibri" w:cs="Times New Roman"/>
          <w:sz w:val="20"/>
          <w:szCs w:val="20"/>
        </w:rPr>
        <w:t xml:space="preserve">If transportation </w:t>
      </w:r>
      <w:r w:rsidR="00A81E82" w:rsidRPr="00A81E82">
        <w:rPr>
          <w:rFonts w:ascii="Calibri" w:eastAsia="Times New Roman" w:hAnsi="Calibri" w:cs="Times New Roman"/>
          <w:sz w:val="20"/>
          <w:szCs w:val="20"/>
        </w:rPr>
        <w:t>is not covered</w:t>
      </w:r>
      <w:r w:rsidR="00A81E82">
        <w:rPr>
          <w:rFonts w:ascii="Calibri" w:eastAsia="Times New Roman" w:hAnsi="Calibri" w:cs="Times New Roman"/>
          <w:sz w:val="20"/>
          <w:szCs w:val="20"/>
        </w:rPr>
        <w:t xml:space="preserve"> by host</w:t>
      </w:r>
      <w:r w:rsidR="00A81E82" w:rsidRPr="00A81E82">
        <w:rPr>
          <w:rFonts w:ascii="Calibri" w:eastAsia="Times New Roman" w:hAnsi="Calibri" w:cs="Times New Roman"/>
          <w:sz w:val="20"/>
          <w:szCs w:val="20"/>
        </w:rPr>
        <w:t>: at the end of the FGD, provide cash for tran</w:t>
      </w:r>
      <w:r w:rsidR="00A81E82">
        <w:rPr>
          <w:rFonts w:ascii="Calibri" w:eastAsia="Times New Roman" w:hAnsi="Calibri" w:cs="Times New Roman"/>
          <w:sz w:val="20"/>
          <w:szCs w:val="20"/>
        </w:rPr>
        <w:t xml:space="preserve">sportation to each participant (3JoD), ensure they sign the template. </w:t>
      </w:r>
    </w:p>
    <w:p w14:paraId="3A93A16C" w14:textId="1F120435" w:rsidR="00A81E82" w:rsidRDefault="00A81E82" w:rsidP="00851980">
      <w:pPr>
        <w:pStyle w:val="ListParagraph"/>
        <w:numPr>
          <w:ilvl w:val="0"/>
          <w:numId w:val="48"/>
        </w:numPr>
        <w:rPr>
          <w:rFonts w:ascii="Calibri" w:eastAsia="Times New Roman" w:hAnsi="Calibri" w:cs="Times New Roman"/>
          <w:sz w:val="20"/>
          <w:szCs w:val="20"/>
        </w:rPr>
      </w:pPr>
      <w:r>
        <w:rPr>
          <w:rFonts w:ascii="Calibri" w:eastAsia="Times New Roman" w:hAnsi="Calibri" w:cs="Times New Roman"/>
          <w:sz w:val="20"/>
          <w:szCs w:val="20"/>
        </w:rPr>
        <w:t>Lead data analysis discussion with MFT</w:t>
      </w:r>
      <w:r w:rsidR="00851980">
        <w:rPr>
          <w:rFonts w:ascii="Calibri" w:eastAsia="Times New Roman" w:hAnsi="Calibri" w:cs="Times New Roman"/>
          <w:sz w:val="20"/>
          <w:szCs w:val="20"/>
        </w:rPr>
        <w:t xml:space="preserve">, review feedback provided by note-taker </w:t>
      </w:r>
      <w:r w:rsidR="00851980" w:rsidRPr="00851980">
        <w:rPr>
          <w:rFonts w:ascii="Calibri" w:eastAsia="Times New Roman" w:hAnsi="Calibri" w:cs="Times New Roman"/>
          <w:sz w:val="20"/>
          <w:szCs w:val="20"/>
        </w:rPr>
        <w:t>and finalize</w:t>
      </w:r>
      <w:r w:rsidRPr="00851980">
        <w:rPr>
          <w:rFonts w:ascii="Calibri" w:eastAsia="Times New Roman" w:hAnsi="Calibri" w:cs="Times New Roman"/>
          <w:sz w:val="20"/>
          <w:szCs w:val="20"/>
        </w:rPr>
        <w:t xml:space="preserve"> systematization form</w:t>
      </w:r>
    </w:p>
    <w:p w14:paraId="0E1A940F" w14:textId="6CB9D837" w:rsidR="006E3C12" w:rsidRPr="00851980" w:rsidRDefault="006E3C12" w:rsidP="0087414F">
      <w:pPr>
        <w:pStyle w:val="ListParagraph"/>
        <w:numPr>
          <w:ilvl w:val="0"/>
          <w:numId w:val="48"/>
        </w:numPr>
        <w:rPr>
          <w:rFonts w:ascii="Calibri" w:eastAsia="Times New Roman" w:hAnsi="Calibri" w:cs="Times New Roman"/>
          <w:sz w:val="20"/>
          <w:szCs w:val="20"/>
        </w:rPr>
      </w:pPr>
      <w:r>
        <w:rPr>
          <w:rFonts w:ascii="Calibri" w:eastAsia="Times New Roman" w:hAnsi="Calibri" w:cs="Times New Roman"/>
          <w:sz w:val="20"/>
          <w:szCs w:val="20"/>
        </w:rPr>
        <w:t xml:space="preserve">If </w:t>
      </w:r>
      <w:r w:rsidR="0087414F">
        <w:rPr>
          <w:rFonts w:ascii="Calibri" w:eastAsia="Times New Roman" w:hAnsi="Calibri" w:cs="Times New Roman"/>
          <w:sz w:val="20"/>
          <w:szCs w:val="20"/>
        </w:rPr>
        <w:t>Participants consent to taking non-indefinable pics then consent should be taken in writing and the pictures should be taken from the back of the participants at the end of each session.</w:t>
      </w:r>
    </w:p>
    <w:p w14:paraId="7F1092AC" w14:textId="39D7C1C7" w:rsidR="00A81E82" w:rsidRPr="00A81E82" w:rsidRDefault="00A81E82" w:rsidP="00A81E82">
      <w:pPr>
        <w:pStyle w:val="ListParagraph"/>
        <w:ind w:left="360"/>
        <w:rPr>
          <w:rFonts w:ascii="Calibri" w:eastAsia="Times New Roman" w:hAnsi="Calibri" w:cs="Times New Roman"/>
          <w:sz w:val="20"/>
          <w:szCs w:val="20"/>
        </w:rPr>
      </w:pPr>
    </w:p>
    <w:p w14:paraId="30A195AD" w14:textId="77777777" w:rsidR="00C32A63" w:rsidRPr="001F3689" w:rsidRDefault="00C32A63" w:rsidP="00C32A63">
      <w:pPr>
        <w:spacing w:after="0" w:line="240" w:lineRule="auto"/>
        <w:rPr>
          <w:rFonts w:ascii="Calibri" w:hAnsi="Calibri"/>
          <w:sz w:val="21"/>
          <w:szCs w:val="21"/>
        </w:rPr>
      </w:pPr>
    </w:p>
    <w:p w14:paraId="0854DCDD" w14:textId="77777777" w:rsidR="00C32A63" w:rsidRDefault="00C32A63" w:rsidP="00C32A63">
      <w:pPr>
        <w:autoSpaceDE w:val="0"/>
        <w:autoSpaceDN w:val="0"/>
        <w:adjustRightInd w:val="0"/>
        <w:spacing w:after="0" w:line="240" w:lineRule="auto"/>
        <w:rPr>
          <w:rFonts w:ascii="ArialMT" w:eastAsia="ArialMT" w:hAnsi="Calibri-Bold" w:cs="ArialMT"/>
          <w:color w:val="000000"/>
          <w:lang w:val="en-US"/>
        </w:rPr>
      </w:pPr>
    </w:p>
    <w:p w14:paraId="2301A4F0" w14:textId="77777777" w:rsidR="00C32A63" w:rsidRDefault="00C32A63" w:rsidP="00C32A63">
      <w:pPr>
        <w:jc w:val="both"/>
        <w:rPr>
          <w:lang w:val="en-US"/>
        </w:rPr>
      </w:pPr>
    </w:p>
    <w:p w14:paraId="1121445C" w14:textId="77777777" w:rsidR="00C32A63" w:rsidRDefault="00C32A63" w:rsidP="00C32A63">
      <w:pPr>
        <w:jc w:val="both"/>
        <w:rPr>
          <w:lang w:val="en-US"/>
        </w:rPr>
      </w:pPr>
    </w:p>
    <w:p w14:paraId="4448479A" w14:textId="77777777" w:rsidR="00665AEF" w:rsidRDefault="00665AEF" w:rsidP="00665AEF">
      <w:pPr>
        <w:tabs>
          <w:tab w:val="left" w:pos="2250"/>
          <w:tab w:val="left" w:pos="2520"/>
        </w:tabs>
        <w:spacing w:after="0"/>
        <w:rPr>
          <w:b/>
          <w:bCs/>
          <w:sz w:val="21"/>
          <w:szCs w:val="21"/>
        </w:rPr>
        <w:sectPr w:rsidR="00665AEF" w:rsidSect="00962791">
          <w:pgSz w:w="11906" w:h="16838"/>
          <w:pgMar w:top="720" w:right="720" w:bottom="720" w:left="720" w:header="709" w:footer="709" w:gutter="0"/>
          <w:pgBorders w:offsetFrom="page">
            <w:top w:val="single" w:sz="4" w:space="24" w:color="auto"/>
            <w:left w:val="single" w:sz="4" w:space="24" w:color="auto"/>
            <w:bottom w:val="single" w:sz="4" w:space="24" w:color="auto"/>
            <w:right w:val="single" w:sz="4" w:space="24" w:color="auto"/>
          </w:pgBorders>
          <w:pgNumType w:start="0"/>
          <w:cols w:space="708"/>
          <w:titlePg/>
          <w:docGrid w:linePitch="360"/>
        </w:sectPr>
      </w:pPr>
    </w:p>
    <w:p w14:paraId="32948A53" w14:textId="4AE90A63" w:rsidR="00733388" w:rsidRDefault="00733388" w:rsidP="00875E18">
      <w:pPr>
        <w:pStyle w:val="Heading3"/>
        <w:rPr>
          <w:lang w:val="en-US"/>
        </w:rPr>
      </w:pPr>
      <w:r>
        <w:rPr>
          <w:lang w:val="en-US"/>
        </w:rPr>
        <w:lastRenderedPageBreak/>
        <w:t xml:space="preserve">Annex </w:t>
      </w:r>
      <w:r w:rsidR="00C84723">
        <w:rPr>
          <w:lang w:val="en-US"/>
        </w:rPr>
        <w:t>I</w:t>
      </w:r>
      <w:r w:rsidR="002B496C">
        <w:rPr>
          <w:lang w:val="en-US"/>
        </w:rPr>
        <w:t>V</w:t>
      </w:r>
      <w:r w:rsidR="005E4F13">
        <w:rPr>
          <w:lang w:val="en-US"/>
        </w:rPr>
        <w:t xml:space="preserve"> Systematization</w:t>
      </w:r>
      <w:r w:rsidR="002B496C">
        <w:rPr>
          <w:lang w:val="en-US"/>
        </w:rPr>
        <w:t xml:space="preserve"> </w:t>
      </w:r>
      <w:r w:rsidR="006425BE">
        <w:rPr>
          <w:lang w:val="en-US"/>
        </w:rPr>
        <w:t>table</w:t>
      </w:r>
    </w:p>
    <w:p w14:paraId="1B830FF5" w14:textId="1CB2D1DD" w:rsidR="005E4F13" w:rsidRDefault="005E4F13" w:rsidP="00BF3433">
      <w:pPr>
        <w:rPr>
          <w:lang w:val="en-US"/>
        </w:rPr>
      </w:pPr>
      <w:r>
        <w:rPr>
          <w:lang w:val="en-US"/>
        </w:rPr>
        <w:t>Location:</w:t>
      </w:r>
      <w:r>
        <w:rPr>
          <w:lang w:val="en-US"/>
        </w:rPr>
        <w:tab/>
      </w:r>
      <w:r>
        <w:rPr>
          <w:lang w:val="en-US"/>
        </w:rPr>
        <w:tab/>
      </w:r>
      <w:r>
        <w:rPr>
          <w:lang w:val="en-US"/>
        </w:rPr>
        <w:tab/>
        <w:t xml:space="preserve">Date: </w:t>
      </w:r>
      <w:r>
        <w:rPr>
          <w:lang w:val="en-US"/>
        </w:rPr>
        <w:tab/>
      </w:r>
      <w:r>
        <w:rPr>
          <w:lang w:val="en-US"/>
        </w:rPr>
        <w:tab/>
      </w:r>
      <w:r>
        <w:rPr>
          <w:lang w:val="en-US"/>
        </w:rPr>
        <w:tab/>
      </w:r>
      <w:r>
        <w:rPr>
          <w:lang w:val="en-US"/>
        </w:rPr>
        <w:tab/>
        <w:t>FGD group</w:t>
      </w:r>
      <w:r w:rsidR="0064773C">
        <w:rPr>
          <w:lang w:val="en-US"/>
        </w:rPr>
        <w:t xml:space="preserve"> and nationality</w:t>
      </w:r>
      <w:r>
        <w:rPr>
          <w:lang w:val="en-US"/>
        </w:rPr>
        <w:t xml:space="preserve">: </w:t>
      </w:r>
      <w:r>
        <w:rPr>
          <w:lang w:val="en-US"/>
        </w:rPr>
        <w:tab/>
      </w:r>
      <w:r>
        <w:rPr>
          <w:lang w:val="en-US"/>
        </w:rPr>
        <w:tab/>
      </w:r>
      <w:r>
        <w:rPr>
          <w:lang w:val="en-US"/>
        </w:rPr>
        <w:tab/>
        <w:t xml:space="preserve"> Number of participants: </w:t>
      </w:r>
      <w:r>
        <w:rPr>
          <w:lang w:val="en-US"/>
        </w:rPr>
        <w:tab/>
      </w:r>
      <w:r>
        <w:rPr>
          <w:lang w:val="en-US"/>
        </w:rPr>
        <w:tab/>
      </w:r>
      <w:r>
        <w:rPr>
          <w:lang w:val="en-US"/>
        </w:rPr>
        <w:tab/>
      </w:r>
      <w:r>
        <w:rPr>
          <w:lang w:val="en-US"/>
        </w:rPr>
        <w:tab/>
      </w:r>
      <w:r>
        <w:rPr>
          <w:lang w:val="en-US"/>
        </w:rPr>
        <w:tab/>
      </w:r>
    </w:p>
    <w:p w14:paraId="423DE04D" w14:textId="08B91FBB" w:rsidR="005E4F13" w:rsidRDefault="005E4F13" w:rsidP="00BF3433">
      <w:pPr>
        <w:rPr>
          <w:lang w:val="en-US"/>
        </w:rPr>
      </w:pPr>
      <w:r>
        <w:rPr>
          <w:lang w:val="en-US"/>
        </w:rPr>
        <w:t xml:space="preserve">MFT members: </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 xml:space="preserve">MFT team leader e-mail and phone number: </w:t>
      </w:r>
    </w:p>
    <w:tbl>
      <w:tblPr>
        <w:tblW w:w="5000" w:type="pct"/>
        <w:tblLayout w:type="fixed"/>
        <w:tblLook w:val="04A0" w:firstRow="1" w:lastRow="0" w:firstColumn="1" w:lastColumn="0" w:noHBand="0" w:noVBand="1"/>
      </w:tblPr>
      <w:tblGrid>
        <w:gridCol w:w="1979"/>
        <w:gridCol w:w="1702"/>
        <w:gridCol w:w="1985"/>
        <w:gridCol w:w="1702"/>
        <w:gridCol w:w="1843"/>
        <w:gridCol w:w="1274"/>
        <w:gridCol w:w="1416"/>
        <w:gridCol w:w="2554"/>
        <w:gridCol w:w="933"/>
      </w:tblGrid>
      <w:tr w:rsidR="00AD5E3F" w:rsidRPr="00C1142B" w14:paraId="4CC77387" w14:textId="77777777" w:rsidTr="008D4501">
        <w:trPr>
          <w:trHeight w:val="288"/>
        </w:trPr>
        <w:tc>
          <w:tcPr>
            <w:tcW w:w="5000" w:type="pct"/>
            <w:gridSpan w:val="9"/>
            <w:tcBorders>
              <w:top w:val="single" w:sz="4" w:space="0" w:color="auto"/>
              <w:left w:val="single" w:sz="4" w:space="0" w:color="auto"/>
              <w:bottom w:val="single" w:sz="4" w:space="0" w:color="auto"/>
              <w:right w:val="single" w:sz="4" w:space="0" w:color="auto"/>
            </w:tcBorders>
            <w:shd w:val="clear" w:color="000000" w:fill="FFD966"/>
            <w:noWrap/>
            <w:hideMark/>
          </w:tcPr>
          <w:p w14:paraId="2BFABA3D" w14:textId="77777777" w:rsidR="00AD5E3F" w:rsidRPr="00C1142B" w:rsidRDefault="00AD5E3F" w:rsidP="008D4501">
            <w:pPr>
              <w:spacing w:after="0" w:line="240" w:lineRule="auto"/>
              <w:jc w:val="center"/>
              <w:rPr>
                <w:rFonts w:ascii="Calibri" w:eastAsia="Times New Roman" w:hAnsi="Calibri" w:cs="Times New Roman"/>
                <w:b/>
                <w:bCs/>
                <w:color w:val="000000"/>
                <w:lang w:eastAsia="en-GB"/>
              </w:rPr>
            </w:pPr>
            <w:r w:rsidRPr="00C1142B">
              <w:rPr>
                <w:rFonts w:ascii="Calibri" w:eastAsia="Times New Roman" w:hAnsi="Calibri" w:cs="Times New Roman"/>
                <w:b/>
                <w:bCs/>
                <w:color w:val="000000"/>
                <w:lang w:eastAsia="en-GB"/>
              </w:rPr>
              <w:t>SYSTEMATISATION FORM</w:t>
            </w:r>
          </w:p>
        </w:tc>
      </w:tr>
      <w:tr w:rsidR="00AD5E3F" w:rsidRPr="00C1142B" w14:paraId="094BFE8D" w14:textId="77777777" w:rsidTr="00AD5E3F">
        <w:trPr>
          <w:trHeight w:val="288"/>
        </w:trPr>
        <w:tc>
          <w:tcPr>
            <w:tcW w:w="643" w:type="pct"/>
            <w:tcBorders>
              <w:top w:val="nil"/>
              <w:left w:val="single" w:sz="4" w:space="0" w:color="auto"/>
              <w:bottom w:val="single" w:sz="4" w:space="0" w:color="auto"/>
              <w:right w:val="single" w:sz="4" w:space="0" w:color="auto"/>
            </w:tcBorders>
            <w:shd w:val="clear" w:color="auto" w:fill="DEEAF6" w:themeFill="accent1" w:themeFillTint="33"/>
            <w:noWrap/>
          </w:tcPr>
          <w:p w14:paraId="1AA7D2D1" w14:textId="77777777" w:rsidR="00AD5E3F" w:rsidRPr="00C1142B" w:rsidRDefault="00AD5E3F" w:rsidP="008D4501">
            <w:pPr>
              <w:spacing w:after="0" w:line="240" w:lineRule="auto"/>
              <w:rPr>
                <w:rFonts w:ascii="Calibri" w:eastAsia="Times New Roman" w:hAnsi="Calibri" w:cs="Times New Roman"/>
                <w:b/>
                <w:bCs/>
                <w:color w:val="000000"/>
                <w:lang w:eastAsia="en-GB"/>
              </w:rPr>
            </w:pPr>
            <w:r w:rsidRPr="00C1142B">
              <w:rPr>
                <w:rFonts w:ascii="Calibri" w:eastAsia="Times New Roman" w:hAnsi="Calibri" w:cs="Times New Roman"/>
                <w:b/>
                <w:bCs/>
                <w:color w:val="000000"/>
                <w:lang w:eastAsia="en-GB"/>
              </w:rPr>
              <w:t>FGD:</w:t>
            </w:r>
          </w:p>
        </w:tc>
        <w:tc>
          <w:tcPr>
            <w:tcW w:w="4357" w:type="pct"/>
            <w:gridSpan w:val="8"/>
            <w:tcBorders>
              <w:top w:val="nil"/>
              <w:left w:val="nil"/>
              <w:bottom w:val="single" w:sz="4" w:space="0" w:color="auto"/>
              <w:right w:val="single" w:sz="4" w:space="0" w:color="auto"/>
            </w:tcBorders>
            <w:shd w:val="clear" w:color="auto" w:fill="DEEAF6" w:themeFill="accent1" w:themeFillTint="33"/>
            <w:noWrap/>
          </w:tcPr>
          <w:p w14:paraId="334F6E6C" w14:textId="77777777" w:rsidR="00AD5E3F" w:rsidRPr="00C1142B" w:rsidRDefault="00AD5E3F" w:rsidP="008D4501">
            <w:pPr>
              <w:spacing w:after="0" w:line="240" w:lineRule="auto"/>
              <w:rPr>
                <w:rFonts w:ascii="Calibri" w:eastAsia="Times New Roman" w:hAnsi="Calibri" w:cs="Times New Roman"/>
                <w:color w:val="000000"/>
                <w:lang w:eastAsia="en-GB"/>
              </w:rPr>
            </w:pPr>
          </w:p>
        </w:tc>
      </w:tr>
      <w:tr w:rsidR="00AD5E3F" w:rsidRPr="00C1142B" w14:paraId="6D82DD8D" w14:textId="77777777" w:rsidTr="00AD5E3F">
        <w:trPr>
          <w:trHeight w:val="288"/>
        </w:trPr>
        <w:tc>
          <w:tcPr>
            <w:tcW w:w="643" w:type="pct"/>
            <w:tcBorders>
              <w:top w:val="nil"/>
              <w:left w:val="single" w:sz="4" w:space="0" w:color="auto"/>
              <w:bottom w:val="single" w:sz="4" w:space="0" w:color="auto"/>
              <w:right w:val="single" w:sz="4" w:space="0" w:color="auto"/>
            </w:tcBorders>
            <w:shd w:val="clear" w:color="auto" w:fill="DEEAF6" w:themeFill="accent1" w:themeFillTint="33"/>
            <w:noWrap/>
          </w:tcPr>
          <w:p w14:paraId="43712E7B" w14:textId="77777777" w:rsidR="00AD5E3F" w:rsidRPr="00C1142B" w:rsidRDefault="00AD5E3F" w:rsidP="008D4501">
            <w:pPr>
              <w:spacing w:after="0" w:line="240" w:lineRule="auto"/>
              <w:rPr>
                <w:rFonts w:ascii="Calibri" w:eastAsia="Times New Roman" w:hAnsi="Calibri" w:cs="Times New Roman"/>
                <w:b/>
                <w:bCs/>
                <w:color w:val="000000"/>
                <w:lang w:eastAsia="en-GB"/>
              </w:rPr>
            </w:pPr>
            <w:r w:rsidRPr="00C1142B">
              <w:rPr>
                <w:rFonts w:ascii="Calibri" w:eastAsia="Times New Roman" w:hAnsi="Calibri" w:cs="Times New Roman"/>
                <w:b/>
                <w:bCs/>
                <w:color w:val="000000"/>
                <w:lang w:eastAsia="en-GB"/>
              </w:rPr>
              <w:t>Number of participants (with age, gender and diversity breakdown:</w:t>
            </w:r>
          </w:p>
        </w:tc>
        <w:tc>
          <w:tcPr>
            <w:tcW w:w="4357" w:type="pct"/>
            <w:gridSpan w:val="8"/>
            <w:tcBorders>
              <w:top w:val="nil"/>
              <w:left w:val="nil"/>
              <w:bottom w:val="single" w:sz="4" w:space="0" w:color="auto"/>
              <w:right w:val="single" w:sz="4" w:space="0" w:color="auto"/>
            </w:tcBorders>
            <w:shd w:val="clear" w:color="auto" w:fill="DEEAF6" w:themeFill="accent1" w:themeFillTint="33"/>
            <w:noWrap/>
          </w:tcPr>
          <w:p w14:paraId="6810F48E" w14:textId="77777777" w:rsidR="00AD5E3F" w:rsidRPr="00C1142B" w:rsidRDefault="00AD5E3F" w:rsidP="008D4501">
            <w:pPr>
              <w:spacing w:after="0" w:line="240" w:lineRule="auto"/>
              <w:rPr>
                <w:rFonts w:ascii="Calibri" w:eastAsia="Times New Roman" w:hAnsi="Calibri" w:cs="Times New Roman"/>
                <w:color w:val="000000"/>
                <w:lang w:eastAsia="en-GB"/>
              </w:rPr>
            </w:pPr>
          </w:p>
        </w:tc>
      </w:tr>
      <w:tr w:rsidR="00AD5E3F" w:rsidRPr="00C1142B" w14:paraId="1ECC2006" w14:textId="77777777" w:rsidTr="00AD5E3F">
        <w:trPr>
          <w:trHeight w:val="288"/>
        </w:trPr>
        <w:tc>
          <w:tcPr>
            <w:tcW w:w="643" w:type="pct"/>
            <w:tcBorders>
              <w:top w:val="nil"/>
              <w:left w:val="single" w:sz="4" w:space="0" w:color="auto"/>
              <w:bottom w:val="single" w:sz="4" w:space="0" w:color="auto"/>
              <w:right w:val="single" w:sz="4" w:space="0" w:color="auto"/>
            </w:tcBorders>
            <w:shd w:val="clear" w:color="auto" w:fill="DEEAF6" w:themeFill="accent1" w:themeFillTint="33"/>
            <w:noWrap/>
          </w:tcPr>
          <w:p w14:paraId="507A4EA0" w14:textId="77777777" w:rsidR="00AD5E3F" w:rsidRPr="00C1142B" w:rsidRDefault="00AD5E3F" w:rsidP="008D4501">
            <w:pPr>
              <w:spacing w:after="0" w:line="240" w:lineRule="auto"/>
              <w:rPr>
                <w:rFonts w:ascii="Calibri" w:eastAsia="Times New Roman" w:hAnsi="Calibri" w:cs="Times New Roman"/>
                <w:b/>
                <w:bCs/>
                <w:color w:val="000000"/>
                <w:lang w:eastAsia="en-GB"/>
              </w:rPr>
            </w:pPr>
            <w:r w:rsidRPr="00C1142B">
              <w:rPr>
                <w:rFonts w:ascii="Calibri" w:eastAsia="Times New Roman" w:hAnsi="Calibri" w:cs="Times New Roman"/>
                <w:b/>
                <w:bCs/>
                <w:color w:val="000000"/>
                <w:lang w:eastAsia="en-GB"/>
              </w:rPr>
              <w:t>Location:</w:t>
            </w:r>
          </w:p>
        </w:tc>
        <w:tc>
          <w:tcPr>
            <w:tcW w:w="4357" w:type="pct"/>
            <w:gridSpan w:val="8"/>
            <w:tcBorders>
              <w:top w:val="nil"/>
              <w:left w:val="nil"/>
              <w:bottom w:val="single" w:sz="4" w:space="0" w:color="auto"/>
              <w:right w:val="single" w:sz="4" w:space="0" w:color="auto"/>
            </w:tcBorders>
            <w:shd w:val="clear" w:color="auto" w:fill="DEEAF6" w:themeFill="accent1" w:themeFillTint="33"/>
            <w:noWrap/>
          </w:tcPr>
          <w:p w14:paraId="7F27393F" w14:textId="77777777" w:rsidR="00AD5E3F" w:rsidRPr="00C1142B" w:rsidRDefault="00AD5E3F" w:rsidP="008D4501">
            <w:pPr>
              <w:spacing w:after="0" w:line="240" w:lineRule="auto"/>
              <w:rPr>
                <w:rFonts w:ascii="Calibri" w:eastAsia="Times New Roman" w:hAnsi="Calibri" w:cs="Times New Roman"/>
                <w:color w:val="000000"/>
                <w:lang w:eastAsia="en-GB"/>
              </w:rPr>
            </w:pPr>
          </w:p>
        </w:tc>
      </w:tr>
      <w:tr w:rsidR="00AD5E3F" w:rsidRPr="00C1142B" w14:paraId="38486568" w14:textId="77777777" w:rsidTr="00AD5E3F">
        <w:trPr>
          <w:trHeight w:val="288"/>
        </w:trPr>
        <w:tc>
          <w:tcPr>
            <w:tcW w:w="643" w:type="pct"/>
            <w:tcBorders>
              <w:top w:val="nil"/>
              <w:left w:val="single" w:sz="4" w:space="0" w:color="auto"/>
              <w:bottom w:val="single" w:sz="4" w:space="0" w:color="auto"/>
              <w:right w:val="single" w:sz="4" w:space="0" w:color="auto"/>
            </w:tcBorders>
            <w:shd w:val="clear" w:color="auto" w:fill="DEEAF6" w:themeFill="accent1" w:themeFillTint="33"/>
            <w:noWrap/>
          </w:tcPr>
          <w:p w14:paraId="17F53CA8" w14:textId="77777777" w:rsidR="00AD5E3F" w:rsidRPr="00C1142B" w:rsidRDefault="00AD5E3F" w:rsidP="008D4501">
            <w:pPr>
              <w:spacing w:after="0" w:line="240" w:lineRule="auto"/>
              <w:rPr>
                <w:rFonts w:ascii="Calibri" w:eastAsia="Times New Roman" w:hAnsi="Calibri" w:cs="Times New Roman"/>
                <w:b/>
                <w:bCs/>
                <w:color w:val="000000"/>
                <w:lang w:eastAsia="en-GB"/>
              </w:rPr>
            </w:pPr>
            <w:r w:rsidRPr="00C1142B">
              <w:rPr>
                <w:rFonts w:ascii="Calibri" w:eastAsia="Times New Roman" w:hAnsi="Calibri" w:cs="Times New Roman"/>
                <w:b/>
                <w:bCs/>
                <w:color w:val="000000"/>
                <w:lang w:eastAsia="en-GB"/>
              </w:rPr>
              <w:t>DATE:</w:t>
            </w:r>
          </w:p>
        </w:tc>
        <w:tc>
          <w:tcPr>
            <w:tcW w:w="4357" w:type="pct"/>
            <w:gridSpan w:val="8"/>
            <w:tcBorders>
              <w:top w:val="nil"/>
              <w:left w:val="nil"/>
              <w:bottom w:val="single" w:sz="4" w:space="0" w:color="auto"/>
              <w:right w:val="single" w:sz="4" w:space="0" w:color="auto"/>
            </w:tcBorders>
            <w:shd w:val="clear" w:color="auto" w:fill="DEEAF6" w:themeFill="accent1" w:themeFillTint="33"/>
            <w:noWrap/>
          </w:tcPr>
          <w:p w14:paraId="3624AE88" w14:textId="77777777" w:rsidR="00AD5E3F" w:rsidRPr="00C1142B" w:rsidRDefault="00AD5E3F" w:rsidP="008D4501">
            <w:pPr>
              <w:spacing w:after="0" w:line="240" w:lineRule="auto"/>
              <w:rPr>
                <w:rFonts w:ascii="Calibri" w:eastAsia="Times New Roman" w:hAnsi="Calibri" w:cs="Times New Roman"/>
                <w:color w:val="000000"/>
                <w:lang w:eastAsia="en-GB"/>
              </w:rPr>
            </w:pPr>
          </w:p>
        </w:tc>
      </w:tr>
      <w:tr w:rsidR="00AD5E3F" w:rsidRPr="00C1142B" w14:paraId="49E429CB" w14:textId="77777777" w:rsidTr="00AD5E3F">
        <w:trPr>
          <w:trHeight w:val="288"/>
        </w:trPr>
        <w:tc>
          <w:tcPr>
            <w:tcW w:w="643" w:type="pct"/>
            <w:tcBorders>
              <w:top w:val="nil"/>
              <w:left w:val="single" w:sz="4" w:space="0" w:color="auto"/>
              <w:bottom w:val="single" w:sz="4" w:space="0" w:color="auto"/>
              <w:right w:val="single" w:sz="4" w:space="0" w:color="auto"/>
            </w:tcBorders>
            <w:shd w:val="clear" w:color="auto" w:fill="DEEAF6" w:themeFill="accent1" w:themeFillTint="33"/>
            <w:noWrap/>
          </w:tcPr>
          <w:p w14:paraId="4C6723FE" w14:textId="77777777" w:rsidR="00AD5E3F" w:rsidRPr="00C1142B" w:rsidRDefault="00AD5E3F" w:rsidP="008D4501">
            <w:pPr>
              <w:spacing w:after="0" w:line="240" w:lineRule="auto"/>
              <w:rPr>
                <w:rFonts w:ascii="Calibri" w:eastAsia="Times New Roman" w:hAnsi="Calibri" w:cs="Times New Roman"/>
                <w:b/>
                <w:bCs/>
                <w:color w:val="000000"/>
                <w:lang w:eastAsia="en-GB"/>
              </w:rPr>
            </w:pPr>
            <w:r w:rsidRPr="00C1142B">
              <w:rPr>
                <w:rFonts w:ascii="Calibri" w:eastAsia="Times New Roman" w:hAnsi="Calibri" w:cs="Times New Roman"/>
                <w:b/>
                <w:bCs/>
                <w:color w:val="000000"/>
                <w:lang w:eastAsia="en-GB"/>
              </w:rPr>
              <w:t>MFT members:</w:t>
            </w:r>
          </w:p>
        </w:tc>
        <w:tc>
          <w:tcPr>
            <w:tcW w:w="4357" w:type="pct"/>
            <w:gridSpan w:val="8"/>
            <w:tcBorders>
              <w:top w:val="nil"/>
              <w:left w:val="nil"/>
              <w:bottom w:val="single" w:sz="4" w:space="0" w:color="auto"/>
              <w:right w:val="single" w:sz="4" w:space="0" w:color="auto"/>
            </w:tcBorders>
            <w:shd w:val="clear" w:color="auto" w:fill="DEEAF6" w:themeFill="accent1" w:themeFillTint="33"/>
            <w:noWrap/>
          </w:tcPr>
          <w:p w14:paraId="2BDC9F9E" w14:textId="77777777" w:rsidR="00AD5E3F" w:rsidRPr="00C1142B" w:rsidRDefault="00AD5E3F" w:rsidP="008D4501">
            <w:pPr>
              <w:spacing w:after="0" w:line="240" w:lineRule="auto"/>
              <w:rPr>
                <w:rFonts w:ascii="Calibri" w:eastAsia="Times New Roman" w:hAnsi="Calibri" w:cs="Times New Roman"/>
                <w:color w:val="000000"/>
                <w:lang w:eastAsia="en-GB"/>
              </w:rPr>
            </w:pPr>
          </w:p>
        </w:tc>
      </w:tr>
      <w:tr w:rsidR="00AD5E3F" w:rsidRPr="00C1142B" w14:paraId="19D5AEFF" w14:textId="77777777" w:rsidTr="00AD5E3F">
        <w:trPr>
          <w:trHeight w:val="288"/>
        </w:trPr>
        <w:tc>
          <w:tcPr>
            <w:tcW w:w="643" w:type="pct"/>
            <w:tcBorders>
              <w:top w:val="nil"/>
              <w:left w:val="single" w:sz="4" w:space="0" w:color="auto"/>
              <w:bottom w:val="single" w:sz="4" w:space="0" w:color="auto"/>
              <w:right w:val="single" w:sz="4" w:space="0" w:color="auto"/>
            </w:tcBorders>
            <w:shd w:val="clear" w:color="auto" w:fill="DEEAF6" w:themeFill="accent1" w:themeFillTint="33"/>
            <w:noWrap/>
          </w:tcPr>
          <w:p w14:paraId="51242FD4" w14:textId="77777777" w:rsidR="00AD5E3F" w:rsidRPr="00C1142B" w:rsidRDefault="00AD5E3F" w:rsidP="008D4501">
            <w:pPr>
              <w:spacing w:after="0" w:line="240" w:lineRule="auto"/>
              <w:rPr>
                <w:rFonts w:ascii="Calibri" w:eastAsia="Times New Roman" w:hAnsi="Calibri" w:cs="Times New Roman"/>
                <w:b/>
                <w:bCs/>
                <w:color w:val="000000"/>
                <w:lang w:eastAsia="en-GB"/>
              </w:rPr>
            </w:pPr>
            <w:r w:rsidRPr="00C1142B">
              <w:rPr>
                <w:rFonts w:ascii="Calibri" w:eastAsia="Times New Roman" w:hAnsi="Calibri" w:cs="Times New Roman"/>
                <w:b/>
                <w:bCs/>
                <w:color w:val="000000"/>
                <w:lang w:eastAsia="en-GB"/>
              </w:rPr>
              <w:t>MFT team leader name and contact details:</w:t>
            </w:r>
          </w:p>
        </w:tc>
        <w:tc>
          <w:tcPr>
            <w:tcW w:w="4357" w:type="pct"/>
            <w:gridSpan w:val="8"/>
            <w:tcBorders>
              <w:top w:val="nil"/>
              <w:left w:val="nil"/>
              <w:bottom w:val="single" w:sz="4" w:space="0" w:color="auto"/>
              <w:right w:val="single" w:sz="4" w:space="0" w:color="auto"/>
            </w:tcBorders>
            <w:shd w:val="clear" w:color="auto" w:fill="DEEAF6" w:themeFill="accent1" w:themeFillTint="33"/>
            <w:noWrap/>
          </w:tcPr>
          <w:p w14:paraId="744BC51C" w14:textId="77777777" w:rsidR="00AD5E3F" w:rsidRPr="00C1142B" w:rsidRDefault="00AD5E3F" w:rsidP="008D4501">
            <w:pPr>
              <w:spacing w:after="0" w:line="240" w:lineRule="auto"/>
              <w:rPr>
                <w:rFonts w:ascii="Calibri" w:eastAsia="Times New Roman" w:hAnsi="Calibri" w:cs="Times New Roman"/>
                <w:color w:val="000000"/>
                <w:lang w:eastAsia="en-GB"/>
              </w:rPr>
            </w:pPr>
          </w:p>
        </w:tc>
      </w:tr>
      <w:tr w:rsidR="00AD5E3F" w:rsidRPr="00C1142B" w14:paraId="7C11C817" w14:textId="77777777" w:rsidTr="002E2275">
        <w:trPr>
          <w:trHeight w:val="2436"/>
        </w:trPr>
        <w:tc>
          <w:tcPr>
            <w:tcW w:w="643" w:type="pct"/>
            <w:tcBorders>
              <w:top w:val="nil"/>
              <w:left w:val="single" w:sz="4" w:space="0" w:color="auto"/>
              <w:bottom w:val="single" w:sz="4" w:space="0" w:color="auto"/>
              <w:right w:val="single" w:sz="4" w:space="0" w:color="auto"/>
            </w:tcBorders>
            <w:shd w:val="clear" w:color="000000" w:fill="B4C6E7"/>
            <w:hideMark/>
          </w:tcPr>
          <w:p w14:paraId="35A72ECD" w14:textId="77777777" w:rsidR="00AD5E3F" w:rsidRPr="00C1142B" w:rsidRDefault="00AD5E3F" w:rsidP="008D4501">
            <w:pPr>
              <w:spacing w:after="0" w:line="240" w:lineRule="auto"/>
              <w:rPr>
                <w:rFonts w:ascii="Calibri" w:eastAsia="Times New Roman" w:hAnsi="Calibri" w:cs="Times New Roman"/>
                <w:b/>
                <w:bCs/>
                <w:color w:val="000000"/>
                <w:lang w:eastAsia="en-GB"/>
              </w:rPr>
            </w:pPr>
            <w:r w:rsidRPr="00C1142B">
              <w:rPr>
                <w:rFonts w:ascii="Calibri" w:eastAsia="Times New Roman" w:hAnsi="Calibri" w:cs="Times New Roman"/>
                <w:b/>
                <w:bCs/>
                <w:color w:val="000000"/>
                <w:lang w:eastAsia="en-GB"/>
              </w:rPr>
              <w:t># (Number one is t</w:t>
            </w:r>
            <w:r>
              <w:rPr>
                <w:rFonts w:ascii="Calibri" w:eastAsia="Times New Roman" w:hAnsi="Calibri" w:cs="Times New Roman"/>
                <w:b/>
                <w:bCs/>
                <w:color w:val="000000"/>
                <w:lang w:eastAsia="en-GB"/>
              </w:rPr>
              <w:t>he most frequently mentioned</w:t>
            </w:r>
            <w:r w:rsidRPr="00C1142B">
              <w:rPr>
                <w:rFonts w:ascii="Calibri" w:eastAsia="Times New Roman" w:hAnsi="Calibri" w:cs="Times New Roman"/>
                <w:b/>
                <w:bCs/>
                <w:color w:val="000000"/>
                <w:lang w:eastAsia="en-GB"/>
              </w:rPr>
              <w:t xml:space="preserve"> theme</w:t>
            </w:r>
            <w:r>
              <w:rPr>
                <w:rFonts w:ascii="Calibri" w:eastAsia="Times New Roman" w:hAnsi="Calibri" w:cs="Times New Roman"/>
                <w:b/>
                <w:bCs/>
                <w:color w:val="000000"/>
                <w:lang w:eastAsia="en-GB"/>
              </w:rPr>
              <w:t>)</w:t>
            </w:r>
          </w:p>
        </w:tc>
        <w:tc>
          <w:tcPr>
            <w:tcW w:w="553" w:type="pct"/>
            <w:tcBorders>
              <w:top w:val="nil"/>
              <w:left w:val="nil"/>
              <w:bottom w:val="single" w:sz="4" w:space="0" w:color="auto"/>
              <w:right w:val="single" w:sz="4" w:space="0" w:color="auto"/>
            </w:tcBorders>
            <w:shd w:val="clear" w:color="000000" w:fill="B4C6E7"/>
            <w:hideMark/>
          </w:tcPr>
          <w:p w14:paraId="69BB30DB" w14:textId="36E7B395" w:rsidR="00AD5E3F" w:rsidRPr="00C1142B" w:rsidRDefault="00AD5E3F" w:rsidP="00AD5E3F">
            <w:pPr>
              <w:spacing w:after="0" w:line="240" w:lineRule="auto"/>
              <w:rPr>
                <w:rFonts w:ascii="Calibri" w:eastAsia="Times New Roman" w:hAnsi="Calibri" w:cs="Times New Roman"/>
                <w:b/>
                <w:bCs/>
                <w:color w:val="000000"/>
                <w:lang w:eastAsia="en-GB"/>
              </w:rPr>
            </w:pPr>
            <w:r>
              <w:rPr>
                <w:rFonts w:ascii="Calibri" w:eastAsia="Times New Roman" w:hAnsi="Calibri" w:cs="Times New Roman"/>
                <w:b/>
                <w:bCs/>
                <w:color w:val="000000"/>
                <w:lang w:eastAsia="en-GB"/>
              </w:rPr>
              <w:t>Themes</w:t>
            </w:r>
            <w:r w:rsidRPr="00C1142B">
              <w:rPr>
                <w:rFonts w:ascii="Calibri" w:eastAsia="Times New Roman" w:hAnsi="Calibri" w:cs="Times New Roman"/>
                <w:b/>
                <w:bCs/>
                <w:color w:val="000000"/>
                <w:lang w:eastAsia="en-GB"/>
              </w:rPr>
              <w:t xml:space="preserve"> (be specific and take 2 to 3 example phrases/quotes (with consent) for each from the transcripts)</w:t>
            </w:r>
          </w:p>
        </w:tc>
        <w:tc>
          <w:tcPr>
            <w:tcW w:w="645" w:type="pct"/>
            <w:tcBorders>
              <w:top w:val="nil"/>
              <w:left w:val="nil"/>
              <w:bottom w:val="single" w:sz="4" w:space="0" w:color="auto"/>
              <w:right w:val="single" w:sz="4" w:space="0" w:color="auto"/>
            </w:tcBorders>
            <w:shd w:val="clear" w:color="000000" w:fill="B4C6E7"/>
            <w:hideMark/>
          </w:tcPr>
          <w:p w14:paraId="4D4E3F36" w14:textId="77777777" w:rsidR="00AD5E3F" w:rsidRPr="00C1142B" w:rsidRDefault="00AD5E3F" w:rsidP="008D4501">
            <w:pPr>
              <w:spacing w:after="0" w:line="240" w:lineRule="auto"/>
              <w:rPr>
                <w:rFonts w:ascii="Calibri" w:eastAsia="Times New Roman" w:hAnsi="Calibri" w:cs="Times New Roman"/>
                <w:b/>
                <w:bCs/>
                <w:color w:val="000000"/>
                <w:lang w:eastAsia="en-GB"/>
              </w:rPr>
            </w:pPr>
            <w:r w:rsidRPr="00C1142B">
              <w:rPr>
                <w:rFonts w:ascii="Calibri" w:eastAsia="Times New Roman" w:hAnsi="Calibri" w:cs="Times New Roman"/>
                <w:b/>
                <w:bCs/>
                <w:color w:val="000000"/>
                <w:lang w:eastAsia="en-GB"/>
              </w:rPr>
              <w:t xml:space="preserve">Frequency </w:t>
            </w:r>
            <w:r>
              <w:rPr>
                <w:rFonts w:ascii="Calibri" w:eastAsia="Times New Roman" w:hAnsi="Calibri" w:cs="Times New Roman"/>
                <w:b/>
                <w:bCs/>
                <w:color w:val="000000"/>
                <w:lang w:eastAsia="en-GB"/>
              </w:rPr>
              <w:t xml:space="preserve">of mention of the </w:t>
            </w:r>
            <w:r w:rsidRPr="00C1142B">
              <w:rPr>
                <w:rFonts w:ascii="Calibri" w:eastAsia="Times New Roman" w:hAnsi="Calibri" w:cs="Times New Roman"/>
                <w:b/>
                <w:bCs/>
                <w:color w:val="000000"/>
                <w:lang w:eastAsia="en-GB"/>
              </w:rPr>
              <w:t>theme as a concern within the overall transcript for one FGD</w:t>
            </w:r>
          </w:p>
        </w:tc>
        <w:tc>
          <w:tcPr>
            <w:tcW w:w="553" w:type="pct"/>
            <w:tcBorders>
              <w:top w:val="nil"/>
              <w:left w:val="nil"/>
              <w:bottom w:val="single" w:sz="4" w:space="0" w:color="auto"/>
              <w:right w:val="single" w:sz="4" w:space="0" w:color="auto"/>
            </w:tcBorders>
            <w:shd w:val="clear" w:color="000000" w:fill="B4C6E7"/>
            <w:hideMark/>
          </w:tcPr>
          <w:p w14:paraId="4DDBEBE9" w14:textId="77777777" w:rsidR="00AD5E3F" w:rsidRPr="00C1142B" w:rsidRDefault="00AD5E3F" w:rsidP="008D4501">
            <w:pPr>
              <w:spacing w:after="0" w:line="240" w:lineRule="auto"/>
              <w:rPr>
                <w:rFonts w:ascii="Calibri" w:eastAsia="Times New Roman" w:hAnsi="Calibri" w:cs="Times New Roman"/>
                <w:b/>
                <w:bCs/>
                <w:color w:val="000000"/>
                <w:lang w:eastAsia="en-GB"/>
              </w:rPr>
            </w:pPr>
            <w:r>
              <w:rPr>
                <w:rFonts w:ascii="Calibri" w:eastAsia="Times New Roman" w:hAnsi="Calibri" w:cs="Times New Roman"/>
                <w:b/>
                <w:bCs/>
                <w:color w:val="000000"/>
                <w:lang w:eastAsia="en-GB"/>
              </w:rPr>
              <w:t xml:space="preserve">Specific information per </w:t>
            </w:r>
            <w:r w:rsidRPr="00C1142B">
              <w:rPr>
                <w:rFonts w:ascii="Calibri" w:eastAsia="Times New Roman" w:hAnsi="Calibri" w:cs="Times New Roman"/>
                <w:b/>
                <w:bCs/>
                <w:color w:val="000000"/>
                <w:lang w:eastAsia="en-GB"/>
              </w:rPr>
              <w:t>theme (if mentioned in the transcripts)</w:t>
            </w:r>
          </w:p>
        </w:tc>
        <w:tc>
          <w:tcPr>
            <w:tcW w:w="599" w:type="pct"/>
            <w:tcBorders>
              <w:top w:val="nil"/>
              <w:left w:val="nil"/>
              <w:bottom w:val="single" w:sz="4" w:space="0" w:color="auto"/>
              <w:right w:val="single" w:sz="4" w:space="0" w:color="auto"/>
            </w:tcBorders>
            <w:shd w:val="clear" w:color="000000" w:fill="B4C6E7"/>
            <w:hideMark/>
          </w:tcPr>
          <w:p w14:paraId="08F615B3" w14:textId="77777777" w:rsidR="00AD5E3F" w:rsidRPr="00C1142B" w:rsidRDefault="00AD5E3F" w:rsidP="008D4501">
            <w:pPr>
              <w:spacing w:after="0" w:line="240" w:lineRule="auto"/>
              <w:rPr>
                <w:rFonts w:ascii="Calibri" w:eastAsia="Times New Roman" w:hAnsi="Calibri" w:cs="Times New Roman"/>
                <w:b/>
                <w:bCs/>
                <w:color w:val="000000"/>
                <w:lang w:eastAsia="en-GB"/>
              </w:rPr>
            </w:pPr>
            <w:r>
              <w:rPr>
                <w:rFonts w:ascii="Calibri" w:eastAsia="Times New Roman" w:hAnsi="Calibri" w:cs="Times New Roman"/>
                <w:b/>
                <w:bCs/>
                <w:color w:val="000000"/>
                <w:lang w:eastAsia="en-GB"/>
              </w:rPr>
              <w:t>Description of</w:t>
            </w:r>
            <w:r w:rsidRPr="00C1142B">
              <w:rPr>
                <w:rFonts w:ascii="Calibri" w:eastAsia="Times New Roman" w:hAnsi="Calibri" w:cs="Times New Roman"/>
                <w:b/>
                <w:bCs/>
                <w:color w:val="000000"/>
                <w:lang w:eastAsia="en-GB"/>
              </w:rPr>
              <w:t xml:space="preserve"> theme (contributing factors)</w:t>
            </w:r>
          </w:p>
        </w:tc>
        <w:tc>
          <w:tcPr>
            <w:tcW w:w="414" w:type="pct"/>
            <w:tcBorders>
              <w:top w:val="nil"/>
              <w:left w:val="nil"/>
              <w:bottom w:val="single" w:sz="4" w:space="0" w:color="auto"/>
              <w:right w:val="single" w:sz="4" w:space="0" w:color="auto"/>
            </w:tcBorders>
            <w:shd w:val="clear" w:color="000000" w:fill="B4C6E7"/>
            <w:hideMark/>
          </w:tcPr>
          <w:p w14:paraId="63AB3583" w14:textId="21C902A2" w:rsidR="00AD5E3F" w:rsidRPr="00C1142B" w:rsidRDefault="00557BF8" w:rsidP="008D4501">
            <w:pPr>
              <w:spacing w:after="0" w:line="240" w:lineRule="auto"/>
              <w:rPr>
                <w:rFonts w:ascii="Calibri" w:eastAsia="Times New Roman" w:hAnsi="Calibri" w:cs="Times New Roman"/>
                <w:b/>
                <w:bCs/>
                <w:color w:val="000000"/>
                <w:lang w:eastAsia="en-GB"/>
              </w:rPr>
            </w:pPr>
            <w:r>
              <w:rPr>
                <w:rFonts w:ascii="Calibri" w:eastAsia="Times New Roman" w:hAnsi="Calibri" w:cs="Times New Roman"/>
                <w:b/>
                <w:bCs/>
                <w:color w:val="000000"/>
                <w:lang w:eastAsia="en-GB"/>
              </w:rPr>
              <w:t>Capacities within the community</w:t>
            </w:r>
          </w:p>
        </w:tc>
        <w:tc>
          <w:tcPr>
            <w:tcW w:w="460" w:type="pct"/>
            <w:tcBorders>
              <w:top w:val="nil"/>
              <w:left w:val="nil"/>
              <w:bottom w:val="single" w:sz="4" w:space="0" w:color="auto"/>
              <w:right w:val="single" w:sz="4" w:space="0" w:color="auto"/>
            </w:tcBorders>
            <w:shd w:val="clear" w:color="000000" w:fill="B4C6E7"/>
            <w:hideMark/>
          </w:tcPr>
          <w:p w14:paraId="3A30D95A" w14:textId="77777777" w:rsidR="00AD5E3F" w:rsidRPr="00C1142B" w:rsidRDefault="00AD5E3F" w:rsidP="008D4501">
            <w:pPr>
              <w:spacing w:after="0" w:line="240" w:lineRule="auto"/>
              <w:rPr>
                <w:rFonts w:ascii="Calibri" w:eastAsia="Times New Roman" w:hAnsi="Calibri" w:cs="Times New Roman"/>
                <w:b/>
                <w:bCs/>
                <w:color w:val="000000"/>
                <w:lang w:eastAsia="en-GB"/>
              </w:rPr>
            </w:pPr>
            <w:r w:rsidRPr="00C1142B">
              <w:rPr>
                <w:rFonts w:ascii="Calibri" w:eastAsia="Times New Roman" w:hAnsi="Calibri" w:cs="Times New Roman"/>
                <w:b/>
                <w:bCs/>
                <w:color w:val="000000"/>
                <w:lang w:eastAsia="en-GB"/>
              </w:rPr>
              <w:t>Solutions proposed by the community</w:t>
            </w:r>
          </w:p>
        </w:tc>
        <w:tc>
          <w:tcPr>
            <w:tcW w:w="830" w:type="pct"/>
            <w:tcBorders>
              <w:top w:val="nil"/>
              <w:left w:val="nil"/>
              <w:bottom w:val="single" w:sz="4" w:space="0" w:color="auto"/>
              <w:right w:val="single" w:sz="4" w:space="0" w:color="auto"/>
            </w:tcBorders>
            <w:shd w:val="clear" w:color="000000" w:fill="B4C6E7"/>
            <w:hideMark/>
          </w:tcPr>
          <w:p w14:paraId="7F0F27B6" w14:textId="77777777" w:rsidR="00AD5E3F" w:rsidRPr="00C1142B" w:rsidRDefault="00AD5E3F" w:rsidP="008D4501">
            <w:pPr>
              <w:spacing w:after="0" w:line="240" w:lineRule="auto"/>
              <w:rPr>
                <w:rFonts w:ascii="Calibri" w:eastAsia="Times New Roman" w:hAnsi="Calibri" w:cs="Times New Roman"/>
                <w:b/>
                <w:bCs/>
                <w:color w:val="000000"/>
                <w:lang w:eastAsia="en-GB"/>
              </w:rPr>
            </w:pPr>
            <w:r w:rsidRPr="00C1142B">
              <w:rPr>
                <w:rFonts w:ascii="Calibri" w:eastAsia="Times New Roman" w:hAnsi="Calibri" w:cs="Times New Roman"/>
                <w:b/>
                <w:bCs/>
                <w:color w:val="000000"/>
                <w:lang w:eastAsia="en-GB"/>
              </w:rPr>
              <w:t xml:space="preserve">Most important issues to address as expressed by persons of concern </w:t>
            </w:r>
            <w:r w:rsidRPr="00C1142B">
              <w:rPr>
                <w:rFonts w:ascii="Calibri" w:eastAsia="Times New Roman" w:hAnsi="Calibri" w:cs="Times New Roman"/>
                <w:b/>
                <w:bCs/>
                <w:color w:val="2F5496" w:themeColor="accent5" w:themeShade="BF"/>
                <w:lang w:eastAsia="en-GB"/>
              </w:rPr>
              <w:t>(*remember no individual incident information should be discussed or documented during FGDs)</w:t>
            </w:r>
          </w:p>
        </w:tc>
        <w:tc>
          <w:tcPr>
            <w:tcW w:w="303" w:type="pct"/>
            <w:tcBorders>
              <w:top w:val="nil"/>
              <w:left w:val="nil"/>
              <w:bottom w:val="single" w:sz="4" w:space="0" w:color="auto"/>
              <w:right w:val="single" w:sz="4" w:space="0" w:color="auto"/>
            </w:tcBorders>
            <w:shd w:val="clear" w:color="000000" w:fill="B4C6E7"/>
            <w:hideMark/>
          </w:tcPr>
          <w:p w14:paraId="03735F0B" w14:textId="77777777" w:rsidR="00AD5E3F" w:rsidRPr="00C1142B" w:rsidRDefault="00AD5E3F" w:rsidP="008D4501">
            <w:pPr>
              <w:spacing w:after="0" w:line="240" w:lineRule="auto"/>
              <w:rPr>
                <w:rFonts w:ascii="Calibri" w:eastAsia="Times New Roman" w:hAnsi="Calibri" w:cs="Times New Roman"/>
                <w:b/>
                <w:bCs/>
                <w:color w:val="000000"/>
                <w:lang w:eastAsia="en-GB"/>
              </w:rPr>
            </w:pPr>
            <w:r w:rsidRPr="00C1142B">
              <w:rPr>
                <w:rFonts w:ascii="Calibri" w:eastAsia="Times New Roman" w:hAnsi="Calibri" w:cs="Times New Roman"/>
                <w:b/>
                <w:bCs/>
                <w:color w:val="000000"/>
                <w:lang w:eastAsia="en-GB"/>
              </w:rPr>
              <w:t>Urgent follow-up action</w:t>
            </w:r>
          </w:p>
        </w:tc>
      </w:tr>
      <w:tr w:rsidR="00AD5E3F" w:rsidRPr="00C1142B" w14:paraId="2543AD43" w14:textId="77777777" w:rsidTr="00AD5E3F">
        <w:trPr>
          <w:trHeight w:val="288"/>
        </w:trPr>
        <w:tc>
          <w:tcPr>
            <w:tcW w:w="643" w:type="pct"/>
            <w:vMerge w:val="restart"/>
            <w:tcBorders>
              <w:top w:val="nil"/>
              <w:left w:val="single" w:sz="4" w:space="0" w:color="auto"/>
              <w:bottom w:val="single" w:sz="4" w:space="0" w:color="auto"/>
              <w:right w:val="single" w:sz="4" w:space="0" w:color="auto"/>
            </w:tcBorders>
            <w:shd w:val="clear" w:color="000000" w:fill="D9E1F2"/>
            <w:noWrap/>
            <w:hideMark/>
          </w:tcPr>
          <w:p w14:paraId="513602CE"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1</w:t>
            </w:r>
          </w:p>
        </w:tc>
        <w:tc>
          <w:tcPr>
            <w:tcW w:w="553" w:type="pct"/>
            <w:vMerge w:val="restart"/>
            <w:tcBorders>
              <w:top w:val="nil"/>
              <w:left w:val="single" w:sz="4" w:space="0" w:color="auto"/>
              <w:bottom w:val="single" w:sz="4" w:space="0" w:color="auto"/>
              <w:right w:val="single" w:sz="4" w:space="0" w:color="auto"/>
            </w:tcBorders>
            <w:shd w:val="clear" w:color="000000" w:fill="D9E1F2"/>
            <w:hideMark/>
          </w:tcPr>
          <w:p w14:paraId="20167AC5" w14:textId="77777777" w:rsidR="00AD5E3F" w:rsidRPr="00C1142B" w:rsidRDefault="00AD5E3F" w:rsidP="008D4501">
            <w:pPr>
              <w:spacing w:after="24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Insert theme 1</w:t>
            </w:r>
            <w:r w:rsidRPr="00C1142B">
              <w:rPr>
                <w:rFonts w:ascii="Calibri" w:eastAsia="Times New Roman" w:hAnsi="Calibri" w:cs="Times New Roman"/>
                <w:color w:val="000000"/>
                <w:lang w:eastAsia="en-GB"/>
              </w:rPr>
              <w:t xml:space="preserve"> </w:t>
            </w:r>
            <w:r w:rsidRPr="00C1142B">
              <w:rPr>
                <w:rFonts w:ascii="Calibri" w:eastAsia="Times New Roman" w:hAnsi="Calibri" w:cs="Times New Roman"/>
                <w:color w:val="000000"/>
                <w:lang w:eastAsia="en-GB"/>
              </w:rPr>
              <w:br/>
            </w:r>
            <w:r w:rsidRPr="00C1142B">
              <w:rPr>
                <w:rFonts w:ascii="Calibri" w:eastAsia="Times New Roman" w:hAnsi="Calibri" w:cs="Times New Roman"/>
                <w:color w:val="000000"/>
                <w:lang w:eastAsia="en-GB"/>
              </w:rPr>
              <w:br/>
            </w:r>
            <w:r w:rsidRPr="00C1142B">
              <w:rPr>
                <w:rFonts w:ascii="Calibri" w:eastAsia="Times New Roman" w:hAnsi="Calibri" w:cs="Times New Roman"/>
                <w:i/>
                <w:iCs/>
                <w:color w:val="000000"/>
                <w:lang w:eastAsia="en-GB"/>
              </w:rPr>
              <w:t>Example quote 1</w:t>
            </w:r>
          </w:p>
        </w:tc>
        <w:tc>
          <w:tcPr>
            <w:tcW w:w="645" w:type="pct"/>
            <w:vMerge w:val="restart"/>
            <w:tcBorders>
              <w:top w:val="nil"/>
              <w:left w:val="single" w:sz="4" w:space="0" w:color="auto"/>
              <w:bottom w:val="single" w:sz="4" w:space="0" w:color="auto"/>
              <w:right w:val="single" w:sz="4" w:space="0" w:color="auto"/>
            </w:tcBorders>
            <w:shd w:val="clear" w:color="000000" w:fill="D9E1F2"/>
            <w:noWrap/>
            <w:hideMark/>
          </w:tcPr>
          <w:p w14:paraId="19709A8E"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 </w:t>
            </w:r>
          </w:p>
        </w:tc>
        <w:tc>
          <w:tcPr>
            <w:tcW w:w="553" w:type="pct"/>
            <w:tcBorders>
              <w:top w:val="nil"/>
              <w:left w:val="nil"/>
              <w:bottom w:val="single" w:sz="4" w:space="0" w:color="auto"/>
              <w:right w:val="single" w:sz="4" w:space="0" w:color="auto"/>
            </w:tcBorders>
            <w:shd w:val="clear" w:color="000000" w:fill="D9E1F2"/>
            <w:noWrap/>
            <w:hideMark/>
          </w:tcPr>
          <w:p w14:paraId="0FE5FBE7"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 xml:space="preserve">Location: </w:t>
            </w:r>
          </w:p>
        </w:tc>
        <w:tc>
          <w:tcPr>
            <w:tcW w:w="599" w:type="pct"/>
            <w:tcBorders>
              <w:top w:val="nil"/>
              <w:left w:val="nil"/>
              <w:bottom w:val="single" w:sz="4" w:space="0" w:color="auto"/>
              <w:right w:val="single" w:sz="4" w:space="0" w:color="auto"/>
            </w:tcBorders>
            <w:shd w:val="clear" w:color="000000" w:fill="D9E1F2"/>
            <w:noWrap/>
            <w:hideMark/>
          </w:tcPr>
          <w:p w14:paraId="04FD76E2"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 </w:t>
            </w:r>
          </w:p>
        </w:tc>
        <w:tc>
          <w:tcPr>
            <w:tcW w:w="414" w:type="pct"/>
            <w:tcBorders>
              <w:top w:val="nil"/>
              <w:left w:val="nil"/>
              <w:bottom w:val="single" w:sz="4" w:space="0" w:color="auto"/>
              <w:right w:val="single" w:sz="4" w:space="0" w:color="auto"/>
            </w:tcBorders>
            <w:shd w:val="clear" w:color="000000" w:fill="D9E1F2"/>
            <w:noWrap/>
            <w:hideMark/>
          </w:tcPr>
          <w:p w14:paraId="0AC664CB"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 </w:t>
            </w:r>
          </w:p>
        </w:tc>
        <w:tc>
          <w:tcPr>
            <w:tcW w:w="460" w:type="pct"/>
            <w:tcBorders>
              <w:top w:val="nil"/>
              <w:left w:val="nil"/>
              <w:bottom w:val="single" w:sz="4" w:space="0" w:color="auto"/>
              <w:right w:val="single" w:sz="4" w:space="0" w:color="auto"/>
            </w:tcBorders>
            <w:shd w:val="clear" w:color="000000" w:fill="D9E1F2"/>
            <w:noWrap/>
            <w:hideMark/>
          </w:tcPr>
          <w:p w14:paraId="7815650F"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 </w:t>
            </w:r>
          </w:p>
        </w:tc>
        <w:tc>
          <w:tcPr>
            <w:tcW w:w="830" w:type="pct"/>
            <w:tcBorders>
              <w:top w:val="nil"/>
              <w:left w:val="nil"/>
              <w:bottom w:val="single" w:sz="4" w:space="0" w:color="auto"/>
              <w:right w:val="single" w:sz="4" w:space="0" w:color="auto"/>
            </w:tcBorders>
            <w:shd w:val="clear" w:color="000000" w:fill="D9E1F2"/>
            <w:noWrap/>
            <w:hideMark/>
          </w:tcPr>
          <w:p w14:paraId="67D2DBD2"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 </w:t>
            </w:r>
          </w:p>
        </w:tc>
        <w:tc>
          <w:tcPr>
            <w:tcW w:w="303" w:type="pct"/>
            <w:tcBorders>
              <w:top w:val="nil"/>
              <w:left w:val="nil"/>
              <w:bottom w:val="single" w:sz="4" w:space="0" w:color="auto"/>
              <w:right w:val="single" w:sz="4" w:space="0" w:color="auto"/>
            </w:tcBorders>
            <w:shd w:val="clear" w:color="000000" w:fill="D9E1F2"/>
            <w:noWrap/>
            <w:hideMark/>
          </w:tcPr>
          <w:p w14:paraId="1F47EC5F"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 </w:t>
            </w:r>
          </w:p>
        </w:tc>
      </w:tr>
      <w:tr w:rsidR="00AD5E3F" w:rsidRPr="00C1142B" w14:paraId="52437064" w14:textId="77777777" w:rsidTr="00AD5E3F">
        <w:trPr>
          <w:trHeight w:val="288"/>
        </w:trPr>
        <w:tc>
          <w:tcPr>
            <w:tcW w:w="643" w:type="pct"/>
            <w:vMerge/>
            <w:tcBorders>
              <w:top w:val="nil"/>
              <w:left w:val="single" w:sz="4" w:space="0" w:color="auto"/>
              <w:bottom w:val="single" w:sz="4" w:space="0" w:color="auto"/>
              <w:right w:val="single" w:sz="4" w:space="0" w:color="auto"/>
            </w:tcBorders>
            <w:hideMark/>
          </w:tcPr>
          <w:p w14:paraId="305AB862" w14:textId="77777777" w:rsidR="00AD5E3F" w:rsidRPr="00C1142B" w:rsidRDefault="00AD5E3F" w:rsidP="008D4501">
            <w:pPr>
              <w:spacing w:after="0" w:line="240" w:lineRule="auto"/>
              <w:rPr>
                <w:rFonts w:ascii="Calibri" w:eastAsia="Times New Roman" w:hAnsi="Calibri" w:cs="Times New Roman"/>
                <w:color w:val="000000"/>
                <w:lang w:eastAsia="en-GB"/>
              </w:rPr>
            </w:pPr>
          </w:p>
        </w:tc>
        <w:tc>
          <w:tcPr>
            <w:tcW w:w="553" w:type="pct"/>
            <w:vMerge/>
            <w:tcBorders>
              <w:top w:val="nil"/>
              <w:left w:val="single" w:sz="4" w:space="0" w:color="auto"/>
              <w:bottom w:val="single" w:sz="4" w:space="0" w:color="auto"/>
              <w:right w:val="single" w:sz="4" w:space="0" w:color="auto"/>
            </w:tcBorders>
            <w:hideMark/>
          </w:tcPr>
          <w:p w14:paraId="236067A9" w14:textId="77777777" w:rsidR="00AD5E3F" w:rsidRPr="00C1142B" w:rsidRDefault="00AD5E3F" w:rsidP="008D4501">
            <w:pPr>
              <w:spacing w:after="0" w:line="240" w:lineRule="auto"/>
              <w:rPr>
                <w:rFonts w:ascii="Calibri" w:eastAsia="Times New Roman" w:hAnsi="Calibri" w:cs="Times New Roman"/>
                <w:color w:val="000000"/>
                <w:lang w:eastAsia="en-GB"/>
              </w:rPr>
            </w:pPr>
          </w:p>
        </w:tc>
        <w:tc>
          <w:tcPr>
            <w:tcW w:w="645" w:type="pct"/>
            <w:vMerge/>
            <w:tcBorders>
              <w:top w:val="nil"/>
              <w:left w:val="single" w:sz="4" w:space="0" w:color="auto"/>
              <w:bottom w:val="single" w:sz="4" w:space="0" w:color="auto"/>
              <w:right w:val="single" w:sz="4" w:space="0" w:color="auto"/>
            </w:tcBorders>
            <w:hideMark/>
          </w:tcPr>
          <w:p w14:paraId="447592FD" w14:textId="77777777" w:rsidR="00AD5E3F" w:rsidRPr="00C1142B" w:rsidRDefault="00AD5E3F" w:rsidP="008D4501">
            <w:pPr>
              <w:spacing w:after="0" w:line="240" w:lineRule="auto"/>
              <w:rPr>
                <w:rFonts w:ascii="Calibri" w:eastAsia="Times New Roman" w:hAnsi="Calibri" w:cs="Times New Roman"/>
                <w:color w:val="000000"/>
                <w:lang w:eastAsia="en-GB"/>
              </w:rPr>
            </w:pPr>
          </w:p>
        </w:tc>
        <w:tc>
          <w:tcPr>
            <w:tcW w:w="553" w:type="pct"/>
            <w:tcBorders>
              <w:top w:val="nil"/>
              <w:left w:val="nil"/>
              <w:bottom w:val="single" w:sz="4" w:space="0" w:color="auto"/>
              <w:right w:val="single" w:sz="4" w:space="0" w:color="auto"/>
            </w:tcBorders>
            <w:shd w:val="clear" w:color="000000" w:fill="D9E1F2"/>
            <w:noWrap/>
            <w:hideMark/>
          </w:tcPr>
          <w:p w14:paraId="6D94D085"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Groups at risk:</w:t>
            </w:r>
          </w:p>
        </w:tc>
        <w:tc>
          <w:tcPr>
            <w:tcW w:w="599" w:type="pct"/>
            <w:tcBorders>
              <w:top w:val="nil"/>
              <w:left w:val="nil"/>
              <w:bottom w:val="single" w:sz="4" w:space="0" w:color="auto"/>
              <w:right w:val="single" w:sz="4" w:space="0" w:color="auto"/>
            </w:tcBorders>
            <w:shd w:val="clear" w:color="000000" w:fill="D9E1F2"/>
            <w:noWrap/>
            <w:hideMark/>
          </w:tcPr>
          <w:p w14:paraId="01106BA4"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 </w:t>
            </w:r>
          </w:p>
        </w:tc>
        <w:tc>
          <w:tcPr>
            <w:tcW w:w="414" w:type="pct"/>
            <w:tcBorders>
              <w:top w:val="nil"/>
              <w:left w:val="nil"/>
              <w:bottom w:val="single" w:sz="4" w:space="0" w:color="auto"/>
              <w:right w:val="single" w:sz="4" w:space="0" w:color="auto"/>
            </w:tcBorders>
            <w:shd w:val="clear" w:color="000000" w:fill="D9E1F2"/>
            <w:noWrap/>
            <w:hideMark/>
          </w:tcPr>
          <w:p w14:paraId="6DFE26A7"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 </w:t>
            </w:r>
          </w:p>
        </w:tc>
        <w:tc>
          <w:tcPr>
            <w:tcW w:w="460" w:type="pct"/>
            <w:tcBorders>
              <w:top w:val="nil"/>
              <w:left w:val="nil"/>
              <w:bottom w:val="single" w:sz="4" w:space="0" w:color="auto"/>
              <w:right w:val="single" w:sz="4" w:space="0" w:color="auto"/>
            </w:tcBorders>
            <w:shd w:val="clear" w:color="000000" w:fill="D9E1F2"/>
            <w:noWrap/>
            <w:hideMark/>
          </w:tcPr>
          <w:p w14:paraId="4A1DB7B9"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 </w:t>
            </w:r>
          </w:p>
        </w:tc>
        <w:tc>
          <w:tcPr>
            <w:tcW w:w="830" w:type="pct"/>
            <w:tcBorders>
              <w:top w:val="nil"/>
              <w:left w:val="nil"/>
              <w:bottom w:val="single" w:sz="4" w:space="0" w:color="auto"/>
              <w:right w:val="single" w:sz="4" w:space="0" w:color="auto"/>
            </w:tcBorders>
            <w:shd w:val="clear" w:color="000000" w:fill="D9E1F2"/>
            <w:noWrap/>
            <w:hideMark/>
          </w:tcPr>
          <w:p w14:paraId="711E1E87"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 </w:t>
            </w:r>
          </w:p>
        </w:tc>
        <w:tc>
          <w:tcPr>
            <w:tcW w:w="303" w:type="pct"/>
            <w:tcBorders>
              <w:top w:val="nil"/>
              <w:left w:val="nil"/>
              <w:bottom w:val="single" w:sz="4" w:space="0" w:color="auto"/>
              <w:right w:val="single" w:sz="4" w:space="0" w:color="auto"/>
            </w:tcBorders>
            <w:shd w:val="clear" w:color="000000" w:fill="D9E1F2"/>
            <w:noWrap/>
            <w:hideMark/>
          </w:tcPr>
          <w:p w14:paraId="2B861795"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 </w:t>
            </w:r>
          </w:p>
        </w:tc>
      </w:tr>
      <w:tr w:rsidR="00AD5E3F" w:rsidRPr="00C1142B" w14:paraId="6AD5E666" w14:textId="77777777" w:rsidTr="00AD5E3F">
        <w:trPr>
          <w:trHeight w:val="288"/>
        </w:trPr>
        <w:tc>
          <w:tcPr>
            <w:tcW w:w="643" w:type="pct"/>
            <w:vMerge/>
            <w:tcBorders>
              <w:top w:val="nil"/>
              <w:left w:val="single" w:sz="4" w:space="0" w:color="auto"/>
              <w:bottom w:val="single" w:sz="4" w:space="0" w:color="auto"/>
              <w:right w:val="single" w:sz="4" w:space="0" w:color="auto"/>
            </w:tcBorders>
            <w:hideMark/>
          </w:tcPr>
          <w:p w14:paraId="003B8E30" w14:textId="77777777" w:rsidR="00AD5E3F" w:rsidRPr="00C1142B" w:rsidRDefault="00AD5E3F" w:rsidP="008D4501">
            <w:pPr>
              <w:spacing w:after="0" w:line="240" w:lineRule="auto"/>
              <w:rPr>
                <w:rFonts w:ascii="Calibri" w:eastAsia="Times New Roman" w:hAnsi="Calibri" w:cs="Times New Roman"/>
                <w:color w:val="000000"/>
                <w:lang w:eastAsia="en-GB"/>
              </w:rPr>
            </w:pPr>
          </w:p>
        </w:tc>
        <w:tc>
          <w:tcPr>
            <w:tcW w:w="553" w:type="pct"/>
            <w:vMerge/>
            <w:tcBorders>
              <w:top w:val="nil"/>
              <w:left w:val="single" w:sz="4" w:space="0" w:color="auto"/>
              <w:bottom w:val="single" w:sz="4" w:space="0" w:color="auto"/>
              <w:right w:val="single" w:sz="4" w:space="0" w:color="auto"/>
            </w:tcBorders>
            <w:hideMark/>
          </w:tcPr>
          <w:p w14:paraId="07CA8375" w14:textId="77777777" w:rsidR="00AD5E3F" w:rsidRPr="00C1142B" w:rsidRDefault="00AD5E3F" w:rsidP="008D4501">
            <w:pPr>
              <w:spacing w:after="0" w:line="240" w:lineRule="auto"/>
              <w:rPr>
                <w:rFonts w:ascii="Calibri" w:eastAsia="Times New Roman" w:hAnsi="Calibri" w:cs="Times New Roman"/>
                <w:color w:val="000000"/>
                <w:lang w:eastAsia="en-GB"/>
              </w:rPr>
            </w:pPr>
          </w:p>
        </w:tc>
        <w:tc>
          <w:tcPr>
            <w:tcW w:w="645" w:type="pct"/>
            <w:vMerge/>
            <w:tcBorders>
              <w:top w:val="nil"/>
              <w:left w:val="single" w:sz="4" w:space="0" w:color="auto"/>
              <w:bottom w:val="single" w:sz="4" w:space="0" w:color="auto"/>
              <w:right w:val="single" w:sz="4" w:space="0" w:color="auto"/>
            </w:tcBorders>
            <w:hideMark/>
          </w:tcPr>
          <w:p w14:paraId="7F21E5EF" w14:textId="77777777" w:rsidR="00AD5E3F" w:rsidRPr="00C1142B" w:rsidRDefault="00AD5E3F" w:rsidP="008D4501">
            <w:pPr>
              <w:spacing w:after="0" w:line="240" w:lineRule="auto"/>
              <w:rPr>
                <w:rFonts w:ascii="Calibri" w:eastAsia="Times New Roman" w:hAnsi="Calibri" w:cs="Times New Roman"/>
                <w:color w:val="000000"/>
                <w:lang w:eastAsia="en-GB"/>
              </w:rPr>
            </w:pPr>
          </w:p>
        </w:tc>
        <w:tc>
          <w:tcPr>
            <w:tcW w:w="553" w:type="pct"/>
            <w:tcBorders>
              <w:top w:val="nil"/>
              <w:left w:val="nil"/>
              <w:bottom w:val="single" w:sz="4" w:space="0" w:color="auto"/>
              <w:right w:val="single" w:sz="4" w:space="0" w:color="auto"/>
            </w:tcBorders>
            <w:shd w:val="clear" w:color="000000" w:fill="D9E1F2"/>
            <w:noWrap/>
            <w:hideMark/>
          </w:tcPr>
          <w:p w14:paraId="527F0683"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Alleged perpetrators:</w:t>
            </w:r>
          </w:p>
        </w:tc>
        <w:tc>
          <w:tcPr>
            <w:tcW w:w="599" w:type="pct"/>
            <w:tcBorders>
              <w:top w:val="nil"/>
              <w:left w:val="nil"/>
              <w:bottom w:val="single" w:sz="4" w:space="0" w:color="auto"/>
              <w:right w:val="single" w:sz="4" w:space="0" w:color="auto"/>
            </w:tcBorders>
            <w:shd w:val="clear" w:color="000000" w:fill="D9E1F2"/>
            <w:noWrap/>
            <w:hideMark/>
          </w:tcPr>
          <w:p w14:paraId="6E29B484"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 </w:t>
            </w:r>
          </w:p>
        </w:tc>
        <w:tc>
          <w:tcPr>
            <w:tcW w:w="414" w:type="pct"/>
            <w:tcBorders>
              <w:top w:val="nil"/>
              <w:left w:val="nil"/>
              <w:bottom w:val="single" w:sz="4" w:space="0" w:color="auto"/>
              <w:right w:val="single" w:sz="4" w:space="0" w:color="auto"/>
            </w:tcBorders>
            <w:shd w:val="clear" w:color="000000" w:fill="D9E1F2"/>
            <w:noWrap/>
            <w:hideMark/>
          </w:tcPr>
          <w:p w14:paraId="50FF1F7E"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 </w:t>
            </w:r>
          </w:p>
        </w:tc>
        <w:tc>
          <w:tcPr>
            <w:tcW w:w="460" w:type="pct"/>
            <w:tcBorders>
              <w:top w:val="nil"/>
              <w:left w:val="nil"/>
              <w:bottom w:val="single" w:sz="4" w:space="0" w:color="auto"/>
              <w:right w:val="single" w:sz="4" w:space="0" w:color="auto"/>
            </w:tcBorders>
            <w:shd w:val="clear" w:color="000000" w:fill="D9E1F2"/>
            <w:noWrap/>
            <w:hideMark/>
          </w:tcPr>
          <w:p w14:paraId="66680235"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 </w:t>
            </w:r>
          </w:p>
        </w:tc>
        <w:tc>
          <w:tcPr>
            <w:tcW w:w="830" w:type="pct"/>
            <w:tcBorders>
              <w:top w:val="nil"/>
              <w:left w:val="nil"/>
              <w:bottom w:val="single" w:sz="4" w:space="0" w:color="auto"/>
              <w:right w:val="single" w:sz="4" w:space="0" w:color="auto"/>
            </w:tcBorders>
            <w:shd w:val="clear" w:color="000000" w:fill="D9E1F2"/>
            <w:noWrap/>
            <w:hideMark/>
          </w:tcPr>
          <w:p w14:paraId="3F299880"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 </w:t>
            </w:r>
          </w:p>
        </w:tc>
        <w:tc>
          <w:tcPr>
            <w:tcW w:w="303" w:type="pct"/>
            <w:tcBorders>
              <w:top w:val="nil"/>
              <w:left w:val="nil"/>
              <w:bottom w:val="single" w:sz="4" w:space="0" w:color="auto"/>
              <w:right w:val="single" w:sz="4" w:space="0" w:color="auto"/>
            </w:tcBorders>
            <w:shd w:val="clear" w:color="000000" w:fill="D9E1F2"/>
            <w:noWrap/>
            <w:hideMark/>
          </w:tcPr>
          <w:p w14:paraId="39CC39E5"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 </w:t>
            </w:r>
          </w:p>
        </w:tc>
      </w:tr>
      <w:tr w:rsidR="00AD5E3F" w:rsidRPr="00C1142B" w14:paraId="0B2D3971" w14:textId="77777777" w:rsidTr="00AD5E3F">
        <w:trPr>
          <w:trHeight w:val="288"/>
        </w:trPr>
        <w:tc>
          <w:tcPr>
            <w:tcW w:w="643" w:type="pct"/>
            <w:vMerge/>
            <w:tcBorders>
              <w:top w:val="nil"/>
              <w:left w:val="single" w:sz="4" w:space="0" w:color="auto"/>
              <w:bottom w:val="single" w:sz="4" w:space="0" w:color="auto"/>
              <w:right w:val="single" w:sz="4" w:space="0" w:color="auto"/>
            </w:tcBorders>
            <w:hideMark/>
          </w:tcPr>
          <w:p w14:paraId="2AF4B996" w14:textId="77777777" w:rsidR="00AD5E3F" w:rsidRPr="00C1142B" w:rsidRDefault="00AD5E3F" w:rsidP="008D4501">
            <w:pPr>
              <w:spacing w:after="0" w:line="240" w:lineRule="auto"/>
              <w:rPr>
                <w:rFonts w:ascii="Calibri" w:eastAsia="Times New Roman" w:hAnsi="Calibri" w:cs="Times New Roman"/>
                <w:color w:val="000000"/>
                <w:lang w:eastAsia="en-GB"/>
              </w:rPr>
            </w:pPr>
          </w:p>
        </w:tc>
        <w:tc>
          <w:tcPr>
            <w:tcW w:w="553" w:type="pct"/>
            <w:vMerge/>
            <w:tcBorders>
              <w:top w:val="nil"/>
              <w:left w:val="single" w:sz="4" w:space="0" w:color="auto"/>
              <w:bottom w:val="single" w:sz="4" w:space="0" w:color="auto"/>
              <w:right w:val="single" w:sz="4" w:space="0" w:color="auto"/>
            </w:tcBorders>
            <w:hideMark/>
          </w:tcPr>
          <w:p w14:paraId="098083F1" w14:textId="77777777" w:rsidR="00AD5E3F" w:rsidRPr="00C1142B" w:rsidRDefault="00AD5E3F" w:rsidP="008D4501">
            <w:pPr>
              <w:spacing w:after="0" w:line="240" w:lineRule="auto"/>
              <w:rPr>
                <w:rFonts w:ascii="Calibri" w:eastAsia="Times New Roman" w:hAnsi="Calibri" w:cs="Times New Roman"/>
                <w:color w:val="000000"/>
                <w:lang w:eastAsia="en-GB"/>
              </w:rPr>
            </w:pPr>
          </w:p>
        </w:tc>
        <w:tc>
          <w:tcPr>
            <w:tcW w:w="645" w:type="pct"/>
            <w:vMerge/>
            <w:tcBorders>
              <w:top w:val="nil"/>
              <w:left w:val="single" w:sz="4" w:space="0" w:color="auto"/>
              <w:bottom w:val="single" w:sz="4" w:space="0" w:color="auto"/>
              <w:right w:val="single" w:sz="4" w:space="0" w:color="auto"/>
            </w:tcBorders>
            <w:hideMark/>
          </w:tcPr>
          <w:p w14:paraId="22525CDD" w14:textId="77777777" w:rsidR="00AD5E3F" w:rsidRPr="00C1142B" w:rsidRDefault="00AD5E3F" w:rsidP="008D4501">
            <w:pPr>
              <w:spacing w:after="0" w:line="240" w:lineRule="auto"/>
              <w:rPr>
                <w:rFonts w:ascii="Calibri" w:eastAsia="Times New Roman" w:hAnsi="Calibri" w:cs="Times New Roman"/>
                <w:color w:val="000000"/>
                <w:lang w:eastAsia="en-GB"/>
              </w:rPr>
            </w:pPr>
          </w:p>
        </w:tc>
        <w:tc>
          <w:tcPr>
            <w:tcW w:w="553" w:type="pct"/>
            <w:tcBorders>
              <w:top w:val="nil"/>
              <w:left w:val="nil"/>
              <w:bottom w:val="single" w:sz="4" w:space="0" w:color="auto"/>
              <w:right w:val="single" w:sz="4" w:space="0" w:color="auto"/>
            </w:tcBorders>
            <w:shd w:val="clear" w:color="000000" w:fill="D9E1F2"/>
            <w:noWrap/>
            <w:hideMark/>
          </w:tcPr>
          <w:p w14:paraId="4CC1597C"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Barriers:</w:t>
            </w:r>
          </w:p>
        </w:tc>
        <w:tc>
          <w:tcPr>
            <w:tcW w:w="599" w:type="pct"/>
            <w:tcBorders>
              <w:top w:val="nil"/>
              <w:left w:val="nil"/>
              <w:bottom w:val="single" w:sz="4" w:space="0" w:color="auto"/>
              <w:right w:val="single" w:sz="4" w:space="0" w:color="auto"/>
            </w:tcBorders>
            <w:shd w:val="clear" w:color="000000" w:fill="D9E1F2"/>
            <w:noWrap/>
            <w:hideMark/>
          </w:tcPr>
          <w:p w14:paraId="3092C3AA"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 </w:t>
            </w:r>
          </w:p>
        </w:tc>
        <w:tc>
          <w:tcPr>
            <w:tcW w:w="414" w:type="pct"/>
            <w:tcBorders>
              <w:top w:val="nil"/>
              <w:left w:val="nil"/>
              <w:bottom w:val="single" w:sz="4" w:space="0" w:color="auto"/>
              <w:right w:val="single" w:sz="4" w:space="0" w:color="auto"/>
            </w:tcBorders>
            <w:shd w:val="clear" w:color="000000" w:fill="D9E1F2"/>
            <w:noWrap/>
            <w:hideMark/>
          </w:tcPr>
          <w:p w14:paraId="09690D87"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 </w:t>
            </w:r>
          </w:p>
        </w:tc>
        <w:tc>
          <w:tcPr>
            <w:tcW w:w="460" w:type="pct"/>
            <w:tcBorders>
              <w:top w:val="nil"/>
              <w:left w:val="nil"/>
              <w:bottom w:val="single" w:sz="4" w:space="0" w:color="auto"/>
              <w:right w:val="single" w:sz="4" w:space="0" w:color="auto"/>
            </w:tcBorders>
            <w:shd w:val="clear" w:color="000000" w:fill="D9E1F2"/>
            <w:noWrap/>
            <w:hideMark/>
          </w:tcPr>
          <w:p w14:paraId="1E38B36F"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 </w:t>
            </w:r>
          </w:p>
        </w:tc>
        <w:tc>
          <w:tcPr>
            <w:tcW w:w="830" w:type="pct"/>
            <w:tcBorders>
              <w:top w:val="nil"/>
              <w:left w:val="nil"/>
              <w:bottom w:val="single" w:sz="4" w:space="0" w:color="auto"/>
              <w:right w:val="single" w:sz="4" w:space="0" w:color="auto"/>
            </w:tcBorders>
            <w:shd w:val="clear" w:color="000000" w:fill="D9E1F2"/>
            <w:noWrap/>
            <w:hideMark/>
          </w:tcPr>
          <w:p w14:paraId="0048766E"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 </w:t>
            </w:r>
          </w:p>
        </w:tc>
        <w:tc>
          <w:tcPr>
            <w:tcW w:w="303" w:type="pct"/>
            <w:tcBorders>
              <w:top w:val="nil"/>
              <w:left w:val="nil"/>
              <w:bottom w:val="single" w:sz="4" w:space="0" w:color="auto"/>
              <w:right w:val="single" w:sz="4" w:space="0" w:color="auto"/>
            </w:tcBorders>
            <w:shd w:val="clear" w:color="000000" w:fill="D9E1F2"/>
            <w:noWrap/>
            <w:hideMark/>
          </w:tcPr>
          <w:p w14:paraId="76F409E9"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 </w:t>
            </w:r>
          </w:p>
        </w:tc>
      </w:tr>
      <w:tr w:rsidR="00AD5E3F" w:rsidRPr="00C1142B" w14:paraId="077165C1" w14:textId="77777777" w:rsidTr="00AD5E3F">
        <w:trPr>
          <w:trHeight w:val="288"/>
        </w:trPr>
        <w:tc>
          <w:tcPr>
            <w:tcW w:w="643" w:type="pct"/>
            <w:vMerge w:val="restart"/>
            <w:tcBorders>
              <w:top w:val="nil"/>
              <w:left w:val="single" w:sz="4" w:space="0" w:color="auto"/>
              <w:bottom w:val="single" w:sz="4" w:space="0" w:color="auto"/>
              <w:right w:val="single" w:sz="4" w:space="0" w:color="auto"/>
            </w:tcBorders>
            <w:shd w:val="clear" w:color="000000" w:fill="D9E1F2"/>
            <w:noWrap/>
            <w:hideMark/>
          </w:tcPr>
          <w:p w14:paraId="61016769"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2</w:t>
            </w:r>
          </w:p>
        </w:tc>
        <w:tc>
          <w:tcPr>
            <w:tcW w:w="553" w:type="pct"/>
            <w:vMerge w:val="restart"/>
            <w:tcBorders>
              <w:top w:val="nil"/>
              <w:left w:val="single" w:sz="4" w:space="0" w:color="auto"/>
              <w:bottom w:val="single" w:sz="4" w:space="0" w:color="auto"/>
              <w:right w:val="single" w:sz="4" w:space="0" w:color="auto"/>
            </w:tcBorders>
            <w:shd w:val="clear" w:color="000000" w:fill="D9E1F2"/>
            <w:hideMark/>
          </w:tcPr>
          <w:p w14:paraId="0DE90C4D" w14:textId="77777777" w:rsidR="00AD5E3F" w:rsidRPr="00C1142B" w:rsidRDefault="00AD5E3F" w:rsidP="008D4501">
            <w:pPr>
              <w:spacing w:after="24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Insert theme 2</w:t>
            </w:r>
            <w:r w:rsidRPr="00C1142B">
              <w:rPr>
                <w:rFonts w:ascii="Calibri" w:eastAsia="Times New Roman" w:hAnsi="Calibri" w:cs="Times New Roman"/>
                <w:color w:val="000000"/>
                <w:lang w:eastAsia="en-GB"/>
              </w:rPr>
              <w:br/>
            </w:r>
            <w:r w:rsidRPr="00C1142B">
              <w:rPr>
                <w:rFonts w:ascii="Calibri" w:eastAsia="Times New Roman" w:hAnsi="Calibri" w:cs="Times New Roman"/>
                <w:color w:val="000000"/>
                <w:lang w:eastAsia="en-GB"/>
              </w:rPr>
              <w:br/>
            </w:r>
            <w:r w:rsidRPr="00C1142B">
              <w:rPr>
                <w:rFonts w:ascii="Calibri" w:eastAsia="Times New Roman" w:hAnsi="Calibri" w:cs="Times New Roman"/>
                <w:i/>
                <w:iCs/>
                <w:color w:val="000000"/>
                <w:lang w:eastAsia="en-GB"/>
              </w:rPr>
              <w:t>Example quote 1</w:t>
            </w:r>
          </w:p>
        </w:tc>
        <w:tc>
          <w:tcPr>
            <w:tcW w:w="645" w:type="pct"/>
            <w:vMerge w:val="restart"/>
            <w:tcBorders>
              <w:top w:val="nil"/>
              <w:left w:val="single" w:sz="4" w:space="0" w:color="auto"/>
              <w:bottom w:val="single" w:sz="4" w:space="0" w:color="auto"/>
              <w:right w:val="single" w:sz="4" w:space="0" w:color="auto"/>
            </w:tcBorders>
            <w:shd w:val="clear" w:color="000000" w:fill="D9E1F2"/>
            <w:noWrap/>
            <w:hideMark/>
          </w:tcPr>
          <w:p w14:paraId="4089A1B1"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 </w:t>
            </w:r>
          </w:p>
        </w:tc>
        <w:tc>
          <w:tcPr>
            <w:tcW w:w="553" w:type="pct"/>
            <w:tcBorders>
              <w:top w:val="nil"/>
              <w:left w:val="nil"/>
              <w:bottom w:val="single" w:sz="4" w:space="0" w:color="auto"/>
              <w:right w:val="single" w:sz="4" w:space="0" w:color="auto"/>
            </w:tcBorders>
            <w:shd w:val="clear" w:color="000000" w:fill="D9E1F2"/>
            <w:noWrap/>
            <w:hideMark/>
          </w:tcPr>
          <w:p w14:paraId="7B0CD438"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 xml:space="preserve">Location: </w:t>
            </w:r>
          </w:p>
        </w:tc>
        <w:tc>
          <w:tcPr>
            <w:tcW w:w="599" w:type="pct"/>
            <w:tcBorders>
              <w:top w:val="nil"/>
              <w:left w:val="nil"/>
              <w:bottom w:val="single" w:sz="4" w:space="0" w:color="auto"/>
              <w:right w:val="single" w:sz="4" w:space="0" w:color="auto"/>
            </w:tcBorders>
            <w:shd w:val="clear" w:color="000000" w:fill="D9E1F2"/>
            <w:noWrap/>
            <w:hideMark/>
          </w:tcPr>
          <w:p w14:paraId="36366F24"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 </w:t>
            </w:r>
          </w:p>
        </w:tc>
        <w:tc>
          <w:tcPr>
            <w:tcW w:w="414" w:type="pct"/>
            <w:tcBorders>
              <w:top w:val="nil"/>
              <w:left w:val="nil"/>
              <w:bottom w:val="single" w:sz="4" w:space="0" w:color="auto"/>
              <w:right w:val="single" w:sz="4" w:space="0" w:color="auto"/>
            </w:tcBorders>
            <w:shd w:val="clear" w:color="000000" w:fill="D9E1F2"/>
            <w:noWrap/>
            <w:hideMark/>
          </w:tcPr>
          <w:p w14:paraId="61528939"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 </w:t>
            </w:r>
          </w:p>
        </w:tc>
        <w:tc>
          <w:tcPr>
            <w:tcW w:w="460" w:type="pct"/>
            <w:tcBorders>
              <w:top w:val="nil"/>
              <w:left w:val="nil"/>
              <w:bottom w:val="single" w:sz="4" w:space="0" w:color="auto"/>
              <w:right w:val="single" w:sz="4" w:space="0" w:color="auto"/>
            </w:tcBorders>
            <w:shd w:val="clear" w:color="000000" w:fill="D9E1F2"/>
            <w:noWrap/>
            <w:hideMark/>
          </w:tcPr>
          <w:p w14:paraId="3667450C"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 </w:t>
            </w:r>
          </w:p>
        </w:tc>
        <w:tc>
          <w:tcPr>
            <w:tcW w:w="830" w:type="pct"/>
            <w:tcBorders>
              <w:top w:val="nil"/>
              <w:left w:val="nil"/>
              <w:bottom w:val="single" w:sz="4" w:space="0" w:color="auto"/>
              <w:right w:val="single" w:sz="4" w:space="0" w:color="auto"/>
            </w:tcBorders>
            <w:shd w:val="clear" w:color="000000" w:fill="D9E1F2"/>
            <w:noWrap/>
            <w:hideMark/>
          </w:tcPr>
          <w:p w14:paraId="32D0A212"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 </w:t>
            </w:r>
          </w:p>
        </w:tc>
        <w:tc>
          <w:tcPr>
            <w:tcW w:w="303" w:type="pct"/>
            <w:tcBorders>
              <w:top w:val="nil"/>
              <w:left w:val="nil"/>
              <w:bottom w:val="single" w:sz="4" w:space="0" w:color="auto"/>
              <w:right w:val="single" w:sz="4" w:space="0" w:color="auto"/>
            </w:tcBorders>
            <w:shd w:val="clear" w:color="000000" w:fill="D9E1F2"/>
            <w:noWrap/>
            <w:hideMark/>
          </w:tcPr>
          <w:p w14:paraId="08E655AC"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 </w:t>
            </w:r>
          </w:p>
        </w:tc>
      </w:tr>
      <w:tr w:rsidR="00AD5E3F" w:rsidRPr="00C1142B" w14:paraId="2A550A91" w14:textId="77777777" w:rsidTr="00AD5E3F">
        <w:trPr>
          <w:trHeight w:val="288"/>
        </w:trPr>
        <w:tc>
          <w:tcPr>
            <w:tcW w:w="643" w:type="pct"/>
            <w:vMerge/>
            <w:tcBorders>
              <w:top w:val="nil"/>
              <w:left w:val="single" w:sz="4" w:space="0" w:color="auto"/>
              <w:bottom w:val="single" w:sz="4" w:space="0" w:color="auto"/>
              <w:right w:val="single" w:sz="4" w:space="0" w:color="auto"/>
            </w:tcBorders>
            <w:hideMark/>
          </w:tcPr>
          <w:p w14:paraId="24594E6B" w14:textId="77777777" w:rsidR="00AD5E3F" w:rsidRPr="00C1142B" w:rsidRDefault="00AD5E3F" w:rsidP="008D4501">
            <w:pPr>
              <w:spacing w:after="0" w:line="240" w:lineRule="auto"/>
              <w:rPr>
                <w:rFonts w:ascii="Calibri" w:eastAsia="Times New Roman" w:hAnsi="Calibri" w:cs="Times New Roman"/>
                <w:color w:val="000000"/>
                <w:lang w:eastAsia="en-GB"/>
              </w:rPr>
            </w:pPr>
          </w:p>
        </w:tc>
        <w:tc>
          <w:tcPr>
            <w:tcW w:w="553" w:type="pct"/>
            <w:vMerge/>
            <w:tcBorders>
              <w:top w:val="nil"/>
              <w:left w:val="single" w:sz="4" w:space="0" w:color="auto"/>
              <w:bottom w:val="single" w:sz="4" w:space="0" w:color="auto"/>
              <w:right w:val="single" w:sz="4" w:space="0" w:color="auto"/>
            </w:tcBorders>
            <w:hideMark/>
          </w:tcPr>
          <w:p w14:paraId="11222648" w14:textId="77777777" w:rsidR="00AD5E3F" w:rsidRPr="00C1142B" w:rsidRDefault="00AD5E3F" w:rsidP="008D4501">
            <w:pPr>
              <w:spacing w:after="0" w:line="240" w:lineRule="auto"/>
              <w:rPr>
                <w:rFonts w:ascii="Calibri" w:eastAsia="Times New Roman" w:hAnsi="Calibri" w:cs="Times New Roman"/>
                <w:color w:val="000000"/>
                <w:lang w:eastAsia="en-GB"/>
              </w:rPr>
            </w:pPr>
          </w:p>
        </w:tc>
        <w:tc>
          <w:tcPr>
            <w:tcW w:w="645" w:type="pct"/>
            <w:vMerge/>
            <w:tcBorders>
              <w:top w:val="nil"/>
              <w:left w:val="single" w:sz="4" w:space="0" w:color="auto"/>
              <w:bottom w:val="single" w:sz="4" w:space="0" w:color="auto"/>
              <w:right w:val="single" w:sz="4" w:space="0" w:color="auto"/>
            </w:tcBorders>
            <w:hideMark/>
          </w:tcPr>
          <w:p w14:paraId="66234F9A" w14:textId="77777777" w:rsidR="00AD5E3F" w:rsidRPr="00C1142B" w:rsidRDefault="00AD5E3F" w:rsidP="008D4501">
            <w:pPr>
              <w:spacing w:after="0" w:line="240" w:lineRule="auto"/>
              <w:rPr>
                <w:rFonts w:ascii="Calibri" w:eastAsia="Times New Roman" w:hAnsi="Calibri" w:cs="Times New Roman"/>
                <w:color w:val="000000"/>
                <w:lang w:eastAsia="en-GB"/>
              </w:rPr>
            </w:pPr>
          </w:p>
        </w:tc>
        <w:tc>
          <w:tcPr>
            <w:tcW w:w="553" w:type="pct"/>
            <w:tcBorders>
              <w:top w:val="nil"/>
              <w:left w:val="nil"/>
              <w:bottom w:val="single" w:sz="4" w:space="0" w:color="auto"/>
              <w:right w:val="single" w:sz="4" w:space="0" w:color="auto"/>
            </w:tcBorders>
            <w:shd w:val="clear" w:color="000000" w:fill="D9E1F2"/>
            <w:noWrap/>
            <w:hideMark/>
          </w:tcPr>
          <w:p w14:paraId="73B1B0AB"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Groups at risk:</w:t>
            </w:r>
          </w:p>
        </w:tc>
        <w:tc>
          <w:tcPr>
            <w:tcW w:w="599" w:type="pct"/>
            <w:tcBorders>
              <w:top w:val="nil"/>
              <w:left w:val="nil"/>
              <w:bottom w:val="single" w:sz="4" w:space="0" w:color="auto"/>
              <w:right w:val="single" w:sz="4" w:space="0" w:color="auto"/>
            </w:tcBorders>
            <w:shd w:val="clear" w:color="000000" w:fill="D9E1F2"/>
            <w:noWrap/>
            <w:hideMark/>
          </w:tcPr>
          <w:p w14:paraId="02D37547"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 </w:t>
            </w:r>
          </w:p>
        </w:tc>
        <w:tc>
          <w:tcPr>
            <w:tcW w:w="414" w:type="pct"/>
            <w:tcBorders>
              <w:top w:val="nil"/>
              <w:left w:val="nil"/>
              <w:bottom w:val="single" w:sz="4" w:space="0" w:color="auto"/>
              <w:right w:val="single" w:sz="4" w:space="0" w:color="auto"/>
            </w:tcBorders>
            <w:shd w:val="clear" w:color="000000" w:fill="D9E1F2"/>
            <w:noWrap/>
            <w:hideMark/>
          </w:tcPr>
          <w:p w14:paraId="0546E0AA"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 </w:t>
            </w:r>
          </w:p>
        </w:tc>
        <w:tc>
          <w:tcPr>
            <w:tcW w:w="460" w:type="pct"/>
            <w:tcBorders>
              <w:top w:val="nil"/>
              <w:left w:val="nil"/>
              <w:bottom w:val="single" w:sz="4" w:space="0" w:color="auto"/>
              <w:right w:val="single" w:sz="4" w:space="0" w:color="auto"/>
            </w:tcBorders>
            <w:shd w:val="clear" w:color="000000" w:fill="D9E1F2"/>
            <w:noWrap/>
            <w:hideMark/>
          </w:tcPr>
          <w:p w14:paraId="0B259242"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 </w:t>
            </w:r>
          </w:p>
        </w:tc>
        <w:tc>
          <w:tcPr>
            <w:tcW w:w="830" w:type="pct"/>
            <w:tcBorders>
              <w:top w:val="nil"/>
              <w:left w:val="nil"/>
              <w:bottom w:val="single" w:sz="4" w:space="0" w:color="auto"/>
              <w:right w:val="single" w:sz="4" w:space="0" w:color="auto"/>
            </w:tcBorders>
            <w:shd w:val="clear" w:color="000000" w:fill="D9E1F2"/>
            <w:noWrap/>
            <w:hideMark/>
          </w:tcPr>
          <w:p w14:paraId="3B68B6CC"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 </w:t>
            </w:r>
          </w:p>
        </w:tc>
        <w:tc>
          <w:tcPr>
            <w:tcW w:w="303" w:type="pct"/>
            <w:tcBorders>
              <w:top w:val="nil"/>
              <w:left w:val="nil"/>
              <w:bottom w:val="single" w:sz="4" w:space="0" w:color="auto"/>
              <w:right w:val="single" w:sz="4" w:space="0" w:color="auto"/>
            </w:tcBorders>
            <w:shd w:val="clear" w:color="000000" w:fill="D9E1F2"/>
            <w:noWrap/>
            <w:hideMark/>
          </w:tcPr>
          <w:p w14:paraId="3B398FF9"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 </w:t>
            </w:r>
          </w:p>
        </w:tc>
      </w:tr>
      <w:tr w:rsidR="00AD5E3F" w:rsidRPr="00C1142B" w14:paraId="75568778" w14:textId="77777777" w:rsidTr="00AD5E3F">
        <w:trPr>
          <w:trHeight w:val="288"/>
        </w:trPr>
        <w:tc>
          <w:tcPr>
            <w:tcW w:w="643" w:type="pct"/>
            <w:vMerge/>
            <w:tcBorders>
              <w:top w:val="nil"/>
              <w:left w:val="single" w:sz="4" w:space="0" w:color="auto"/>
              <w:bottom w:val="single" w:sz="4" w:space="0" w:color="auto"/>
              <w:right w:val="single" w:sz="4" w:space="0" w:color="auto"/>
            </w:tcBorders>
            <w:hideMark/>
          </w:tcPr>
          <w:p w14:paraId="1B831E9D" w14:textId="77777777" w:rsidR="00AD5E3F" w:rsidRPr="00C1142B" w:rsidRDefault="00AD5E3F" w:rsidP="008D4501">
            <w:pPr>
              <w:spacing w:after="0" w:line="240" w:lineRule="auto"/>
              <w:rPr>
                <w:rFonts w:ascii="Calibri" w:eastAsia="Times New Roman" w:hAnsi="Calibri" w:cs="Times New Roman"/>
                <w:color w:val="000000"/>
                <w:lang w:eastAsia="en-GB"/>
              </w:rPr>
            </w:pPr>
          </w:p>
        </w:tc>
        <w:tc>
          <w:tcPr>
            <w:tcW w:w="553" w:type="pct"/>
            <w:vMerge/>
            <w:tcBorders>
              <w:top w:val="nil"/>
              <w:left w:val="single" w:sz="4" w:space="0" w:color="auto"/>
              <w:bottom w:val="single" w:sz="4" w:space="0" w:color="auto"/>
              <w:right w:val="single" w:sz="4" w:space="0" w:color="auto"/>
            </w:tcBorders>
            <w:hideMark/>
          </w:tcPr>
          <w:p w14:paraId="103A40E2" w14:textId="77777777" w:rsidR="00AD5E3F" w:rsidRPr="00C1142B" w:rsidRDefault="00AD5E3F" w:rsidP="008D4501">
            <w:pPr>
              <w:spacing w:after="0" w:line="240" w:lineRule="auto"/>
              <w:rPr>
                <w:rFonts w:ascii="Calibri" w:eastAsia="Times New Roman" w:hAnsi="Calibri" w:cs="Times New Roman"/>
                <w:color w:val="000000"/>
                <w:lang w:eastAsia="en-GB"/>
              </w:rPr>
            </w:pPr>
          </w:p>
        </w:tc>
        <w:tc>
          <w:tcPr>
            <w:tcW w:w="645" w:type="pct"/>
            <w:vMerge/>
            <w:tcBorders>
              <w:top w:val="nil"/>
              <w:left w:val="single" w:sz="4" w:space="0" w:color="auto"/>
              <w:bottom w:val="single" w:sz="4" w:space="0" w:color="auto"/>
              <w:right w:val="single" w:sz="4" w:space="0" w:color="auto"/>
            </w:tcBorders>
            <w:hideMark/>
          </w:tcPr>
          <w:p w14:paraId="25D7DB65" w14:textId="77777777" w:rsidR="00AD5E3F" w:rsidRPr="00C1142B" w:rsidRDefault="00AD5E3F" w:rsidP="008D4501">
            <w:pPr>
              <w:spacing w:after="0" w:line="240" w:lineRule="auto"/>
              <w:rPr>
                <w:rFonts w:ascii="Calibri" w:eastAsia="Times New Roman" w:hAnsi="Calibri" w:cs="Times New Roman"/>
                <w:color w:val="000000"/>
                <w:lang w:eastAsia="en-GB"/>
              </w:rPr>
            </w:pPr>
          </w:p>
        </w:tc>
        <w:tc>
          <w:tcPr>
            <w:tcW w:w="553" w:type="pct"/>
            <w:tcBorders>
              <w:top w:val="nil"/>
              <w:left w:val="nil"/>
              <w:bottom w:val="single" w:sz="4" w:space="0" w:color="auto"/>
              <w:right w:val="single" w:sz="4" w:space="0" w:color="auto"/>
            </w:tcBorders>
            <w:shd w:val="clear" w:color="000000" w:fill="D9E1F2"/>
            <w:noWrap/>
            <w:hideMark/>
          </w:tcPr>
          <w:p w14:paraId="65087B7E"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Alleged perpetrators:</w:t>
            </w:r>
          </w:p>
        </w:tc>
        <w:tc>
          <w:tcPr>
            <w:tcW w:w="599" w:type="pct"/>
            <w:tcBorders>
              <w:top w:val="nil"/>
              <w:left w:val="nil"/>
              <w:bottom w:val="single" w:sz="4" w:space="0" w:color="auto"/>
              <w:right w:val="single" w:sz="4" w:space="0" w:color="auto"/>
            </w:tcBorders>
            <w:shd w:val="clear" w:color="000000" w:fill="D9E1F2"/>
            <w:noWrap/>
            <w:hideMark/>
          </w:tcPr>
          <w:p w14:paraId="11768DC2"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 </w:t>
            </w:r>
          </w:p>
        </w:tc>
        <w:tc>
          <w:tcPr>
            <w:tcW w:w="414" w:type="pct"/>
            <w:tcBorders>
              <w:top w:val="nil"/>
              <w:left w:val="nil"/>
              <w:bottom w:val="single" w:sz="4" w:space="0" w:color="auto"/>
              <w:right w:val="single" w:sz="4" w:space="0" w:color="auto"/>
            </w:tcBorders>
            <w:shd w:val="clear" w:color="000000" w:fill="D9E1F2"/>
            <w:noWrap/>
            <w:hideMark/>
          </w:tcPr>
          <w:p w14:paraId="0C28FE0F"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 </w:t>
            </w:r>
          </w:p>
        </w:tc>
        <w:tc>
          <w:tcPr>
            <w:tcW w:w="460" w:type="pct"/>
            <w:tcBorders>
              <w:top w:val="nil"/>
              <w:left w:val="nil"/>
              <w:bottom w:val="single" w:sz="4" w:space="0" w:color="auto"/>
              <w:right w:val="single" w:sz="4" w:space="0" w:color="auto"/>
            </w:tcBorders>
            <w:shd w:val="clear" w:color="000000" w:fill="D9E1F2"/>
            <w:noWrap/>
            <w:hideMark/>
          </w:tcPr>
          <w:p w14:paraId="1BA729DE"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 </w:t>
            </w:r>
          </w:p>
        </w:tc>
        <w:tc>
          <w:tcPr>
            <w:tcW w:w="830" w:type="pct"/>
            <w:tcBorders>
              <w:top w:val="nil"/>
              <w:left w:val="nil"/>
              <w:bottom w:val="single" w:sz="4" w:space="0" w:color="auto"/>
              <w:right w:val="single" w:sz="4" w:space="0" w:color="auto"/>
            </w:tcBorders>
            <w:shd w:val="clear" w:color="000000" w:fill="D9E1F2"/>
            <w:noWrap/>
            <w:hideMark/>
          </w:tcPr>
          <w:p w14:paraId="76FDE7C3"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 </w:t>
            </w:r>
          </w:p>
        </w:tc>
        <w:tc>
          <w:tcPr>
            <w:tcW w:w="303" w:type="pct"/>
            <w:tcBorders>
              <w:top w:val="nil"/>
              <w:left w:val="nil"/>
              <w:bottom w:val="single" w:sz="4" w:space="0" w:color="auto"/>
              <w:right w:val="single" w:sz="4" w:space="0" w:color="auto"/>
            </w:tcBorders>
            <w:shd w:val="clear" w:color="000000" w:fill="D9E1F2"/>
            <w:noWrap/>
            <w:hideMark/>
          </w:tcPr>
          <w:p w14:paraId="05B113F0"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 </w:t>
            </w:r>
          </w:p>
        </w:tc>
      </w:tr>
      <w:tr w:rsidR="00AD5E3F" w:rsidRPr="00C1142B" w14:paraId="09CECA33" w14:textId="77777777" w:rsidTr="00AD5E3F">
        <w:trPr>
          <w:trHeight w:val="288"/>
        </w:trPr>
        <w:tc>
          <w:tcPr>
            <w:tcW w:w="643" w:type="pct"/>
            <w:vMerge/>
            <w:tcBorders>
              <w:top w:val="nil"/>
              <w:left w:val="single" w:sz="4" w:space="0" w:color="auto"/>
              <w:bottom w:val="single" w:sz="4" w:space="0" w:color="auto"/>
              <w:right w:val="single" w:sz="4" w:space="0" w:color="auto"/>
            </w:tcBorders>
            <w:hideMark/>
          </w:tcPr>
          <w:p w14:paraId="13980A05" w14:textId="77777777" w:rsidR="00AD5E3F" w:rsidRPr="00C1142B" w:rsidRDefault="00AD5E3F" w:rsidP="008D4501">
            <w:pPr>
              <w:spacing w:after="0" w:line="240" w:lineRule="auto"/>
              <w:rPr>
                <w:rFonts w:ascii="Calibri" w:eastAsia="Times New Roman" w:hAnsi="Calibri" w:cs="Times New Roman"/>
                <w:color w:val="000000"/>
                <w:lang w:eastAsia="en-GB"/>
              </w:rPr>
            </w:pPr>
          </w:p>
        </w:tc>
        <w:tc>
          <w:tcPr>
            <w:tcW w:w="553" w:type="pct"/>
            <w:vMerge/>
            <w:tcBorders>
              <w:top w:val="nil"/>
              <w:left w:val="single" w:sz="4" w:space="0" w:color="auto"/>
              <w:bottom w:val="single" w:sz="4" w:space="0" w:color="auto"/>
              <w:right w:val="single" w:sz="4" w:space="0" w:color="auto"/>
            </w:tcBorders>
            <w:hideMark/>
          </w:tcPr>
          <w:p w14:paraId="4AC52C5F" w14:textId="77777777" w:rsidR="00AD5E3F" w:rsidRPr="00C1142B" w:rsidRDefault="00AD5E3F" w:rsidP="008D4501">
            <w:pPr>
              <w:spacing w:after="0" w:line="240" w:lineRule="auto"/>
              <w:rPr>
                <w:rFonts w:ascii="Calibri" w:eastAsia="Times New Roman" w:hAnsi="Calibri" w:cs="Times New Roman"/>
                <w:color w:val="000000"/>
                <w:lang w:eastAsia="en-GB"/>
              </w:rPr>
            </w:pPr>
          </w:p>
        </w:tc>
        <w:tc>
          <w:tcPr>
            <w:tcW w:w="645" w:type="pct"/>
            <w:vMerge/>
            <w:tcBorders>
              <w:top w:val="nil"/>
              <w:left w:val="single" w:sz="4" w:space="0" w:color="auto"/>
              <w:bottom w:val="single" w:sz="4" w:space="0" w:color="auto"/>
              <w:right w:val="single" w:sz="4" w:space="0" w:color="auto"/>
            </w:tcBorders>
            <w:hideMark/>
          </w:tcPr>
          <w:p w14:paraId="09440817" w14:textId="77777777" w:rsidR="00AD5E3F" w:rsidRPr="00C1142B" w:rsidRDefault="00AD5E3F" w:rsidP="008D4501">
            <w:pPr>
              <w:spacing w:after="0" w:line="240" w:lineRule="auto"/>
              <w:rPr>
                <w:rFonts w:ascii="Calibri" w:eastAsia="Times New Roman" w:hAnsi="Calibri" w:cs="Times New Roman"/>
                <w:color w:val="000000"/>
                <w:lang w:eastAsia="en-GB"/>
              </w:rPr>
            </w:pPr>
          </w:p>
        </w:tc>
        <w:tc>
          <w:tcPr>
            <w:tcW w:w="553" w:type="pct"/>
            <w:tcBorders>
              <w:top w:val="nil"/>
              <w:left w:val="nil"/>
              <w:bottom w:val="single" w:sz="4" w:space="0" w:color="auto"/>
              <w:right w:val="single" w:sz="4" w:space="0" w:color="auto"/>
            </w:tcBorders>
            <w:shd w:val="clear" w:color="000000" w:fill="D9E1F2"/>
            <w:noWrap/>
            <w:hideMark/>
          </w:tcPr>
          <w:p w14:paraId="11F70A17"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Barriers:</w:t>
            </w:r>
          </w:p>
        </w:tc>
        <w:tc>
          <w:tcPr>
            <w:tcW w:w="599" w:type="pct"/>
            <w:tcBorders>
              <w:top w:val="nil"/>
              <w:left w:val="nil"/>
              <w:bottom w:val="single" w:sz="4" w:space="0" w:color="auto"/>
              <w:right w:val="single" w:sz="4" w:space="0" w:color="auto"/>
            </w:tcBorders>
            <w:shd w:val="clear" w:color="000000" w:fill="D9E1F2"/>
            <w:noWrap/>
            <w:hideMark/>
          </w:tcPr>
          <w:p w14:paraId="4D4ABC84"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 </w:t>
            </w:r>
          </w:p>
        </w:tc>
        <w:tc>
          <w:tcPr>
            <w:tcW w:w="414" w:type="pct"/>
            <w:tcBorders>
              <w:top w:val="nil"/>
              <w:left w:val="nil"/>
              <w:bottom w:val="single" w:sz="4" w:space="0" w:color="auto"/>
              <w:right w:val="single" w:sz="4" w:space="0" w:color="auto"/>
            </w:tcBorders>
            <w:shd w:val="clear" w:color="000000" w:fill="D9E1F2"/>
            <w:noWrap/>
            <w:hideMark/>
          </w:tcPr>
          <w:p w14:paraId="472EFB94"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 </w:t>
            </w:r>
          </w:p>
        </w:tc>
        <w:tc>
          <w:tcPr>
            <w:tcW w:w="460" w:type="pct"/>
            <w:tcBorders>
              <w:top w:val="nil"/>
              <w:left w:val="nil"/>
              <w:bottom w:val="single" w:sz="4" w:space="0" w:color="auto"/>
              <w:right w:val="single" w:sz="4" w:space="0" w:color="auto"/>
            </w:tcBorders>
            <w:shd w:val="clear" w:color="000000" w:fill="D9E1F2"/>
            <w:noWrap/>
            <w:hideMark/>
          </w:tcPr>
          <w:p w14:paraId="70763E9F"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 </w:t>
            </w:r>
          </w:p>
        </w:tc>
        <w:tc>
          <w:tcPr>
            <w:tcW w:w="830" w:type="pct"/>
            <w:tcBorders>
              <w:top w:val="nil"/>
              <w:left w:val="nil"/>
              <w:bottom w:val="single" w:sz="4" w:space="0" w:color="auto"/>
              <w:right w:val="single" w:sz="4" w:space="0" w:color="auto"/>
            </w:tcBorders>
            <w:shd w:val="clear" w:color="000000" w:fill="D9E1F2"/>
            <w:noWrap/>
            <w:hideMark/>
          </w:tcPr>
          <w:p w14:paraId="034D3C26"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 </w:t>
            </w:r>
          </w:p>
        </w:tc>
        <w:tc>
          <w:tcPr>
            <w:tcW w:w="303" w:type="pct"/>
            <w:tcBorders>
              <w:top w:val="nil"/>
              <w:left w:val="nil"/>
              <w:bottom w:val="single" w:sz="4" w:space="0" w:color="auto"/>
              <w:right w:val="single" w:sz="4" w:space="0" w:color="auto"/>
            </w:tcBorders>
            <w:shd w:val="clear" w:color="000000" w:fill="D9E1F2"/>
            <w:noWrap/>
            <w:hideMark/>
          </w:tcPr>
          <w:p w14:paraId="45091DF3" w14:textId="77777777" w:rsidR="00AD5E3F" w:rsidRPr="00C1142B" w:rsidRDefault="00AD5E3F" w:rsidP="008D4501">
            <w:pPr>
              <w:spacing w:after="0" w:line="240" w:lineRule="auto"/>
              <w:rPr>
                <w:rFonts w:ascii="Calibri" w:eastAsia="Times New Roman" w:hAnsi="Calibri" w:cs="Times New Roman"/>
                <w:color w:val="000000"/>
                <w:lang w:eastAsia="en-GB"/>
              </w:rPr>
            </w:pPr>
            <w:r w:rsidRPr="00C1142B">
              <w:rPr>
                <w:rFonts w:ascii="Calibri" w:eastAsia="Times New Roman" w:hAnsi="Calibri" w:cs="Times New Roman"/>
                <w:color w:val="000000"/>
                <w:lang w:eastAsia="en-GB"/>
              </w:rPr>
              <w:t> </w:t>
            </w:r>
          </w:p>
        </w:tc>
      </w:tr>
    </w:tbl>
    <w:p w14:paraId="7D75D1B3" w14:textId="77777777" w:rsidR="00AD5E3F" w:rsidRDefault="00AD5E3F" w:rsidP="00BF3433">
      <w:pPr>
        <w:rPr>
          <w:lang w:val="en-US"/>
        </w:rPr>
      </w:pPr>
    </w:p>
    <w:p w14:paraId="078B5657" w14:textId="0E018067" w:rsidR="00665AEF" w:rsidRPr="00854306" w:rsidRDefault="00665AEF" w:rsidP="00875E18">
      <w:pPr>
        <w:tabs>
          <w:tab w:val="left" w:pos="752"/>
        </w:tabs>
        <w:rPr>
          <w:b/>
          <w:bCs/>
          <w:lang w:val="en-US"/>
        </w:rPr>
        <w:sectPr w:rsidR="00665AEF" w:rsidRPr="00854306" w:rsidSect="00557BF8">
          <w:pgSz w:w="16838" w:h="11906" w:orient="landscape" w:code="9"/>
          <w:pgMar w:top="0" w:right="720" w:bottom="720" w:left="720" w:header="709" w:footer="709" w:gutter="0"/>
          <w:pgBorders w:offsetFrom="page">
            <w:top w:val="single" w:sz="4" w:space="24" w:color="auto"/>
            <w:left w:val="single" w:sz="4" w:space="24" w:color="auto"/>
            <w:bottom w:val="single" w:sz="4" w:space="24" w:color="auto"/>
            <w:right w:val="single" w:sz="4" w:space="24" w:color="auto"/>
          </w:pgBorders>
          <w:pgNumType w:start="0"/>
          <w:cols w:space="708"/>
          <w:titlePg/>
          <w:docGrid w:linePitch="360"/>
        </w:sectPr>
      </w:pPr>
    </w:p>
    <w:p w14:paraId="077C0653" w14:textId="2A5ECA45" w:rsidR="00242F2E" w:rsidRDefault="00C32A63" w:rsidP="00750D6B">
      <w:pPr>
        <w:pStyle w:val="Heading3"/>
        <w:rPr>
          <w:lang w:val="en-US"/>
        </w:rPr>
      </w:pPr>
      <w:r>
        <w:rPr>
          <w:lang w:val="en-US"/>
        </w:rPr>
        <w:lastRenderedPageBreak/>
        <w:t xml:space="preserve">Annex V: </w:t>
      </w:r>
      <w:r w:rsidR="007B0490" w:rsidRPr="00750D6B">
        <w:rPr>
          <w:lang w:val="en-US"/>
        </w:rPr>
        <w:t>Format of the report</w:t>
      </w:r>
    </w:p>
    <w:p w14:paraId="3C0B52E7" w14:textId="7C394089" w:rsidR="00A65524" w:rsidRPr="00BB7FBB" w:rsidRDefault="003035E1" w:rsidP="00BB7FBB">
      <w:pPr>
        <w:pStyle w:val="Heading1"/>
        <w:rPr>
          <w:sz w:val="36"/>
          <w:szCs w:val="36"/>
          <w:lang w:val="en-US"/>
        </w:rPr>
      </w:pPr>
      <w:r>
        <w:rPr>
          <w:sz w:val="36"/>
          <w:szCs w:val="36"/>
          <w:lang w:val="en-US"/>
        </w:rPr>
        <w:t>SGBV risk assessment (enter location)</w:t>
      </w:r>
      <w:r w:rsidR="00BB7FBB" w:rsidRPr="00BB7FBB">
        <w:rPr>
          <w:sz w:val="36"/>
          <w:szCs w:val="36"/>
          <w:lang w:val="en-US"/>
        </w:rPr>
        <w:t xml:space="preserve"> </w:t>
      </w:r>
    </w:p>
    <w:p w14:paraId="19783CF7" w14:textId="77777777" w:rsidR="00BB7FBB" w:rsidRPr="00875E18" w:rsidRDefault="00BB7FBB" w:rsidP="00116FC0">
      <w:pPr>
        <w:pStyle w:val="Heading3"/>
        <w:numPr>
          <w:ilvl w:val="0"/>
          <w:numId w:val="18"/>
        </w:numPr>
        <w:rPr>
          <w:rFonts w:eastAsia="Times New Roman"/>
          <w:noProof/>
          <w:sz w:val="24"/>
          <w:szCs w:val="24"/>
        </w:rPr>
      </w:pPr>
      <w:r w:rsidRPr="00875E18">
        <w:rPr>
          <w:rFonts w:eastAsia="Times New Roman"/>
          <w:noProof/>
          <w:sz w:val="24"/>
          <w:szCs w:val="24"/>
        </w:rPr>
        <w:t xml:space="preserve">Acknowledgement </w:t>
      </w:r>
    </w:p>
    <w:p w14:paraId="34C7896D" w14:textId="77777777" w:rsidR="00BB7FBB" w:rsidRPr="00875E18" w:rsidRDefault="00750D6B" w:rsidP="00116FC0">
      <w:pPr>
        <w:pStyle w:val="Heading3"/>
        <w:numPr>
          <w:ilvl w:val="0"/>
          <w:numId w:val="18"/>
        </w:numPr>
        <w:rPr>
          <w:rFonts w:eastAsia="Times New Roman"/>
          <w:noProof/>
          <w:sz w:val="24"/>
          <w:szCs w:val="24"/>
        </w:rPr>
      </w:pPr>
      <w:r w:rsidRPr="00875E18">
        <w:rPr>
          <w:rFonts w:eastAsia="Times New Roman"/>
          <w:noProof/>
          <w:sz w:val="24"/>
          <w:szCs w:val="24"/>
        </w:rPr>
        <w:t xml:space="preserve">Executive Summary </w:t>
      </w:r>
    </w:p>
    <w:p w14:paraId="65EFEF31" w14:textId="77777777" w:rsidR="00750D6B" w:rsidRPr="00875E18" w:rsidRDefault="00BB7FBB" w:rsidP="00116FC0">
      <w:pPr>
        <w:pStyle w:val="Heading3"/>
        <w:numPr>
          <w:ilvl w:val="0"/>
          <w:numId w:val="18"/>
        </w:numPr>
        <w:rPr>
          <w:rFonts w:eastAsia="Times New Roman"/>
          <w:noProof/>
          <w:sz w:val="24"/>
          <w:szCs w:val="24"/>
        </w:rPr>
      </w:pPr>
      <w:r w:rsidRPr="00875E18">
        <w:rPr>
          <w:rFonts w:eastAsia="Times New Roman"/>
          <w:noProof/>
          <w:sz w:val="24"/>
          <w:szCs w:val="24"/>
        </w:rPr>
        <w:t xml:space="preserve">Introduction: Operational Context </w:t>
      </w:r>
    </w:p>
    <w:p w14:paraId="40B8076A" w14:textId="7E750393" w:rsidR="00750D6B" w:rsidRPr="00875E18" w:rsidRDefault="00750D6B" w:rsidP="00116FC0">
      <w:pPr>
        <w:pStyle w:val="Heading3"/>
        <w:numPr>
          <w:ilvl w:val="0"/>
          <w:numId w:val="18"/>
        </w:numPr>
        <w:rPr>
          <w:rFonts w:eastAsia="Times New Roman"/>
          <w:noProof/>
          <w:sz w:val="24"/>
          <w:szCs w:val="24"/>
        </w:rPr>
      </w:pPr>
      <w:r w:rsidRPr="00875E18">
        <w:rPr>
          <w:rFonts w:eastAsia="Times New Roman"/>
          <w:noProof/>
          <w:sz w:val="24"/>
          <w:szCs w:val="24"/>
        </w:rPr>
        <w:t xml:space="preserve">Objectives </w:t>
      </w:r>
      <w:r w:rsidR="003035E1">
        <w:rPr>
          <w:rFonts w:eastAsia="Times New Roman"/>
          <w:noProof/>
          <w:sz w:val="24"/>
          <w:szCs w:val="24"/>
        </w:rPr>
        <w:t>of the SGBV risk assessment</w:t>
      </w:r>
    </w:p>
    <w:p w14:paraId="6F013476" w14:textId="77777777" w:rsidR="00750D6B" w:rsidRPr="00875E18" w:rsidRDefault="00750D6B" w:rsidP="00116FC0">
      <w:pPr>
        <w:pStyle w:val="Heading3"/>
        <w:numPr>
          <w:ilvl w:val="0"/>
          <w:numId w:val="18"/>
        </w:numPr>
        <w:rPr>
          <w:rFonts w:eastAsia="Times New Roman"/>
          <w:noProof/>
          <w:sz w:val="24"/>
          <w:szCs w:val="24"/>
        </w:rPr>
      </w:pPr>
      <w:r w:rsidRPr="00875E18">
        <w:rPr>
          <w:rFonts w:eastAsia="Times New Roman"/>
          <w:noProof/>
          <w:sz w:val="24"/>
          <w:szCs w:val="24"/>
        </w:rPr>
        <w:t xml:space="preserve">Methodology </w:t>
      </w:r>
    </w:p>
    <w:p w14:paraId="1C469399" w14:textId="77777777" w:rsidR="00750D6B" w:rsidRPr="00875E18" w:rsidRDefault="00750D6B" w:rsidP="00116FC0">
      <w:pPr>
        <w:pStyle w:val="Heading3"/>
        <w:numPr>
          <w:ilvl w:val="1"/>
          <w:numId w:val="19"/>
        </w:numPr>
        <w:rPr>
          <w:rFonts w:eastAsia="Times New Roman"/>
          <w:noProof/>
          <w:sz w:val="24"/>
          <w:szCs w:val="24"/>
        </w:rPr>
      </w:pPr>
      <w:r w:rsidRPr="00875E18">
        <w:rPr>
          <w:rFonts w:eastAsia="Times New Roman"/>
          <w:noProof/>
          <w:sz w:val="24"/>
          <w:szCs w:val="24"/>
        </w:rPr>
        <w:t>Selection of Sites</w:t>
      </w:r>
    </w:p>
    <w:p w14:paraId="5A990A74" w14:textId="77777777" w:rsidR="00750D6B" w:rsidRPr="00875E18" w:rsidRDefault="00BB7FBB" w:rsidP="00116FC0">
      <w:pPr>
        <w:pStyle w:val="Heading3"/>
        <w:numPr>
          <w:ilvl w:val="1"/>
          <w:numId w:val="19"/>
        </w:numPr>
        <w:rPr>
          <w:rFonts w:eastAsia="Times New Roman"/>
          <w:noProof/>
          <w:sz w:val="24"/>
          <w:szCs w:val="24"/>
        </w:rPr>
      </w:pPr>
      <w:r w:rsidRPr="00875E18">
        <w:rPr>
          <w:rFonts w:eastAsia="Times New Roman"/>
          <w:noProof/>
          <w:sz w:val="24"/>
          <w:szCs w:val="24"/>
        </w:rPr>
        <w:t>Selection of T</w:t>
      </w:r>
      <w:r w:rsidR="00750D6B" w:rsidRPr="00875E18">
        <w:rPr>
          <w:rFonts w:eastAsia="Times New Roman"/>
          <w:noProof/>
          <w:sz w:val="24"/>
          <w:szCs w:val="24"/>
        </w:rPr>
        <w:t xml:space="preserve">opics </w:t>
      </w:r>
    </w:p>
    <w:p w14:paraId="3C32F4FC" w14:textId="77777777" w:rsidR="00750D6B" w:rsidRPr="00875E18" w:rsidRDefault="00750D6B" w:rsidP="00116FC0">
      <w:pPr>
        <w:pStyle w:val="Heading3"/>
        <w:numPr>
          <w:ilvl w:val="1"/>
          <w:numId w:val="19"/>
        </w:numPr>
        <w:rPr>
          <w:rFonts w:eastAsia="Times New Roman"/>
          <w:noProof/>
          <w:sz w:val="24"/>
          <w:szCs w:val="24"/>
        </w:rPr>
      </w:pPr>
      <w:r w:rsidRPr="00875E18">
        <w:rPr>
          <w:rFonts w:eastAsia="Times New Roman"/>
          <w:noProof/>
          <w:sz w:val="24"/>
          <w:szCs w:val="24"/>
        </w:rPr>
        <w:t xml:space="preserve">Selection </w:t>
      </w:r>
      <w:r w:rsidR="00BB7FBB" w:rsidRPr="00875E18">
        <w:rPr>
          <w:rFonts w:eastAsia="Times New Roman"/>
          <w:noProof/>
          <w:sz w:val="24"/>
          <w:szCs w:val="24"/>
        </w:rPr>
        <w:t>of FGD P</w:t>
      </w:r>
      <w:r w:rsidRPr="00875E18">
        <w:rPr>
          <w:rFonts w:eastAsia="Times New Roman"/>
          <w:noProof/>
          <w:sz w:val="24"/>
          <w:szCs w:val="24"/>
        </w:rPr>
        <w:t xml:space="preserve">articipants </w:t>
      </w:r>
    </w:p>
    <w:p w14:paraId="09ED3028" w14:textId="77777777" w:rsidR="00750D6B" w:rsidRPr="00875E18" w:rsidRDefault="00750D6B" w:rsidP="00116FC0">
      <w:pPr>
        <w:pStyle w:val="Heading3"/>
        <w:numPr>
          <w:ilvl w:val="1"/>
          <w:numId w:val="19"/>
        </w:numPr>
        <w:rPr>
          <w:rFonts w:eastAsia="Times New Roman"/>
          <w:noProof/>
          <w:sz w:val="24"/>
          <w:szCs w:val="24"/>
        </w:rPr>
      </w:pPr>
      <w:r w:rsidRPr="00875E18">
        <w:rPr>
          <w:rFonts w:eastAsia="Times New Roman"/>
          <w:noProof/>
          <w:sz w:val="24"/>
          <w:szCs w:val="24"/>
        </w:rPr>
        <w:t xml:space="preserve">Collection of Data </w:t>
      </w:r>
    </w:p>
    <w:p w14:paraId="6B5D2261" w14:textId="77777777" w:rsidR="00750D6B" w:rsidRPr="00875E18" w:rsidRDefault="00BB7FBB" w:rsidP="00116FC0">
      <w:pPr>
        <w:pStyle w:val="Heading3"/>
        <w:numPr>
          <w:ilvl w:val="1"/>
          <w:numId w:val="19"/>
        </w:numPr>
        <w:rPr>
          <w:rFonts w:eastAsia="Times New Roman"/>
          <w:noProof/>
          <w:sz w:val="24"/>
          <w:szCs w:val="24"/>
        </w:rPr>
      </w:pPr>
      <w:r w:rsidRPr="00875E18">
        <w:rPr>
          <w:rFonts w:eastAsia="Times New Roman"/>
          <w:noProof/>
          <w:sz w:val="24"/>
          <w:szCs w:val="24"/>
        </w:rPr>
        <w:t>Findings and A</w:t>
      </w:r>
      <w:r w:rsidR="00750D6B" w:rsidRPr="00875E18">
        <w:rPr>
          <w:rFonts w:eastAsia="Times New Roman"/>
          <w:noProof/>
          <w:sz w:val="24"/>
          <w:szCs w:val="24"/>
        </w:rPr>
        <w:t xml:space="preserve">nalysis </w:t>
      </w:r>
    </w:p>
    <w:p w14:paraId="6EFCD7C0" w14:textId="77777777" w:rsidR="00750D6B" w:rsidRPr="00875E18" w:rsidRDefault="00BB7FBB" w:rsidP="00116FC0">
      <w:pPr>
        <w:pStyle w:val="Heading3"/>
        <w:numPr>
          <w:ilvl w:val="1"/>
          <w:numId w:val="19"/>
        </w:numPr>
        <w:rPr>
          <w:rFonts w:eastAsia="Times New Roman"/>
          <w:noProof/>
          <w:sz w:val="24"/>
          <w:szCs w:val="24"/>
        </w:rPr>
      </w:pPr>
      <w:r w:rsidRPr="00875E18">
        <w:rPr>
          <w:rFonts w:eastAsia="Times New Roman"/>
          <w:noProof/>
          <w:sz w:val="24"/>
          <w:szCs w:val="24"/>
        </w:rPr>
        <w:t>Limitations of the A</w:t>
      </w:r>
      <w:r w:rsidR="00750D6B" w:rsidRPr="00875E18">
        <w:rPr>
          <w:rFonts w:eastAsia="Times New Roman"/>
          <w:noProof/>
          <w:sz w:val="24"/>
          <w:szCs w:val="24"/>
        </w:rPr>
        <w:t xml:space="preserve">ssessment </w:t>
      </w:r>
    </w:p>
    <w:p w14:paraId="61B6E699" w14:textId="77777777" w:rsidR="00750D6B" w:rsidRDefault="00750D6B" w:rsidP="00116FC0">
      <w:pPr>
        <w:pStyle w:val="Heading3"/>
        <w:numPr>
          <w:ilvl w:val="0"/>
          <w:numId w:val="18"/>
        </w:numPr>
        <w:rPr>
          <w:rFonts w:eastAsia="Times New Roman"/>
          <w:noProof/>
          <w:sz w:val="24"/>
          <w:szCs w:val="24"/>
        </w:rPr>
      </w:pPr>
      <w:r w:rsidRPr="00875E18">
        <w:rPr>
          <w:rFonts w:eastAsia="Times New Roman"/>
          <w:noProof/>
          <w:sz w:val="24"/>
          <w:szCs w:val="24"/>
        </w:rPr>
        <w:t xml:space="preserve">Analysis </w:t>
      </w:r>
    </w:p>
    <w:p w14:paraId="407E334D" w14:textId="6965F8FC" w:rsidR="0001230C" w:rsidRDefault="003035E1" w:rsidP="00C84723">
      <w:pPr>
        <w:ind w:firstLine="720"/>
        <w:rPr>
          <w:rFonts w:asciiTheme="majorHAnsi" w:eastAsia="Times New Roman" w:hAnsiTheme="majorHAnsi" w:cstheme="majorBidi"/>
          <w:b/>
          <w:bCs/>
          <w:noProof/>
          <w:color w:val="5B9BD5" w:themeColor="accent1"/>
          <w:sz w:val="24"/>
          <w:szCs w:val="24"/>
        </w:rPr>
      </w:pPr>
      <w:r w:rsidRPr="003035E1">
        <w:rPr>
          <w:rFonts w:asciiTheme="majorHAnsi" w:eastAsia="Times New Roman" w:hAnsiTheme="majorHAnsi" w:cstheme="majorBidi"/>
          <w:b/>
          <w:bCs/>
          <w:noProof/>
          <w:color w:val="5B9BD5" w:themeColor="accent1"/>
          <w:sz w:val="24"/>
          <w:szCs w:val="24"/>
        </w:rPr>
        <w:t xml:space="preserve">5.1 </w:t>
      </w:r>
      <w:r w:rsidR="0001230C">
        <w:rPr>
          <w:rFonts w:asciiTheme="majorHAnsi" w:eastAsia="Times New Roman" w:hAnsiTheme="majorHAnsi" w:cstheme="majorBidi"/>
          <w:b/>
          <w:bCs/>
          <w:noProof/>
          <w:color w:val="5B9BD5" w:themeColor="accent1"/>
          <w:sz w:val="24"/>
          <w:szCs w:val="24"/>
        </w:rPr>
        <w:t>Attitudes and perceptions</w:t>
      </w:r>
    </w:p>
    <w:p w14:paraId="4FFA5E89" w14:textId="2DF099EF" w:rsidR="003035E1" w:rsidRDefault="0001230C" w:rsidP="0001230C">
      <w:pPr>
        <w:ind w:firstLine="720"/>
        <w:rPr>
          <w:rFonts w:asciiTheme="majorHAnsi" w:eastAsia="Times New Roman" w:hAnsiTheme="majorHAnsi" w:cstheme="majorBidi"/>
          <w:b/>
          <w:bCs/>
          <w:noProof/>
          <w:color w:val="5B9BD5" w:themeColor="accent1"/>
          <w:sz w:val="24"/>
          <w:szCs w:val="24"/>
        </w:rPr>
      </w:pPr>
      <w:r>
        <w:rPr>
          <w:rFonts w:asciiTheme="majorHAnsi" w:eastAsia="Times New Roman" w:hAnsiTheme="majorHAnsi" w:cstheme="majorBidi"/>
          <w:b/>
          <w:bCs/>
          <w:noProof/>
          <w:color w:val="5B9BD5" w:themeColor="accent1"/>
          <w:sz w:val="24"/>
          <w:szCs w:val="24"/>
        </w:rPr>
        <w:t xml:space="preserve">5.2 </w:t>
      </w:r>
      <w:r w:rsidR="00997955">
        <w:rPr>
          <w:rFonts w:asciiTheme="majorHAnsi" w:eastAsia="Times New Roman" w:hAnsiTheme="majorHAnsi" w:cstheme="majorBidi"/>
          <w:b/>
          <w:bCs/>
          <w:noProof/>
          <w:color w:val="5B9BD5" w:themeColor="accent1"/>
          <w:sz w:val="24"/>
          <w:szCs w:val="24"/>
        </w:rPr>
        <w:t>General r</w:t>
      </w:r>
      <w:r w:rsidR="00C84723">
        <w:rPr>
          <w:rFonts w:asciiTheme="majorHAnsi" w:eastAsia="Times New Roman" w:hAnsiTheme="majorHAnsi" w:cstheme="majorBidi"/>
          <w:b/>
          <w:bCs/>
          <w:noProof/>
          <w:color w:val="5B9BD5" w:themeColor="accent1"/>
          <w:sz w:val="24"/>
          <w:szCs w:val="24"/>
        </w:rPr>
        <w:t>isks of SGBV</w:t>
      </w:r>
    </w:p>
    <w:p w14:paraId="0553CC75" w14:textId="0E8B72D4" w:rsidR="00C84723" w:rsidRDefault="0001230C" w:rsidP="00C84723">
      <w:pPr>
        <w:ind w:firstLine="720"/>
        <w:rPr>
          <w:rFonts w:asciiTheme="majorHAnsi" w:eastAsia="Times New Roman" w:hAnsiTheme="majorHAnsi" w:cstheme="majorBidi"/>
          <w:b/>
          <w:bCs/>
          <w:noProof/>
          <w:color w:val="5B9BD5" w:themeColor="accent1"/>
          <w:sz w:val="24"/>
          <w:szCs w:val="24"/>
        </w:rPr>
      </w:pPr>
      <w:r>
        <w:rPr>
          <w:rFonts w:asciiTheme="majorHAnsi" w:eastAsia="Times New Roman" w:hAnsiTheme="majorHAnsi" w:cstheme="majorBidi"/>
          <w:b/>
          <w:bCs/>
          <w:noProof/>
          <w:color w:val="5B9BD5" w:themeColor="accent1"/>
          <w:sz w:val="24"/>
          <w:szCs w:val="24"/>
        </w:rPr>
        <w:t>5.3</w:t>
      </w:r>
      <w:r w:rsidR="00C84723">
        <w:rPr>
          <w:rFonts w:asciiTheme="majorHAnsi" w:eastAsia="Times New Roman" w:hAnsiTheme="majorHAnsi" w:cstheme="majorBidi"/>
          <w:b/>
          <w:bCs/>
          <w:noProof/>
          <w:color w:val="5B9BD5" w:themeColor="accent1"/>
          <w:sz w:val="24"/>
          <w:szCs w:val="24"/>
        </w:rPr>
        <w:t xml:space="preserve"> </w:t>
      </w:r>
      <w:r w:rsidR="00997955">
        <w:rPr>
          <w:rFonts w:asciiTheme="majorHAnsi" w:eastAsia="Times New Roman" w:hAnsiTheme="majorHAnsi" w:cstheme="majorBidi"/>
          <w:b/>
          <w:bCs/>
          <w:noProof/>
          <w:color w:val="5B9BD5" w:themeColor="accent1"/>
          <w:sz w:val="24"/>
          <w:szCs w:val="24"/>
        </w:rPr>
        <w:t>Risks of SGBV linked to programming (</w:t>
      </w:r>
      <w:r w:rsidR="00C84723">
        <w:rPr>
          <w:rFonts w:asciiTheme="majorHAnsi" w:eastAsia="Times New Roman" w:hAnsiTheme="majorHAnsi" w:cstheme="majorBidi"/>
          <w:b/>
          <w:bCs/>
          <w:noProof/>
          <w:color w:val="5B9BD5" w:themeColor="accent1"/>
          <w:sz w:val="24"/>
          <w:szCs w:val="24"/>
        </w:rPr>
        <w:t>SGBV mainstreaming</w:t>
      </w:r>
      <w:r w:rsidR="00997955">
        <w:rPr>
          <w:rFonts w:asciiTheme="majorHAnsi" w:eastAsia="Times New Roman" w:hAnsiTheme="majorHAnsi" w:cstheme="majorBidi"/>
          <w:b/>
          <w:bCs/>
          <w:noProof/>
          <w:color w:val="5B9BD5" w:themeColor="accent1"/>
          <w:sz w:val="24"/>
          <w:szCs w:val="24"/>
        </w:rPr>
        <w:t>)</w:t>
      </w:r>
    </w:p>
    <w:p w14:paraId="118291EF" w14:textId="64180756" w:rsidR="00C84723" w:rsidRPr="003035E1" w:rsidRDefault="0001230C" w:rsidP="00C84723">
      <w:pPr>
        <w:ind w:firstLine="720"/>
        <w:rPr>
          <w:rFonts w:asciiTheme="majorHAnsi" w:eastAsia="Times New Roman" w:hAnsiTheme="majorHAnsi" w:cstheme="majorBidi"/>
          <w:b/>
          <w:bCs/>
          <w:noProof/>
          <w:color w:val="5B9BD5" w:themeColor="accent1"/>
          <w:sz w:val="24"/>
          <w:szCs w:val="24"/>
        </w:rPr>
      </w:pPr>
      <w:r>
        <w:rPr>
          <w:rFonts w:asciiTheme="majorHAnsi" w:eastAsia="Times New Roman" w:hAnsiTheme="majorHAnsi" w:cstheme="majorBidi"/>
          <w:b/>
          <w:bCs/>
          <w:noProof/>
          <w:color w:val="5B9BD5" w:themeColor="accent1"/>
          <w:sz w:val="24"/>
          <w:szCs w:val="24"/>
        </w:rPr>
        <w:t>5.4</w:t>
      </w:r>
      <w:r w:rsidR="00C84723">
        <w:rPr>
          <w:rFonts w:asciiTheme="majorHAnsi" w:eastAsia="Times New Roman" w:hAnsiTheme="majorHAnsi" w:cstheme="majorBidi"/>
          <w:b/>
          <w:bCs/>
          <w:noProof/>
          <w:color w:val="5B9BD5" w:themeColor="accent1"/>
          <w:sz w:val="24"/>
          <w:szCs w:val="24"/>
        </w:rPr>
        <w:t xml:space="preserve"> PSEA</w:t>
      </w:r>
    </w:p>
    <w:p w14:paraId="40B95F03" w14:textId="6C7F560C" w:rsidR="00750D6B" w:rsidRPr="00875E18" w:rsidRDefault="0001230C" w:rsidP="00116FC0">
      <w:pPr>
        <w:pStyle w:val="Heading3"/>
        <w:numPr>
          <w:ilvl w:val="0"/>
          <w:numId w:val="18"/>
        </w:numPr>
        <w:rPr>
          <w:rFonts w:eastAsia="Times New Roman"/>
          <w:noProof/>
          <w:sz w:val="24"/>
          <w:szCs w:val="24"/>
        </w:rPr>
      </w:pPr>
      <w:r>
        <w:rPr>
          <w:rFonts w:eastAsia="Times New Roman"/>
          <w:noProof/>
          <w:sz w:val="24"/>
          <w:szCs w:val="24"/>
        </w:rPr>
        <w:t>Recommendations and conclusion</w:t>
      </w:r>
    </w:p>
    <w:p w14:paraId="227ED15B" w14:textId="77777777" w:rsidR="00750D6B" w:rsidRPr="00875E18" w:rsidRDefault="00750D6B" w:rsidP="00116FC0">
      <w:pPr>
        <w:pStyle w:val="Heading3"/>
        <w:numPr>
          <w:ilvl w:val="0"/>
          <w:numId w:val="18"/>
        </w:numPr>
        <w:rPr>
          <w:rFonts w:eastAsia="Times New Roman"/>
          <w:noProof/>
          <w:sz w:val="24"/>
          <w:szCs w:val="24"/>
        </w:rPr>
      </w:pPr>
      <w:r w:rsidRPr="00875E18">
        <w:rPr>
          <w:rFonts w:eastAsia="Times New Roman"/>
          <w:noProof/>
          <w:sz w:val="24"/>
          <w:szCs w:val="24"/>
        </w:rPr>
        <w:t xml:space="preserve">Annexes </w:t>
      </w:r>
    </w:p>
    <w:p w14:paraId="76324CAC" w14:textId="77777777" w:rsidR="002B496C" w:rsidRDefault="002B496C" w:rsidP="00750D6B">
      <w:pPr>
        <w:rPr>
          <w:lang w:val="en-US"/>
        </w:rPr>
        <w:sectPr w:rsidR="002B496C" w:rsidSect="00875E18">
          <w:pgSz w:w="11906" w:h="16838" w:code="9"/>
          <w:pgMar w:top="1440" w:right="1440" w:bottom="1440" w:left="1440" w:header="709" w:footer="709" w:gutter="0"/>
          <w:pgNumType w:start="0"/>
          <w:cols w:space="708"/>
          <w:titlePg/>
          <w:docGrid w:linePitch="360"/>
        </w:sectPr>
      </w:pPr>
    </w:p>
    <w:p w14:paraId="02B460AB" w14:textId="5E21348F" w:rsidR="00AA1C10" w:rsidRPr="00875E18" w:rsidRDefault="00C84723" w:rsidP="00875E18">
      <w:pPr>
        <w:pStyle w:val="Heading3"/>
        <w:rPr>
          <w:b w:val="0"/>
          <w:lang w:val="en-US"/>
        </w:rPr>
      </w:pPr>
      <w:r>
        <w:rPr>
          <w:lang w:val="en-US"/>
        </w:rPr>
        <w:lastRenderedPageBreak/>
        <w:t>Annex VI</w:t>
      </w:r>
      <w:r w:rsidR="00AA1C10">
        <w:rPr>
          <w:lang w:val="en-US"/>
        </w:rPr>
        <w:t xml:space="preserve">: </w:t>
      </w:r>
      <w:r w:rsidR="00AA1C10">
        <w:rPr>
          <w:b w:val="0"/>
          <w:sz w:val="24"/>
          <w:szCs w:val="24"/>
          <w:lang w:eastAsia="en-GB"/>
        </w:rPr>
        <w:t xml:space="preserve">Summary of Process </w:t>
      </w:r>
      <w:r>
        <w:rPr>
          <w:b w:val="0"/>
          <w:sz w:val="24"/>
          <w:szCs w:val="24"/>
          <w:lang w:eastAsia="en-GB"/>
        </w:rPr>
        <w:t>SGBV risk assessment Amman- November</w:t>
      </w:r>
      <w:r w:rsidR="00AA1C10">
        <w:rPr>
          <w:b w:val="0"/>
          <w:sz w:val="24"/>
          <w:szCs w:val="24"/>
          <w:lang w:eastAsia="en-GB"/>
        </w:rPr>
        <w:t xml:space="preserve"> 201</w:t>
      </w:r>
      <w:r>
        <w:rPr>
          <w:b w:val="0"/>
          <w:sz w:val="24"/>
          <w:szCs w:val="24"/>
          <w:lang w:eastAsia="en-GB"/>
        </w:rPr>
        <w:t>8</w:t>
      </w:r>
    </w:p>
    <w:tbl>
      <w:tblPr>
        <w:tblStyle w:val="TableGrid"/>
        <w:tblpPr w:leftFromText="180" w:rightFromText="180" w:vertAnchor="text" w:horzAnchor="margin" w:tblpXSpec="center" w:tblpY="127"/>
        <w:tblW w:w="15981" w:type="dxa"/>
        <w:tblLook w:val="04A0" w:firstRow="1" w:lastRow="0" w:firstColumn="1" w:lastColumn="0" w:noHBand="0" w:noVBand="1"/>
      </w:tblPr>
      <w:tblGrid>
        <w:gridCol w:w="3089"/>
        <w:gridCol w:w="7594"/>
        <w:gridCol w:w="3746"/>
        <w:gridCol w:w="1552"/>
      </w:tblGrid>
      <w:tr w:rsidR="00377A9D" w14:paraId="361C7FE7" w14:textId="77777777" w:rsidTr="00377A9D">
        <w:trPr>
          <w:trHeight w:val="163"/>
        </w:trPr>
        <w:tc>
          <w:tcPr>
            <w:tcW w:w="3089" w:type="dxa"/>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14:paraId="5CED2F1A" w14:textId="77777777" w:rsidR="002B496C" w:rsidRDefault="002B496C" w:rsidP="002B496C">
            <w:pPr>
              <w:rPr>
                <w:rFonts w:eastAsia="Times New Roman" w:cs="Times New Roman"/>
                <w:b/>
                <w:sz w:val="24"/>
                <w:szCs w:val="24"/>
                <w:lang w:eastAsia="en-GB"/>
              </w:rPr>
            </w:pPr>
            <w:r>
              <w:rPr>
                <w:rFonts w:eastAsia="Times New Roman" w:cs="Times New Roman"/>
                <w:b/>
                <w:sz w:val="24"/>
                <w:szCs w:val="24"/>
                <w:lang w:eastAsia="en-GB"/>
              </w:rPr>
              <w:t xml:space="preserve">Activity </w:t>
            </w:r>
          </w:p>
        </w:tc>
        <w:tc>
          <w:tcPr>
            <w:tcW w:w="7594" w:type="dxa"/>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14:paraId="1234CE05" w14:textId="77777777" w:rsidR="002B496C" w:rsidRDefault="002B496C" w:rsidP="002B496C">
            <w:pPr>
              <w:rPr>
                <w:rFonts w:eastAsia="Times New Roman" w:cs="Times New Roman"/>
                <w:b/>
                <w:sz w:val="24"/>
                <w:szCs w:val="24"/>
                <w:lang w:eastAsia="en-GB"/>
              </w:rPr>
            </w:pPr>
            <w:r>
              <w:rPr>
                <w:rFonts w:eastAsia="Times New Roman" w:cs="Times New Roman"/>
                <w:b/>
                <w:sz w:val="24"/>
                <w:szCs w:val="24"/>
                <w:lang w:eastAsia="en-GB"/>
              </w:rPr>
              <w:t xml:space="preserve">Objective </w:t>
            </w:r>
          </w:p>
        </w:tc>
        <w:tc>
          <w:tcPr>
            <w:tcW w:w="3746" w:type="dxa"/>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14:paraId="0ED04A92" w14:textId="77777777" w:rsidR="002B496C" w:rsidRDefault="002B496C" w:rsidP="002B496C">
            <w:pPr>
              <w:rPr>
                <w:rFonts w:eastAsia="Times New Roman" w:cs="Times New Roman"/>
                <w:b/>
                <w:sz w:val="24"/>
                <w:szCs w:val="24"/>
                <w:lang w:eastAsia="en-GB"/>
              </w:rPr>
            </w:pPr>
            <w:r>
              <w:rPr>
                <w:rFonts w:eastAsia="Times New Roman" w:cs="Times New Roman"/>
                <w:b/>
                <w:sz w:val="24"/>
                <w:szCs w:val="24"/>
                <w:lang w:eastAsia="en-GB"/>
              </w:rPr>
              <w:t xml:space="preserve">Outcome </w:t>
            </w:r>
          </w:p>
        </w:tc>
        <w:tc>
          <w:tcPr>
            <w:tcW w:w="1552" w:type="dxa"/>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14:paraId="67C971B8" w14:textId="77777777" w:rsidR="002B496C" w:rsidRDefault="002B496C" w:rsidP="002B496C">
            <w:pPr>
              <w:rPr>
                <w:rFonts w:eastAsia="Times New Roman" w:cs="Times New Roman"/>
                <w:b/>
                <w:sz w:val="24"/>
                <w:szCs w:val="24"/>
                <w:lang w:eastAsia="en-GB"/>
              </w:rPr>
            </w:pPr>
            <w:r>
              <w:rPr>
                <w:rFonts w:eastAsia="Times New Roman" w:cs="Times New Roman"/>
                <w:b/>
                <w:sz w:val="24"/>
                <w:szCs w:val="24"/>
                <w:lang w:eastAsia="en-GB"/>
              </w:rPr>
              <w:t>Timeline</w:t>
            </w:r>
          </w:p>
        </w:tc>
      </w:tr>
      <w:tr w:rsidR="00377A9D" w:rsidRPr="00854306" w14:paraId="7C2ED13F" w14:textId="77777777" w:rsidTr="00377A9D">
        <w:trPr>
          <w:trHeight w:val="163"/>
        </w:trPr>
        <w:tc>
          <w:tcPr>
            <w:tcW w:w="3089" w:type="dxa"/>
            <w:tcBorders>
              <w:top w:val="single" w:sz="4" w:space="0" w:color="auto"/>
              <w:left w:val="single" w:sz="4" w:space="0" w:color="auto"/>
              <w:bottom w:val="single" w:sz="4" w:space="0" w:color="auto"/>
              <w:right w:val="single" w:sz="4" w:space="0" w:color="auto"/>
            </w:tcBorders>
            <w:hideMark/>
          </w:tcPr>
          <w:p w14:paraId="7E639582" w14:textId="2CC5FA49" w:rsidR="002B496C" w:rsidRPr="00875E18" w:rsidRDefault="002B496C" w:rsidP="00C84723">
            <w:pPr>
              <w:rPr>
                <w:rFonts w:eastAsia="Times New Roman" w:cs="Times New Roman"/>
                <w:lang w:eastAsia="en-GB"/>
              </w:rPr>
            </w:pPr>
            <w:r w:rsidRPr="00875E18">
              <w:rPr>
                <w:rFonts w:eastAsia="Times New Roman" w:cs="Times New Roman"/>
                <w:color w:val="000000"/>
                <w:lang w:eastAsia="en-GB"/>
              </w:rPr>
              <w:t xml:space="preserve">Identify </w:t>
            </w:r>
            <w:r w:rsidR="00C84723">
              <w:rPr>
                <w:rFonts w:eastAsia="Times New Roman" w:cs="Times New Roman"/>
                <w:color w:val="000000"/>
                <w:lang w:eastAsia="en-GB"/>
              </w:rPr>
              <w:t>participants</w:t>
            </w:r>
          </w:p>
        </w:tc>
        <w:tc>
          <w:tcPr>
            <w:tcW w:w="7594" w:type="dxa"/>
            <w:tcBorders>
              <w:top w:val="single" w:sz="4" w:space="0" w:color="auto"/>
              <w:left w:val="single" w:sz="4" w:space="0" w:color="auto"/>
              <w:bottom w:val="single" w:sz="4" w:space="0" w:color="auto"/>
              <w:right w:val="single" w:sz="4" w:space="0" w:color="auto"/>
            </w:tcBorders>
            <w:hideMark/>
          </w:tcPr>
          <w:p w14:paraId="3EEDB086" w14:textId="74478452" w:rsidR="002B496C" w:rsidRDefault="00C84723" w:rsidP="00C84723">
            <w:pPr>
              <w:pStyle w:val="ListParagraph"/>
              <w:numPr>
                <w:ilvl w:val="0"/>
                <w:numId w:val="4"/>
              </w:numPr>
              <w:rPr>
                <w:rFonts w:eastAsia="Times New Roman" w:cs="Times New Roman"/>
                <w:lang w:eastAsia="en-GB"/>
              </w:rPr>
            </w:pPr>
            <w:r>
              <w:rPr>
                <w:rFonts w:eastAsia="Times New Roman" w:cs="Times New Roman"/>
                <w:lang w:eastAsia="en-GB"/>
              </w:rPr>
              <w:t>Engage with members of the SGBV SWG</w:t>
            </w:r>
          </w:p>
          <w:p w14:paraId="3DB1113A" w14:textId="5047BDFD" w:rsidR="00C84723" w:rsidRDefault="00C84723" w:rsidP="00C84723">
            <w:pPr>
              <w:pStyle w:val="ListParagraph"/>
              <w:numPr>
                <w:ilvl w:val="0"/>
                <w:numId w:val="4"/>
              </w:numPr>
              <w:rPr>
                <w:rFonts w:eastAsia="Times New Roman" w:cs="Times New Roman"/>
                <w:lang w:eastAsia="en-GB"/>
              </w:rPr>
            </w:pPr>
            <w:r>
              <w:rPr>
                <w:rFonts w:eastAsia="Times New Roman" w:cs="Times New Roman"/>
                <w:lang w:eastAsia="en-GB"/>
              </w:rPr>
              <w:t>Identify staff/volunteers who will participate</w:t>
            </w:r>
          </w:p>
          <w:p w14:paraId="4D6B9F33" w14:textId="4CEEB151" w:rsidR="00C84723" w:rsidRPr="00875E18" w:rsidRDefault="00C84723" w:rsidP="00C84723">
            <w:pPr>
              <w:pStyle w:val="ListParagraph"/>
              <w:numPr>
                <w:ilvl w:val="0"/>
                <w:numId w:val="4"/>
              </w:numPr>
              <w:rPr>
                <w:rFonts w:eastAsia="Times New Roman" w:cs="Times New Roman"/>
                <w:lang w:eastAsia="en-GB"/>
              </w:rPr>
            </w:pPr>
            <w:r>
              <w:rPr>
                <w:rFonts w:eastAsia="Times New Roman" w:cs="Times New Roman"/>
                <w:lang w:eastAsia="en-GB"/>
              </w:rPr>
              <w:t>Based on level of experience, pre-assign staff to FGD or KII teams</w:t>
            </w:r>
          </w:p>
        </w:tc>
        <w:tc>
          <w:tcPr>
            <w:tcW w:w="3746" w:type="dxa"/>
            <w:tcBorders>
              <w:top w:val="single" w:sz="4" w:space="0" w:color="auto"/>
              <w:left w:val="single" w:sz="4" w:space="0" w:color="auto"/>
              <w:bottom w:val="single" w:sz="4" w:space="0" w:color="auto"/>
              <w:right w:val="single" w:sz="4" w:space="0" w:color="auto"/>
            </w:tcBorders>
            <w:hideMark/>
          </w:tcPr>
          <w:p w14:paraId="56AC9170" w14:textId="05BE112A" w:rsidR="002B496C" w:rsidRDefault="00C84723" w:rsidP="00C84723">
            <w:pPr>
              <w:pStyle w:val="ListParagraph"/>
              <w:numPr>
                <w:ilvl w:val="0"/>
                <w:numId w:val="4"/>
              </w:numPr>
              <w:rPr>
                <w:rFonts w:eastAsia="Times New Roman" w:cs="Times New Roman"/>
                <w:lang w:eastAsia="en-GB"/>
              </w:rPr>
            </w:pPr>
            <w:r>
              <w:rPr>
                <w:rFonts w:eastAsia="Times New Roman" w:cs="Times New Roman"/>
                <w:lang w:eastAsia="en-GB"/>
              </w:rPr>
              <w:t>Excel sheet filled with names of participants</w:t>
            </w:r>
          </w:p>
          <w:p w14:paraId="34C754D9" w14:textId="7C1542B2" w:rsidR="00C84723" w:rsidRPr="00C84723" w:rsidRDefault="00C84723" w:rsidP="00C84723">
            <w:pPr>
              <w:ind w:left="360"/>
              <w:rPr>
                <w:rFonts w:eastAsia="Times New Roman" w:cs="Times New Roman"/>
                <w:lang w:eastAsia="en-GB"/>
              </w:rPr>
            </w:pPr>
          </w:p>
        </w:tc>
        <w:tc>
          <w:tcPr>
            <w:tcW w:w="1552" w:type="dxa"/>
            <w:tcBorders>
              <w:top w:val="single" w:sz="4" w:space="0" w:color="auto"/>
              <w:left w:val="single" w:sz="4" w:space="0" w:color="auto"/>
              <w:bottom w:val="single" w:sz="4" w:space="0" w:color="auto"/>
              <w:right w:val="single" w:sz="4" w:space="0" w:color="auto"/>
            </w:tcBorders>
            <w:hideMark/>
          </w:tcPr>
          <w:p w14:paraId="5E0EE332" w14:textId="397A38A1" w:rsidR="002B496C" w:rsidRPr="00875E18" w:rsidRDefault="00C84723" w:rsidP="002B496C">
            <w:pPr>
              <w:rPr>
                <w:rFonts w:eastAsia="Times New Roman" w:cs="Times New Roman"/>
                <w:lang w:eastAsia="en-GB"/>
              </w:rPr>
            </w:pPr>
            <w:r>
              <w:rPr>
                <w:rFonts w:eastAsia="Times New Roman" w:cs="Times New Roman"/>
                <w:lang w:eastAsia="en-GB"/>
              </w:rPr>
              <w:t>20-31 October</w:t>
            </w:r>
          </w:p>
        </w:tc>
      </w:tr>
      <w:tr w:rsidR="00377A9D" w:rsidRPr="00854306" w14:paraId="239E12C7" w14:textId="77777777" w:rsidTr="00377A9D">
        <w:trPr>
          <w:trHeight w:val="163"/>
        </w:trPr>
        <w:tc>
          <w:tcPr>
            <w:tcW w:w="3089" w:type="dxa"/>
            <w:tcBorders>
              <w:top w:val="single" w:sz="4" w:space="0" w:color="auto"/>
              <w:left w:val="single" w:sz="4" w:space="0" w:color="auto"/>
              <w:bottom w:val="single" w:sz="4" w:space="0" w:color="auto"/>
              <w:right w:val="single" w:sz="4" w:space="0" w:color="auto"/>
            </w:tcBorders>
            <w:hideMark/>
          </w:tcPr>
          <w:p w14:paraId="2B1E6728" w14:textId="6B507E5B" w:rsidR="002B496C" w:rsidRPr="00875E18" w:rsidRDefault="00C84723" w:rsidP="002B496C">
            <w:pPr>
              <w:rPr>
                <w:rFonts w:eastAsia="Times New Roman" w:cs="Times New Roman"/>
                <w:lang w:eastAsia="en-GB"/>
              </w:rPr>
            </w:pPr>
            <w:r>
              <w:rPr>
                <w:rFonts w:eastAsia="Times New Roman" w:cs="Times New Roman"/>
                <w:color w:val="000000"/>
                <w:lang w:eastAsia="en-GB"/>
              </w:rPr>
              <w:t>Identify location for FGD</w:t>
            </w:r>
          </w:p>
        </w:tc>
        <w:tc>
          <w:tcPr>
            <w:tcW w:w="7594" w:type="dxa"/>
            <w:tcBorders>
              <w:top w:val="single" w:sz="4" w:space="0" w:color="auto"/>
              <w:left w:val="single" w:sz="4" w:space="0" w:color="auto"/>
              <w:bottom w:val="single" w:sz="4" w:space="0" w:color="auto"/>
              <w:right w:val="single" w:sz="4" w:space="0" w:color="auto"/>
            </w:tcBorders>
            <w:hideMark/>
          </w:tcPr>
          <w:p w14:paraId="7CEB1FF4" w14:textId="69A6BB4F" w:rsidR="00C84723" w:rsidRDefault="00C84723" w:rsidP="00C84723">
            <w:pPr>
              <w:pStyle w:val="ListParagraph"/>
              <w:numPr>
                <w:ilvl w:val="0"/>
                <w:numId w:val="5"/>
              </w:numPr>
              <w:rPr>
                <w:rFonts w:eastAsia="Times New Roman" w:cs="Times New Roman"/>
                <w:lang w:eastAsia="en-GB"/>
              </w:rPr>
            </w:pPr>
            <w:r>
              <w:rPr>
                <w:rFonts w:eastAsia="Times New Roman" w:cs="Times New Roman"/>
                <w:lang w:eastAsia="en-GB"/>
              </w:rPr>
              <w:t>Engage with members of the SGBV SWG to prioritize locations</w:t>
            </w:r>
          </w:p>
          <w:p w14:paraId="48683A61" w14:textId="03480A07" w:rsidR="002B496C" w:rsidRPr="00C84723" w:rsidRDefault="00C84723" w:rsidP="00C84723">
            <w:pPr>
              <w:pStyle w:val="ListParagraph"/>
              <w:numPr>
                <w:ilvl w:val="0"/>
                <w:numId w:val="5"/>
              </w:numPr>
              <w:rPr>
                <w:rFonts w:eastAsia="Times New Roman" w:cs="Times New Roman"/>
                <w:lang w:eastAsia="en-GB"/>
              </w:rPr>
            </w:pPr>
            <w:r>
              <w:rPr>
                <w:rFonts w:eastAsia="Times New Roman" w:cs="Times New Roman"/>
                <w:lang w:eastAsia="en-GB"/>
              </w:rPr>
              <w:t>Identify NGOs who will host FGDs</w:t>
            </w:r>
          </w:p>
          <w:p w14:paraId="188993FB" w14:textId="028B73F6" w:rsidR="00C84723" w:rsidRPr="00C84723" w:rsidRDefault="00C84723" w:rsidP="00C84723">
            <w:pPr>
              <w:pStyle w:val="ListParagraph"/>
              <w:numPr>
                <w:ilvl w:val="0"/>
                <w:numId w:val="5"/>
              </w:numPr>
              <w:rPr>
                <w:rFonts w:eastAsia="Times New Roman" w:cs="Times New Roman"/>
                <w:lang w:eastAsia="en-GB"/>
              </w:rPr>
            </w:pPr>
            <w:r>
              <w:rPr>
                <w:rFonts w:eastAsia="Times New Roman" w:cs="Times New Roman"/>
                <w:lang w:eastAsia="en-GB"/>
              </w:rPr>
              <w:t>Agree on number of FGD per location, date and time</w:t>
            </w:r>
          </w:p>
        </w:tc>
        <w:tc>
          <w:tcPr>
            <w:tcW w:w="3746" w:type="dxa"/>
            <w:tcBorders>
              <w:top w:val="single" w:sz="4" w:space="0" w:color="auto"/>
              <w:left w:val="single" w:sz="4" w:space="0" w:color="auto"/>
              <w:bottom w:val="single" w:sz="4" w:space="0" w:color="auto"/>
              <w:right w:val="single" w:sz="4" w:space="0" w:color="auto"/>
            </w:tcBorders>
            <w:hideMark/>
          </w:tcPr>
          <w:p w14:paraId="70FEBB2E" w14:textId="1ECEBFDB" w:rsidR="00C84723" w:rsidRPr="00875E18" w:rsidRDefault="00C84723" w:rsidP="00C84723">
            <w:pPr>
              <w:pStyle w:val="ListParagraph"/>
              <w:numPr>
                <w:ilvl w:val="0"/>
                <w:numId w:val="5"/>
              </w:numPr>
              <w:rPr>
                <w:rFonts w:eastAsia="Times New Roman" w:cs="Times New Roman"/>
                <w:lang w:eastAsia="en-GB"/>
              </w:rPr>
            </w:pPr>
            <w:r>
              <w:rPr>
                <w:rFonts w:eastAsia="Times New Roman" w:cs="Times New Roman"/>
                <w:lang w:eastAsia="en-GB"/>
              </w:rPr>
              <w:t>Excel sheet filled with locations</w:t>
            </w:r>
            <w:r w:rsidR="006C0449">
              <w:rPr>
                <w:rFonts w:eastAsia="Times New Roman" w:cs="Times New Roman"/>
                <w:lang w:eastAsia="en-GB"/>
              </w:rPr>
              <w:t xml:space="preserve"> for FGD</w:t>
            </w:r>
          </w:p>
          <w:p w14:paraId="2E6EF681" w14:textId="46D72D08" w:rsidR="002B496C" w:rsidRPr="00C84723" w:rsidRDefault="002B496C" w:rsidP="00C84723">
            <w:pPr>
              <w:ind w:left="360"/>
              <w:rPr>
                <w:rFonts w:eastAsia="Times New Roman" w:cs="Times New Roman"/>
                <w:lang w:eastAsia="en-GB"/>
              </w:rPr>
            </w:pPr>
          </w:p>
        </w:tc>
        <w:tc>
          <w:tcPr>
            <w:tcW w:w="1552" w:type="dxa"/>
            <w:tcBorders>
              <w:top w:val="single" w:sz="4" w:space="0" w:color="auto"/>
              <w:left w:val="single" w:sz="4" w:space="0" w:color="auto"/>
              <w:bottom w:val="single" w:sz="4" w:space="0" w:color="auto"/>
              <w:right w:val="single" w:sz="4" w:space="0" w:color="auto"/>
            </w:tcBorders>
            <w:hideMark/>
          </w:tcPr>
          <w:p w14:paraId="71F37360" w14:textId="1BD604F6" w:rsidR="002B496C" w:rsidRPr="00875E18" w:rsidRDefault="00C84723" w:rsidP="002B496C">
            <w:pPr>
              <w:rPr>
                <w:rFonts w:eastAsia="Times New Roman" w:cs="Times New Roman"/>
                <w:lang w:eastAsia="en-GB"/>
              </w:rPr>
            </w:pPr>
            <w:r>
              <w:rPr>
                <w:rFonts w:eastAsia="Times New Roman" w:cs="Times New Roman"/>
                <w:lang w:eastAsia="en-GB"/>
              </w:rPr>
              <w:t>20-31 October</w:t>
            </w:r>
          </w:p>
        </w:tc>
      </w:tr>
      <w:tr w:rsidR="00377A9D" w:rsidRPr="00854306" w14:paraId="3A7EC9EA" w14:textId="77777777" w:rsidTr="00377A9D">
        <w:trPr>
          <w:trHeight w:val="168"/>
        </w:trPr>
        <w:tc>
          <w:tcPr>
            <w:tcW w:w="3089" w:type="dxa"/>
            <w:tcBorders>
              <w:top w:val="single" w:sz="4" w:space="0" w:color="auto"/>
              <w:left w:val="single" w:sz="4" w:space="0" w:color="auto"/>
              <w:bottom w:val="single" w:sz="4" w:space="0" w:color="auto"/>
              <w:right w:val="single" w:sz="4" w:space="0" w:color="auto"/>
            </w:tcBorders>
            <w:hideMark/>
          </w:tcPr>
          <w:p w14:paraId="02431B29" w14:textId="6980A7D4" w:rsidR="002B496C" w:rsidRPr="00875E18" w:rsidRDefault="00C84723" w:rsidP="002B496C">
            <w:pPr>
              <w:rPr>
                <w:rFonts w:eastAsia="Times New Roman" w:cs="Times New Roman"/>
                <w:lang w:eastAsia="en-GB"/>
              </w:rPr>
            </w:pPr>
            <w:r>
              <w:rPr>
                <w:rFonts w:eastAsia="Times New Roman" w:cs="Times New Roman"/>
                <w:color w:val="000000"/>
                <w:lang w:eastAsia="en-GB"/>
              </w:rPr>
              <w:t>Identify key informants and location for KIIs</w:t>
            </w:r>
          </w:p>
        </w:tc>
        <w:tc>
          <w:tcPr>
            <w:tcW w:w="7594" w:type="dxa"/>
            <w:tcBorders>
              <w:top w:val="single" w:sz="4" w:space="0" w:color="auto"/>
              <w:left w:val="single" w:sz="4" w:space="0" w:color="auto"/>
              <w:bottom w:val="single" w:sz="4" w:space="0" w:color="auto"/>
              <w:right w:val="single" w:sz="4" w:space="0" w:color="auto"/>
            </w:tcBorders>
            <w:hideMark/>
          </w:tcPr>
          <w:p w14:paraId="07B369C7" w14:textId="7BA45B74" w:rsidR="002B496C" w:rsidRDefault="006C0449" w:rsidP="00C84723">
            <w:pPr>
              <w:pStyle w:val="ListParagraph"/>
              <w:numPr>
                <w:ilvl w:val="0"/>
                <w:numId w:val="6"/>
              </w:numPr>
              <w:rPr>
                <w:rFonts w:eastAsia="Times New Roman" w:cs="Times New Roman"/>
                <w:lang w:eastAsia="en-GB"/>
              </w:rPr>
            </w:pPr>
            <w:r>
              <w:rPr>
                <w:rFonts w:eastAsia="Times New Roman" w:cs="Times New Roman"/>
                <w:lang w:eastAsia="en-GB"/>
              </w:rPr>
              <w:t>Draft list of</w:t>
            </w:r>
            <w:r w:rsidR="00C84723">
              <w:rPr>
                <w:rFonts w:eastAsia="Times New Roman" w:cs="Times New Roman"/>
                <w:lang w:eastAsia="en-GB"/>
              </w:rPr>
              <w:t xml:space="preserve"> key staff throughout all sectors</w:t>
            </w:r>
            <w:r>
              <w:rPr>
                <w:rFonts w:eastAsia="Times New Roman" w:cs="Times New Roman"/>
                <w:lang w:eastAsia="en-GB"/>
              </w:rPr>
              <w:t>, ask feedback from SGBV SWG</w:t>
            </w:r>
          </w:p>
          <w:p w14:paraId="6375B694" w14:textId="3695AF3C" w:rsidR="00C84723" w:rsidRPr="00875E18" w:rsidRDefault="006C0449" w:rsidP="00C84723">
            <w:pPr>
              <w:pStyle w:val="ListParagraph"/>
              <w:numPr>
                <w:ilvl w:val="0"/>
                <w:numId w:val="6"/>
              </w:numPr>
              <w:rPr>
                <w:rFonts w:eastAsia="Times New Roman" w:cs="Times New Roman"/>
                <w:lang w:eastAsia="en-GB"/>
              </w:rPr>
            </w:pPr>
            <w:r>
              <w:rPr>
                <w:rFonts w:eastAsia="Times New Roman" w:cs="Times New Roman"/>
                <w:lang w:eastAsia="en-GB"/>
              </w:rPr>
              <w:t>Engage with members of the SGBV SWG to identify refugees for KIIs</w:t>
            </w:r>
          </w:p>
        </w:tc>
        <w:tc>
          <w:tcPr>
            <w:tcW w:w="3746" w:type="dxa"/>
            <w:tcBorders>
              <w:top w:val="single" w:sz="4" w:space="0" w:color="auto"/>
              <w:left w:val="single" w:sz="4" w:space="0" w:color="auto"/>
              <w:bottom w:val="single" w:sz="4" w:space="0" w:color="auto"/>
              <w:right w:val="single" w:sz="4" w:space="0" w:color="auto"/>
            </w:tcBorders>
            <w:hideMark/>
          </w:tcPr>
          <w:p w14:paraId="35EA3EEF" w14:textId="7CA2ECFA" w:rsidR="002B496C" w:rsidRPr="00875E18" w:rsidRDefault="006C0449" w:rsidP="00116FC0">
            <w:pPr>
              <w:pStyle w:val="ListParagraph"/>
              <w:numPr>
                <w:ilvl w:val="0"/>
                <w:numId w:val="7"/>
              </w:numPr>
              <w:rPr>
                <w:rFonts w:eastAsia="Times New Roman" w:cs="Times New Roman"/>
                <w:lang w:eastAsia="en-GB"/>
              </w:rPr>
            </w:pPr>
            <w:r>
              <w:rPr>
                <w:rFonts w:eastAsia="Times New Roman" w:cs="Times New Roman"/>
                <w:lang w:eastAsia="en-GB"/>
              </w:rPr>
              <w:t>Excel sheet filled with location and names of KIs</w:t>
            </w:r>
          </w:p>
        </w:tc>
        <w:tc>
          <w:tcPr>
            <w:tcW w:w="1552" w:type="dxa"/>
            <w:tcBorders>
              <w:top w:val="single" w:sz="4" w:space="0" w:color="auto"/>
              <w:left w:val="single" w:sz="4" w:space="0" w:color="auto"/>
              <w:bottom w:val="single" w:sz="4" w:space="0" w:color="auto"/>
              <w:right w:val="single" w:sz="4" w:space="0" w:color="auto"/>
            </w:tcBorders>
            <w:hideMark/>
          </w:tcPr>
          <w:p w14:paraId="767D2845" w14:textId="28729212" w:rsidR="002B496C" w:rsidRPr="00875E18" w:rsidRDefault="006C0449" w:rsidP="002B496C">
            <w:pPr>
              <w:rPr>
                <w:rFonts w:eastAsia="Times New Roman" w:cs="Times New Roman"/>
                <w:lang w:eastAsia="en-GB"/>
              </w:rPr>
            </w:pPr>
            <w:r>
              <w:rPr>
                <w:rFonts w:eastAsia="Times New Roman" w:cs="Times New Roman"/>
                <w:lang w:eastAsia="en-GB"/>
              </w:rPr>
              <w:t>20-31  October</w:t>
            </w:r>
          </w:p>
        </w:tc>
      </w:tr>
      <w:tr w:rsidR="00377A9D" w:rsidRPr="00854306" w14:paraId="5396F413" w14:textId="77777777" w:rsidTr="00377A9D">
        <w:trPr>
          <w:trHeight w:val="163"/>
        </w:trPr>
        <w:tc>
          <w:tcPr>
            <w:tcW w:w="3089" w:type="dxa"/>
            <w:tcBorders>
              <w:top w:val="single" w:sz="4" w:space="0" w:color="auto"/>
              <w:left w:val="single" w:sz="4" w:space="0" w:color="auto"/>
              <w:bottom w:val="single" w:sz="4" w:space="0" w:color="auto"/>
              <w:right w:val="single" w:sz="4" w:space="0" w:color="auto"/>
            </w:tcBorders>
          </w:tcPr>
          <w:p w14:paraId="053651EF" w14:textId="2AA97DF4" w:rsidR="006C0449" w:rsidRDefault="006C0449" w:rsidP="002B496C">
            <w:pPr>
              <w:rPr>
                <w:rFonts w:eastAsia="Times New Roman" w:cs="Times New Roman"/>
                <w:color w:val="000000"/>
                <w:lang w:eastAsia="en-GB"/>
              </w:rPr>
            </w:pPr>
            <w:r>
              <w:rPr>
                <w:rFonts w:eastAsia="Times New Roman" w:cs="Times New Roman"/>
                <w:color w:val="000000"/>
                <w:lang w:eastAsia="en-GB"/>
              </w:rPr>
              <w:t>Draft guidance for SGBV risk assessment, question bank for FGD and questionnaire for KIIs</w:t>
            </w:r>
          </w:p>
        </w:tc>
        <w:tc>
          <w:tcPr>
            <w:tcW w:w="7594" w:type="dxa"/>
            <w:tcBorders>
              <w:top w:val="single" w:sz="4" w:space="0" w:color="auto"/>
              <w:left w:val="single" w:sz="4" w:space="0" w:color="auto"/>
              <w:bottom w:val="single" w:sz="4" w:space="0" w:color="auto"/>
              <w:right w:val="single" w:sz="4" w:space="0" w:color="auto"/>
            </w:tcBorders>
          </w:tcPr>
          <w:p w14:paraId="343F31F6" w14:textId="77777777" w:rsidR="006C0449" w:rsidRDefault="006C0449" w:rsidP="00116FC0">
            <w:pPr>
              <w:pStyle w:val="ListParagraph"/>
              <w:numPr>
                <w:ilvl w:val="0"/>
                <w:numId w:val="5"/>
              </w:numPr>
              <w:rPr>
                <w:rFonts w:eastAsia="Times New Roman" w:cs="Times New Roman"/>
                <w:lang w:eastAsia="en-GB"/>
              </w:rPr>
            </w:pPr>
            <w:r>
              <w:rPr>
                <w:rFonts w:eastAsia="Times New Roman" w:cs="Times New Roman"/>
                <w:lang w:eastAsia="en-GB"/>
              </w:rPr>
              <w:t>1</w:t>
            </w:r>
            <w:r w:rsidRPr="006C0449">
              <w:rPr>
                <w:rFonts w:eastAsia="Times New Roman" w:cs="Times New Roman"/>
                <w:vertAlign w:val="superscript"/>
                <w:lang w:eastAsia="en-GB"/>
              </w:rPr>
              <w:t>st</w:t>
            </w:r>
            <w:r>
              <w:rPr>
                <w:rFonts w:eastAsia="Times New Roman" w:cs="Times New Roman"/>
                <w:lang w:eastAsia="en-GB"/>
              </w:rPr>
              <w:t xml:space="preserve"> draft to be circulated to members of the SGBV SWG</w:t>
            </w:r>
          </w:p>
          <w:p w14:paraId="263E7445" w14:textId="77777777" w:rsidR="006C0449" w:rsidRDefault="006C0449" w:rsidP="00116FC0">
            <w:pPr>
              <w:pStyle w:val="ListParagraph"/>
              <w:numPr>
                <w:ilvl w:val="0"/>
                <w:numId w:val="5"/>
              </w:numPr>
              <w:rPr>
                <w:rFonts w:eastAsia="Times New Roman" w:cs="Times New Roman"/>
                <w:lang w:eastAsia="en-GB"/>
              </w:rPr>
            </w:pPr>
            <w:r>
              <w:rPr>
                <w:rFonts w:eastAsia="Times New Roman" w:cs="Times New Roman"/>
                <w:lang w:eastAsia="en-GB"/>
              </w:rPr>
              <w:t>Testing with communities</w:t>
            </w:r>
          </w:p>
          <w:p w14:paraId="0FF200D0" w14:textId="44FF392F" w:rsidR="006C0449" w:rsidRPr="00875E18" w:rsidRDefault="006C0449" w:rsidP="00116FC0">
            <w:pPr>
              <w:pStyle w:val="ListParagraph"/>
              <w:numPr>
                <w:ilvl w:val="0"/>
                <w:numId w:val="5"/>
              </w:numPr>
              <w:rPr>
                <w:rFonts w:eastAsia="Times New Roman" w:cs="Times New Roman"/>
                <w:lang w:eastAsia="en-GB"/>
              </w:rPr>
            </w:pPr>
            <w:r>
              <w:rPr>
                <w:rFonts w:eastAsia="Times New Roman" w:cs="Times New Roman"/>
                <w:lang w:eastAsia="en-GB"/>
              </w:rPr>
              <w:t>Half day workshop for girl led MFTs</w:t>
            </w:r>
          </w:p>
        </w:tc>
        <w:tc>
          <w:tcPr>
            <w:tcW w:w="3746" w:type="dxa"/>
            <w:tcBorders>
              <w:top w:val="single" w:sz="4" w:space="0" w:color="auto"/>
              <w:left w:val="single" w:sz="4" w:space="0" w:color="auto"/>
              <w:bottom w:val="single" w:sz="4" w:space="0" w:color="auto"/>
              <w:right w:val="single" w:sz="4" w:space="0" w:color="auto"/>
            </w:tcBorders>
          </w:tcPr>
          <w:p w14:paraId="5215EDE0" w14:textId="4351CD56" w:rsidR="006C0449" w:rsidRPr="00875E18" w:rsidRDefault="006C0449" w:rsidP="00116FC0">
            <w:pPr>
              <w:pStyle w:val="ListParagraph"/>
              <w:numPr>
                <w:ilvl w:val="0"/>
                <w:numId w:val="5"/>
              </w:numPr>
              <w:rPr>
                <w:rFonts w:eastAsia="Times New Roman" w:cs="Times New Roman"/>
                <w:lang w:eastAsia="en-GB"/>
              </w:rPr>
            </w:pPr>
            <w:r>
              <w:rPr>
                <w:rFonts w:eastAsia="Times New Roman" w:cs="Times New Roman"/>
                <w:lang w:eastAsia="en-GB"/>
              </w:rPr>
              <w:t>Field guide for SGBV risk assessment finalized</w:t>
            </w:r>
          </w:p>
        </w:tc>
        <w:tc>
          <w:tcPr>
            <w:tcW w:w="1552" w:type="dxa"/>
            <w:tcBorders>
              <w:top w:val="single" w:sz="4" w:space="0" w:color="auto"/>
              <w:left w:val="single" w:sz="4" w:space="0" w:color="auto"/>
              <w:bottom w:val="single" w:sz="4" w:space="0" w:color="auto"/>
              <w:right w:val="single" w:sz="4" w:space="0" w:color="auto"/>
            </w:tcBorders>
          </w:tcPr>
          <w:p w14:paraId="2E537AB3" w14:textId="7032EA17" w:rsidR="006C0449" w:rsidRPr="00875E18" w:rsidRDefault="00377A9D" w:rsidP="002B496C">
            <w:pPr>
              <w:rPr>
                <w:rFonts w:eastAsia="Times New Roman" w:cs="Times New Roman"/>
                <w:lang w:eastAsia="en-GB"/>
              </w:rPr>
            </w:pPr>
            <w:r>
              <w:rPr>
                <w:rFonts w:eastAsia="Times New Roman" w:cs="Times New Roman"/>
                <w:lang w:eastAsia="en-GB"/>
              </w:rPr>
              <w:t>20 Oct.</w:t>
            </w:r>
            <w:r w:rsidR="006C0449">
              <w:rPr>
                <w:rFonts w:eastAsia="Times New Roman" w:cs="Times New Roman"/>
                <w:lang w:eastAsia="en-GB"/>
              </w:rPr>
              <w:t>- 10 November</w:t>
            </w:r>
          </w:p>
        </w:tc>
      </w:tr>
      <w:tr w:rsidR="00377A9D" w:rsidRPr="00854306" w14:paraId="708B2CB1" w14:textId="77777777" w:rsidTr="00377A9D">
        <w:trPr>
          <w:trHeight w:val="163"/>
        </w:trPr>
        <w:tc>
          <w:tcPr>
            <w:tcW w:w="3089" w:type="dxa"/>
            <w:tcBorders>
              <w:top w:val="single" w:sz="4" w:space="0" w:color="auto"/>
              <w:left w:val="single" w:sz="4" w:space="0" w:color="auto"/>
              <w:bottom w:val="single" w:sz="4" w:space="0" w:color="auto"/>
              <w:right w:val="single" w:sz="4" w:space="0" w:color="auto"/>
            </w:tcBorders>
          </w:tcPr>
          <w:p w14:paraId="3138A484" w14:textId="0E4189CF" w:rsidR="006C0449" w:rsidRDefault="006C0449" w:rsidP="002B496C">
            <w:pPr>
              <w:rPr>
                <w:rFonts w:eastAsia="Times New Roman" w:cs="Times New Roman"/>
                <w:color w:val="000000"/>
                <w:lang w:eastAsia="en-GB"/>
              </w:rPr>
            </w:pPr>
            <w:r>
              <w:rPr>
                <w:rFonts w:eastAsia="Times New Roman" w:cs="Times New Roman"/>
                <w:color w:val="000000"/>
                <w:lang w:eastAsia="en-GB"/>
              </w:rPr>
              <w:t>Upload on KOBO</w:t>
            </w:r>
          </w:p>
        </w:tc>
        <w:tc>
          <w:tcPr>
            <w:tcW w:w="7594" w:type="dxa"/>
            <w:tcBorders>
              <w:top w:val="single" w:sz="4" w:space="0" w:color="auto"/>
              <w:left w:val="single" w:sz="4" w:space="0" w:color="auto"/>
              <w:bottom w:val="single" w:sz="4" w:space="0" w:color="auto"/>
              <w:right w:val="single" w:sz="4" w:space="0" w:color="auto"/>
            </w:tcBorders>
          </w:tcPr>
          <w:p w14:paraId="406B391C" w14:textId="77777777" w:rsidR="006C0449" w:rsidRDefault="006C0449" w:rsidP="00116FC0">
            <w:pPr>
              <w:pStyle w:val="ListParagraph"/>
              <w:numPr>
                <w:ilvl w:val="0"/>
                <w:numId w:val="5"/>
              </w:numPr>
              <w:rPr>
                <w:rFonts w:eastAsia="Times New Roman" w:cs="Times New Roman"/>
                <w:lang w:eastAsia="en-GB"/>
              </w:rPr>
            </w:pPr>
            <w:r>
              <w:rPr>
                <w:rFonts w:eastAsia="Times New Roman" w:cs="Times New Roman"/>
                <w:lang w:eastAsia="en-GB"/>
              </w:rPr>
              <w:t>Question banks/questionnaire to be uploaded on KOBO</w:t>
            </w:r>
          </w:p>
          <w:p w14:paraId="26F22178" w14:textId="7B3A6CB8" w:rsidR="00C75C5A" w:rsidRPr="00501A81" w:rsidRDefault="00C75C5A" w:rsidP="00C75C5A">
            <w:pPr>
              <w:pStyle w:val="ListParagraph"/>
              <w:numPr>
                <w:ilvl w:val="0"/>
                <w:numId w:val="5"/>
              </w:numPr>
              <w:rPr>
                <w:rFonts w:eastAsia="Times New Roman" w:cs="Times New Roman"/>
                <w:lang w:eastAsia="en-GB"/>
              </w:rPr>
            </w:pPr>
            <w:r w:rsidRPr="00501A81">
              <w:rPr>
                <w:rFonts w:eastAsia="Times New Roman" w:cs="Times New Roman"/>
                <w:lang w:eastAsia="en-GB"/>
              </w:rPr>
              <w:t>Testing tablets/laptops and the link</w:t>
            </w:r>
          </w:p>
          <w:p w14:paraId="31FACB77" w14:textId="77777777" w:rsidR="00C75C5A" w:rsidRPr="00501A81" w:rsidRDefault="00C75C5A" w:rsidP="00C75C5A">
            <w:pPr>
              <w:pStyle w:val="ListParagraph"/>
              <w:numPr>
                <w:ilvl w:val="0"/>
                <w:numId w:val="5"/>
              </w:numPr>
              <w:rPr>
                <w:rFonts w:eastAsia="Times New Roman" w:cs="Times New Roman"/>
                <w:lang w:eastAsia="en-GB"/>
              </w:rPr>
            </w:pPr>
            <w:r w:rsidRPr="00501A81">
              <w:rPr>
                <w:rFonts w:eastAsia="Times New Roman" w:cs="Times New Roman"/>
                <w:lang w:eastAsia="en-GB"/>
              </w:rPr>
              <w:t>Finalise the MFT composition and logistics</w:t>
            </w:r>
          </w:p>
          <w:p w14:paraId="650C2E72" w14:textId="7D5C6A05" w:rsidR="00C75C5A" w:rsidRPr="00875E18" w:rsidRDefault="00C75C5A" w:rsidP="00C75C5A">
            <w:pPr>
              <w:pStyle w:val="ListParagraph"/>
              <w:numPr>
                <w:ilvl w:val="0"/>
                <w:numId w:val="5"/>
              </w:numPr>
              <w:rPr>
                <w:rFonts w:eastAsia="Times New Roman" w:cs="Times New Roman"/>
                <w:lang w:eastAsia="en-GB"/>
              </w:rPr>
            </w:pPr>
            <w:r w:rsidRPr="00501A81">
              <w:rPr>
                <w:rFonts w:eastAsia="Times New Roman" w:cs="Times New Roman"/>
                <w:lang w:eastAsia="en-GB"/>
              </w:rPr>
              <w:t>Review the visualisation</w:t>
            </w:r>
          </w:p>
        </w:tc>
        <w:tc>
          <w:tcPr>
            <w:tcW w:w="3746" w:type="dxa"/>
            <w:tcBorders>
              <w:top w:val="single" w:sz="4" w:space="0" w:color="auto"/>
              <w:left w:val="single" w:sz="4" w:space="0" w:color="auto"/>
              <w:bottom w:val="single" w:sz="4" w:space="0" w:color="auto"/>
              <w:right w:val="single" w:sz="4" w:space="0" w:color="auto"/>
            </w:tcBorders>
          </w:tcPr>
          <w:p w14:paraId="1F5ECB18" w14:textId="79BB921F" w:rsidR="006C0449" w:rsidRPr="00875E18" w:rsidRDefault="006C0449" w:rsidP="00116FC0">
            <w:pPr>
              <w:pStyle w:val="ListParagraph"/>
              <w:numPr>
                <w:ilvl w:val="0"/>
                <w:numId w:val="5"/>
              </w:numPr>
              <w:rPr>
                <w:rFonts w:eastAsia="Times New Roman" w:cs="Times New Roman"/>
                <w:lang w:eastAsia="en-GB"/>
              </w:rPr>
            </w:pPr>
            <w:r>
              <w:rPr>
                <w:rFonts w:eastAsia="Times New Roman" w:cs="Times New Roman"/>
                <w:lang w:eastAsia="en-GB"/>
              </w:rPr>
              <w:t>Data collection tool uploaded on tablets</w:t>
            </w:r>
          </w:p>
        </w:tc>
        <w:tc>
          <w:tcPr>
            <w:tcW w:w="1552" w:type="dxa"/>
            <w:tcBorders>
              <w:top w:val="single" w:sz="4" w:space="0" w:color="auto"/>
              <w:left w:val="single" w:sz="4" w:space="0" w:color="auto"/>
              <w:bottom w:val="single" w:sz="4" w:space="0" w:color="auto"/>
              <w:right w:val="single" w:sz="4" w:space="0" w:color="auto"/>
            </w:tcBorders>
          </w:tcPr>
          <w:p w14:paraId="12A21EFB" w14:textId="39FB5368" w:rsidR="006C0449" w:rsidRPr="00875E18" w:rsidRDefault="006C0449" w:rsidP="002B496C">
            <w:pPr>
              <w:rPr>
                <w:rFonts w:eastAsia="Times New Roman" w:cs="Times New Roman"/>
                <w:lang w:eastAsia="en-GB"/>
              </w:rPr>
            </w:pPr>
            <w:r>
              <w:rPr>
                <w:rFonts w:eastAsia="Times New Roman" w:cs="Times New Roman"/>
                <w:lang w:eastAsia="en-GB"/>
              </w:rPr>
              <w:t>10-12 November</w:t>
            </w:r>
          </w:p>
        </w:tc>
      </w:tr>
      <w:tr w:rsidR="00377A9D" w:rsidRPr="00854306" w14:paraId="40635958" w14:textId="77777777" w:rsidTr="00377A9D">
        <w:trPr>
          <w:trHeight w:val="163"/>
        </w:trPr>
        <w:tc>
          <w:tcPr>
            <w:tcW w:w="3089" w:type="dxa"/>
            <w:tcBorders>
              <w:top w:val="single" w:sz="4" w:space="0" w:color="auto"/>
              <w:left w:val="single" w:sz="4" w:space="0" w:color="auto"/>
              <w:bottom w:val="single" w:sz="4" w:space="0" w:color="auto"/>
              <w:right w:val="single" w:sz="4" w:space="0" w:color="auto"/>
            </w:tcBorders>
            <w:hideMark/>
          </w:tcPr>
          <w:p w14:paraId="2D14F0BF" w14:textId="023CB074" w:rsidR="002B496C" w:rsidRPr="00875E18" w:rsidRDefault="006C0449" w:rsidP="002B496C">
            <w:pPr>
              <w:rPr>
                <w:rFonts w:eastAsia="Times New Roman" w:cs="Times New Roman"/>
                <w:lang w:eastAsia="en-GB"/>
              </w:rPr>
            </w:pPr>
            <w:r>
              <w:rPr>
                <w:rFonts w:eastAsia="Times New Roman" w:cs="Times New Roman"/>
                <w:color w:val="000000"/>
                <w:lang w:eastAsia="en-GB"/>
              </w:rPr>
              <w:t>Conduct SGBV risk assessment</w:t>
            </w:r>
            <w:r w:rsidR="002B496C" w:rsidRPr="00875E18">
              <w:rPr>
                <w:rFonts w:eastAsia="Times New Roman" w:cs="Times New Roman"/>
                <w:color w:val="000000"/>
                <w:lang w:eastAsia="en-GB"/>
              </w:rPr>
              <w:t xml:space="preserve"> workshop</w:t>
            </w:r>
          </w:p>
        </w:tc>
        <w:tc>
          <w:tcPr>
            <w:tcW w:w="7594" w:type="dxa"/>
            <w:tcBorders>
              <w:top w:val="single" w:sz="4" w:space="0" w:color="auto"/>
              <w:left w:val="single" w:sz="4" w:space="0" w:color="auto"/>
              <w:bottom w:val="single" w:sz="4" w:space="0" w:color="auto"/>
              <w:right w:val="single" w:sz="4" w:space="0" w:color="auto"/>
            </w:tcBorders>
            <w:hideMark/>
          </w:tcPr>
          <w:p w14:paraId="1764A7F4" w14:textId="77777777" w:rsidR="002B496C" w:rsidRPr="00875E18" w:rsidRDefault="002B496C" w:rsidP="00116FC0">
            <w:pPr>
              <w:pStyle w:val="ListParagraph"/>
              <w:numPr>
                <w:ilvl w:val="0"/>
                <w:numId w:val="5"/>
              </w:numPr>
              <w:rPr>
                <w:rFonts w:eastAsia="Times New Roman" w:cs="Times New Roman"/>
                <w:lang w:eastAsia="en-GB"/>
              </w:rPr>
            </w:pPr>
            <w:r w:rsidRPr="00875E18">
              <w:rPr>
                <w:rFonts w:eastAsia="Times New Roman" w:cs="Times New Roman"/>
                <w:lang w:eastAsia="en-GB"/>
              </w:rPr>
              <w:t>Familiarise participants with the concept and process of PA</w:t>
            </w:r>
          </w:p>
          <w:p w14:paraId="0B8C09F2" w14:textId="77777777" w:rsidR="002B496C" w:rsidRPr="00875E18" w:rsidRDefault="002B496C" w:rsidP="00116FC0">
            <w:pPr>
              <w:pStyle w:val="ListParagraph"/>
              <w:numPr>
                <w:ilvl w:val="0"/>
                <w:numId w:val="5"/>
              </w:numPr>
              <w:rPr>
                <w:rFonts w:eastAsia="Times New Roman" w:cs="Times New Roman"/>
                <w:lang w:eastAsia="en-GB"/>
              </w:rPr>
            </w:pPr>
            <w:r w:rsidRPr="00875E18">
              <w:rPr>
                <w:rFonts w:eastAsia="Times New Roman" w:cs="Times New Roman"/>
                <w:lang w:eastAsia="en-GB"/>
              </w:rPr>
              <w:t>Determine FGD themes</w:t>
            </w:r>
          </w:p>
          <w:p w14:paraId="16663546" w14:textId="77777777" w:rsidR="002B496C" w:rsidRPr="00875E18" w:rsidRDefault="002B496C" w:rsidP="00116FC0">
            <w:pPr>
              <w:pStyle w:val="ListParagraph"/>
              <w:numPr>
                <w:ilvl w:val="0"/>
                <w:numId w:val="5"/>
              </w:numPr>
              <w:rPr>
                <w:rFonts w:eastAsia="Times New Roman" w:cs="Times New Roman"/>
                <w:lang w:eastAsia="en-GB"/>
              </w:rPr>
            </w:pPr>
            <w:r w:rsidRPr="00875E18">
              <w:rPr>
                <w:rFonts w:eastAsia="Times New Roman" w:cs="Times New Roman"/>
                <w:lang w:eastAsia="en-GB"/>
              </w:rPr>
              <w:t>Establish FGD teams</w:t>
            </w:r>
          </w:p>
          <w:p w14:paraId="6A168649" w14:textId="77777777" w:rsidR="002B496C" w:rsidRPr="00875E18" w:rsidRDefault="002B496C" w:rsidP="00116FC0">
            <w:pPr>
              <w:pStyle w:val="ListParagraph"/>
              <w:numPr>
                <w:ilvl w:val="0"/>
                <w:numId w:val="5"/>
              </w:numPr>
              <w:rPr>
                <w:rFonts w:eastAsia="Times New Roman" w:cs="Times New Roman"/>
                <w:lang w:eastAsia="en-GB"/>
              </w:rPr>
            </w:pPr>
            <w:r w:rsidRPr="00875E18">
              <w:rPr>
                <w:rFonts w:eastAsia="Times New Roman" w:cs="Times New Roman"/>
                <w:lang w:eastAsia="en-GB"/>
              </w:rPr>
              <w:t xml:space="preserve">Create PA work plan </w:t>
            </w:r>
          </w:p>
          <w:p w14:paraId="7D2A7FC6" w14:textId="77777777" w:rsidR="002B496C" w:rsidRPr="00875E18" w:rsidRDefault="002B496C" w:rsidP="00116FC0">
            <w:pPr>
              <w:pStyle w:val="ListParagraph"/>
              <w:numPr>
                <w:ilvl w:val="0"/>
                <w:numId w:val="5"/>
              </w:numPr>
              <w:rPr>
                <w:rFonts w:eastAsia="Times New Roman" w:cs="Times New Roman"/>
                <w:lang w:eastAsia="en-GB"/>
              </w:rPr>
            </w:pPr>
            <w:r w:rsidRPr="00875E18">
              <w:rPr>
                <w:rFonts w:eastAsia="Times New Roman" w:cs="Times New Roman"/>
                <w:lang w:eastAsia="en-GB"/>
              </w:rPr>
              <w:t xml:space="preserve">Agree on the format of the PA report </w:t>
            </w:r>
          </w:p>
        </w:tc>
        <w:tc>
          <w:tcPr>
            <w:tcW w:w="3746" w:type="dxa"/>
            <w:tcBorders>
              <w:top w:val="single" w:sz="4" w:space="0" w:color="auto"/>
              <w:left w:val="single" w:sz="4" w:space="0" w:color="auto"/>
              <w:bottom w:val="single" w:sz="4" w:space="0" w:color="auto"/>
              <w:right w:val="single" w:sz="4" w:space="0" w:color="auto"/>
            </w:tcBorders>
            <w:hideMark/>
          </w:tcPr>
          <w:p w14:paraId="6274C64A" w14:textId="77777777" w:rsidR="002B496C" w:rsidRPr="00875E18" w:rsidRDefault="002B496C" w:rsidP="00116FC0">
            <w:pPr>
              <w:pStyle w:val="ListParagraph"/>
              <w:numPr>
                <w:ilvl w:val="0"/>
                <w:numId w:val="5"/>
              </w:numPr>
              <w:rPr>
                <w:rFonts w:eastAsia="Times New Roman" w:cs="Times New Roman"/>
                <w:lang w:eastAsia="en-GB"/>
              </w:rPr>
            </w:pPr>
            <w:r w:rsidRPr="00875E18">
              <w:rPr>
                <w:rFonts w:eastAsia="Times New Roman" w:cs="Times New Roman"/>
                <w:lang w:eastAsia="en-GB"/>
              </w:rPr>
              <w:t>Staff trained, teams established, work plan designed, format of the report agreed up on</w:t>
            </w:r>
          </w:p>
        </w:tc>
        <w:tc>
          <w:tcPr>
            <w:tcW w:w="1552" w:type="dxa"/>
            <w:tcBorders>
              <w:top w:val="single" w:sz="4" w:space="0" w:color="auto"/>
              <w:left w:val="single" w:sz="4" w:space="0" w:color="auto"/>
              <w:bottom w:val="single" w:sz="4" w:space="0" w:color="auto"/>
              <w:right w:val="single" w:sz="4" w:space="0" w:color="auto"/>
            </w:tcBorders>
            <w:hideMark/>
          </w:tcPr>
          <w:p w14:paraId="34E7EC5C" w14:textId="7CEEDCB9" w:rsidR="002B496C" w:rsidRPr="00875E18" w:rsidRDefault="007609A9" w:rsidP="002B496C">
            <w:pPr>
              <w:rPr>
                <w:rFonts w:eastAsia="Times New Roman" w:cs="Times New Roman"/>
                <w:lang w:eastAsia="en-GB"/>
              </w:rPr>
            </w:pPr>
            <w:r>
              <w:rPr>
                <w:rFonts w:eastAsia="Times New Roman" w:cs="Times New Roman"/>
                <w:lang w:eastAsia="en-GB"/>
              </w:rPr>
              <w:t>13-14</w:t>
            </w:r>
            <w:r w:rsidR="00377A9D">
              <w:rPr>
                <w:rFonts w:eastAsia="Times New Roman" w:cs="Times New Roman"/>
                <w:lang w:eastAsia="en-GB"/>
              </w:rPr>
              <w:t xml:space="preserve"> </w:t>
            </w:r>
            <w:r>
              <w:rPr>
                <w:rFonts w:eastAsia="Times New Roman" w:cs="Times New Roman"/>
                <w:lang w:eastAsia="en-GB"/>
              </w:rPr>
              <w:t>November</w:t>
            </w:r>
          </w:p>
        </w:tc>
      </w:tr>
      <w:tr w:rsidR="00377A9D" w:rsidRPr="00854306" w14:paraId="5E4BB46C" w14:textId="77777777" w:rsidTr="00377A9D">
        <w:trPr>
          <w:trHeight w:val="163"/>
        </w:trPr>
        <w:tc>
          <w:tcPr>
            <w:tcW w:w="3089" w:type="dxa"/>
            <w:tcBorders>
              <w:top w:val="single" w:sz="4" w:space="0" w:color="auto"/>
              <w:left w:val="single" w:sz="4" w:space="0" w:color="auto"/>
              <w:bottom w:val="single" w:sz="4" w:space="0" w:color="auto"/>
              <w:right w:val="single" w:sz="4" w:space="0" w:color="auto"/>
            </w:tcBorders>
            <w:hideMark/>
          </w:tcPr>
          <w:p w14:paraId="3E67493B" w14:textId="20DD4EE9" w:rsidR="002B496C" w:rsidRPr="00875E18" w:rsidRDefault="002B496C" w:rsidP="002B496C">
            <w:pPr>
              <w:rPr>
                <w:rFonts w:eastAsia="Times New Roman" w:cs="Times New Roman"/>
                <w:lang w:eastAsia="en-GB"/>
              </w:rPr>
            </w:pPr>
            <w:r w:rsidRPr="00875E18">
              <w:rPr>
                <w:rFonts w:eastAsia="Times New Roman" w:cs="Times New Roman"/>
                <w:lang w:eastAsia="en-GB"/>
              </w:rPr>
              <w:t>Conduct FGDs</w:t>
            </w:r>
            <w:r w:rsidR="007609A9">
              <w:rPr>
                <w:rFonts w:eastAsia="Times New Roman" w:cs="Times New Roman"/>
                <w:lang w:eastAsia="en-GB"/>
              </w:rPr>
              <w:t xml:space="preserve"> and KIIs</w:t>
            </w:r>
          </w:p>
        </w:tc>
        <w:tc>
          <w:tcPr>
            <w:tcW w:w="7594" w:type="dxa"/>
            <w:tcBorders>
              <w:top w:val="single" w:sz="4" w:space="0" w:color="auto"/>
              <w:left w:val="single" w:sz="4" w:space="0" w:color="auto"/>
              <w:bottom w:val="single" w:sz="4" w:space="0" w:color="auto"/>
              <w:right w:val="single" w:sz="4" w:space="0" w:color="auto"/>
            </w:tcBorders>
            <w:hideMark/>
          </w:tcPr>
          <w:p w14:paraId="1B71221F" w14:textId="77777777" w:rsidR="002B496C" w:rsidRPr="00875E18" w:rsidRDefault="002B496C" w:rsidP="00116FC0">
            <w:pPr>
              <w:pStyle w:val="ListParagraph"/>
              <w:numPr>
                <w:ilvl w:val="0"/>
                <w:numId w:val="8"/>
              </w:numPr>
              <w:rPr>
                <w:rFonts w:eastAsia="Times New Roman" w:cs="Times New Roman"/>
                <w:lang w:eastAsia="en-GB"/>
              </w:rPr>
            </w:pPr>
            <w:r w:rsidRPr="00875E18">
              <w:rPr>
                <w:rFonts w:eastAsia="Times New Roman" w:cs="Times New Roman"/>
                <w:lang w:eastAsia="en-GB"/>
              </w:rPr>
              <w:t xml:space="preserve">Collect information </w:t>
            </w:r>
          </w:p>
        </w:tc>
        <w:tc>
          <w:tcPr>
            <w:tcW w:w="3746" w:type="dxa"/>
            <w:tcBorders>
              <w:top w:val="single" w:sz="4" w:space="0" w:color="auto"/>
              <w:left w:val="single" w:sz="4" w:space="0" w:color="auto"/>
              <w:bottom w:val="single" w:sz="4" w:space="0" w:color="auto"/>
              <w:right w:val="single" w:sz="4" w:space="0" w:color="auto"/>
            </w:tcBorders>
            <w:hideMark/>
          </w:tcPr>
          <w:p w14:paraId="5E36AFE3" w14:textId="77777777" w:rsidR="002B496C" w:rsidRPr="00875E18" w:rsidRDefault="002B496C" w:rsidP="00116FC0">
            <w:pPr>
              <w:pStyle w:val="ListParagraph"/>
              <w:numPr>
                <w:ilvl w:val="0"/>
                <w:numId w:val="8"/>
              </w:numPr>
              <w:rPr>
                <w:rFonts w:eastAsia="Times New Roman" w:cs="Times New Roman"/>
                <w:lang w:eastAsia="en-GB"/>
              </w:rPr>
            </w:pPr>
            <w:r w:rsidRPr="00875E18">
              <w:rPr>
                <w:rFonts w:eastAsia="Times New Roman" w:cs="Times New Roman"/>
                <w:lang w:eastAsia="en-GB"/>
              </w:rPr>
              <w:t xml:space="preserve">FGDs conducted and information collected </w:t>
            </w:r>
          </w:p>
        </w:tc>
        <w:tc>
          <w:tcPr>
            <w:tcW w:w="1552" w:type="dxa"/>
            <w:tcBorders>
              <w:top w:val="single" w:sz="4" w:space="0" w:color="auto"/>
              <w:left w:val="single" w:sz="4" w:space="0" w:color="auto"/>
              <w:bottom w:val="single" w:sz="4" w:space="0" w:color="auto"/>
              <w:right w:val="single" w:sz="4" w:space="0" w:color="auto"/>
            </w:tcBorders>
            <w:hideMark/>
          </w:tcPr>
          <w:p w14:paraId="7306933E" w14:textId="7A260D68" w:rsidR="002B496C" w:rsidRPr="00875E18" w:rsidRDefault="007609A9" w:rsidP="002B496C">
            <w:pPr>
              <w:rPr>
                <w:rFonts w:eastAsia="Times New Roman" w:cs="Times New Roman"/>
                <w:lang w:eastAsia="en-GB"/>
              </w:rPr>
            </w:pPr>
            <w:r>
              <w:rPr>
                <w:rFonts w:eastAsia="Times New Roman" w:cs="Times New Roman"/>
                <w:lang w:eastAsia="en-GB"/>
              </w:rPr>
              <w:t>15 and 18 November</w:t>
            </w:r>
          </w:p>
        </w:tc>
      </w:tr>
      <w:tr w:rsidR="00C75C5A" w:rsidRPr="00854306" w14:paraId="3ADE53A3" w14:textId="77777777" w:rsidTr="00377A9D">
        <w:trPr>
          <w:trHeight w:val="163"/>
        </w:trPr>
        <w:tc>
          <w:tcPr>
            <w:tcW w:w="3089" w:type="dxa"/>
            <w:tcBorders>
              <w:top w:val="single" w:sz="4" w:space="0" w:color="auto"/>
              <w:left w:val="single" w:sz="4" w:space="0" w:color="auto"/>
              <w:bottom w:val="single" w:sz="4" w:space="0" w:color="auto"/>
              <w:right w:val="single" w:sz="4" w:space="0" w:color="auto"/>
            </w:tcBorders>
          </w:tcPr>
          <w:p w14:paraId="6D73F61E" w14:textId="4D84AD9B" w:rsidR="00C75C5A" w:rsidRPr="005245A8" w:rsidRDefault="005245A8" w:rsidP="005245A8">
            <w:pPr>
              <w:rPr>
                <w:rFonts w:eastAsia="Times New Roman" w:cs="Times New Roman"/>
                <w:lang w:eastAsia="en-GB"/>
              </w:rPr>
            </w:pPr>
            <w:r>
              <w:rPr>
                <w:rFonts w:eastAsia="Times New Roman" w:cs="Times New Roman"/>
                <w:lang w:eastAsia="en-GB"/>
              </w:rPr>
              <w:t>Girl to conduct FGDs</w:t>
            </w:r>
          </w:p>
        </w:tc>
        <w:tc>
          <w:tcPr>
            <w:tcW w:w="7594" w:type="dxa"/>
            <w:tcBorders>
              <w:top w:val="single" w:sz="4" w:space="0" w:color="auto"/>
              <w:left w:val="single" w:sz="4" w:space="0" w:color="auto"/>
              <w:bottom w:val="single" w:sz="4" w:space="0" w:color="auto"/>
              <w:right w:val="single" w:sz="4" w:space="0" w:color="auto"/>
            </w:tcBorders>
          </w:tcPr>
          <w:p w14:paraId="14B5C08E" w14:textId="39BD44C8" w:rsidR="00C75C5A" w:rsidRPr="00501A81" w:rsidRDefault="00C75C5A" w:rsidP="00501A81">
            <w:pPr>
              <w:pStyle w:val="ListParagraph"/>
              <w:numPr>
                <w:ilvl w:val="0"/>
                <w:numId w:val="5"/>
              </w:numPr>
              <w:rPr>
                <w:rFonts w:eastAsia="Times New Roman" w:cs="Times New Roman"/>
                <w:lang w:eastAsia="en-GB"/>
              </w:rPr>
            </w:pPr>
            <w:r w:rsidRPr="00501A81">
              <w:rPr>
                <w:rFonts w:eastAsia="Times New Roman" w:cs="Times New Roman"/>
                <w:lang w:eastAsia="en-GB"/>
              </w:rPr>
              <w:t>Potential Girl-led FGDs</w:t>
            </w:r>
          </w:p>
        </w:tc>
        <w:tc>
          <w:tcPr>
            <w:tcW w:w="3746" w:type="dxa"/>
            <w:tcBorders>
              <w:top w:val="single" w:sz="4" w:space="0" w:color="auto"/>
              <w:left w:val="single" w:sz="4" w:space="0" w:color="auto"/>
              <w:bottom w:val="single" w:sz="4" w:space="0" w:color="auto"/>
              <w:right w:val="single" w:sz="4" w:space="0" w:color="auto"/>
            </w:tcBorders>
          </w:tcPr>
          <w:p w14:paraId="1BA8D18B" w14:textId="047F41E0" w:rsidR="00C75C5A" w:rsidRPr="00501A81" w:rsidRDefault="005245A8" w:rsidP="00C75C5A">
            <w:pPr>
              <w:pStyle w:val="ListParagraph"/>
              <w:numPr>
                <w:ilvl w:val="0"/>
                <w:numId w:val="10"/>
              </w:numPr>
              <w:rPr>
                <w:rFonts w:eastAsia="Times New Roman" w:cs="Times New Roman"/>
                <w:lang w:eastAsia="en-GB"/>
              </w:rPr>
            </w:pPr>
            <w:r>
              <w:rPr>
                <w:rFonts w:eastAsia="Times New Roman" w:cs="Times New Roman"/>
                <w:lang w:eastAsia="en-GB"/>
              </w:rPr>
              <w:t>FGD conducted and information collected</w:t>
            </w:r>
          </w:p>
        </w:tc>
        <w:tc>
          <w:tcPr>
            <w:tcW w:w="1552" w:type="dxa"/>
            <w:tcBorders>
              <w:top w:val="single" w:sz="4" w:space="0" w:color="auto"/>
              <w:left w:val="single" w:sz="4" w:space="0" w:color="auto"/>
              <w:bottom w:val="single" w:sz="4" w:space="0" w:color="auto"/>
              <w:right w:val="single" w:sz="4" w:space="0" w:color="auto"/>
            </w:tcBorders>
          </w:tcPr>
          <w:p w14:paraId="367B7FB0" w14:textId="1F13658E" w:rsidR="00C75C5A" w:rsidRPr="00501A81" w:rsidRDefault="00C75C5A" w:rsidP="00C75C5A">
            <w:pPr>
              <w:rPr>
                <w:rFonts w:eastAsia="Times New Roman" w:cs="Times New Roman"/>
                <w:lang w:eastAsia="en-GB"/>
              </w:rPr>
            </w:pPr>
            <w:r w:rsidRPr="00501A81">
              <w:rPr>
                <w:rFonts w:eastAsia="Times New Roman" w:cs="Times New Roman"/>
                <w:lang w:eastAsia="en-GB"/>
              </w:rPr>
              <w:t>17 November</w:t>
            </w:r>
          </w:p>
        </w:tc>
      </w:tr>
      <w:tr w:rsidR="00377A9D" w:rsidRPr="00854306" w14:paraId="74D835C4" w14:textId="77777777" w:rsidTr="00377A9D">
        <w:trPr>
          <w:trHeight w:val="163"/>
        </w:trPr>
        <w:tc>
          <w:tcPr>
            <w:tcW w:w="3089" w:type="dxa"/>
            <w:tcBorders>
              <w:top w:val="single" w:sz="4" w:space="0" w:color="auto"/>
              <w:left w:val="single" w:sz="4" w:space="0" w:color="auto"/>
              <w:bottom w:val="single" w:sz="4" w:space="0" w:color="auto"/>
              <w:right w:val="single" w:sz="4" w:space="0" w:color="auto"/>
            </w:tcBorders>
            <w:hideMark/>
          </w:tcPr>
          <w:p w14:paraId="195579AA" w14:textId="65290B7F" w:rsidR="002B496C" w:rsidRPr="00875E18" w:rsidRDefault="002B496C" w:rsidP="002B496C">
            <w:pPr>
              <w:rPr>
                <w:rFonts w:eastAsia="Times New Roman" w:cs="Times New Roman"/>
                <w:lang w:eastAsia="en-GB"/>
              </w:rPr>
            </w:pPr>
            <w:r w:rsidRPr="00875E18">
              <w:rPr>
                <w:rFonts w:eastAsia="Times New Roman" w:cs="Times New Roman"/>
                <w:lang w:eastAsia="en-GB"/>
              </w:rPr>
              <w:t xml:space="preserve">Systematize information </w:t>
            </w:r>
            <w:r w:rsidR="007609A9">
              <w:rPr>
                <w:rFonts w:eastAsia="Times New Roman" w:cs="Times New Roman"/>
                <w:lang w:eastAsia="en-GB"/>
              </w:rPr>
              <w:t>and data analysis</w:t>
            </w:r>
          </w:p>
        </w:tc>
        <w:tc>
          <w:tcPr>
            <w:tcW w:w="7594" w:type="dxa"/>
            <w:tcBorders>
              <w:top w:val="single" w:sz="4" w:space="0" w:color="auto"/>
              <w:left w:val="single" w:sz="4" w:space="0" w:color="auto"/>
              <w:bottom w:val="single" w:sz="4" w:space="0" w:color="auto"/>
              <w:right w:val="single" w:sz="4" w:space="0" w:color="auto"/>
            </w:tcBorders>
            <w:hideMark/>
          </w:tcPr>
          <w:p w14:paraId="7F292DD8" w14:textId="0E9AE44C" w:rsidR="002B496C" w:rsidRPr="00875E18" w:rsidRDefault="002B496C" w:rsidP="00116FC0">
            <w:pPr>
              <w:pStyle w:val="ListParagraph"/>
              <w:numPr>
                <w:ilvl w:val="0"/>
                <w:numId w:val="9"/>
              </w:numPr>
              <w:rPr>
                <w:rFonts w:eastAsia="Times New Roman" w:cs="Times New Roman"/>
                <w:lang w:eastAsia="en-GB"/>
              </w:rPr>
            </w:pPr>
            <w:r w:rsidRPr="00875E18">
              <w:rPr>
                <w:rFonts w:eastAsia="Times New Roman" w:cs="Times New Roman"/>
                <w:lang w:eastAsia="en-GB"/>
              </w:rPr>
              <w:t>Clean and categorize information based on the g</w:t>
            </w:r>
            <w:r w:rsidR="007609A9">
              <w:rPr>
                <w:rFonts w:eastAsia="Times New Roman" w:cs="Times New Roman"/>
                <w:lang w:eastAsia="en-GB"/>
              </w:rPr>
              <w:t>roups and the themes identified</w:t>
            </w:r>
          </w:p>
          <w:p w14:paraId="69D0B56C" w14:textId="1DFE0878" w:rsidR="002B496C" w:rsidRPr="00875E18" w:rsidRDefault="002B496C" w:rsidP="007609A9">
            <w:pPr>
              <w:pStyle w:val="ListParagraph"/>
              <w:numPr>
                <w:ilvl w:val="0"/>
                <w:numId w:val="9"/>
              </w:numPr>
              <w:rPr>
                <w:rFonts w:eastAsia="Times New Roman" w:cs="Times New Roman"/>
                <w:lang w:eastAsia="en-GB"/>
              </w:rPr>
            </w:pPr>
            <w:r w:rsidRPr="00875E18">
              <w:rPr>
                <w:rFonts w:eastAsia="Times New Roman" w:cs="Times New Roman"/>
                <w:lang w:eastAsia="en-GB"/>
              </w:rPr>
              <w:t xml:space="preserve"> </w:t>
            </w:r>
            <w:r w:rsidR="007609A9">
              <w:rPr>
                <w:rFonts w:eastAsia="Times New Roman" w:cs="Times New Roman"/>
                <w:lang w:eastAsia="en-GB"/>
              </w:rPr>
              <w:t>Analyse data</w:t>
            </w:r>
          </w:p>
        </w:tc>
        <w:tc>
          <w:tcPr>
            <w:tcW w:w="3746" w:type="dxa"/>
            <w:tcBorders>
              <w:top w:val="single" w:sz="4" w:space="0" w:color="auto"/>
              <w:left w:val="single" w:sz="4" w:space="0" w:color="auto"/>
              <w:bottom w:val="single" w:sz="4" w:space="0" w:color="auto"/>
              <w:right w:val="single" w:sz="4" w:space="0" w:color="auto"/>
            </w:tcBorders>
            <w:hideMark/>
          </w:tcPr>
          <w:p w14:paraId="06CCD71D" w14:textId="77777777" w:rsidR="002B496C" w:rsidRPr="00875E18" w:rsidRDefault="002B496C" w:rsidP="00116FC0">
            <w:pPr>
              <w:pStyle w:val="ListParagraph"/>
              <w:numPr>
                <w:ilvl w:val="0"/>
                <w:numId w:val="10"/>
              </w:numPr>
              <w:rPr>
                <w:rFonts w:eastAsia="Times New Roman" w:cs="Times New Roman"/>
                <w:lang w:eastAsia="en-GB"/>
              </w:rPr>
            </w:pPr>
            <w:r w:rsidRPr="00875E18">
              <w:rPr>
                <w:rFonts w:eastAsia="Times New Roman" w:cs="Times New Roman"/>
                <w:lang w:eastAsia="en-GB"/>
              </w:rPr>
              <w:t>Information systematized</w:t>
            </w:r>
          </w:p>
        </w:tc>
        <w:tc>
          <w:tcPr>
            <w:tcW w:w="1552" w:type="dxa"/>
            <w:tcBorders>
              <w:top w:val="single" w:sz="4" w:space="0" w:color="auto"/>
              <w:left w:val="single" w:sz="4" w:space="0" w:color="auto"/>
              <w:bottom w:val="single" w:sz="4" w:space="0" w:color="auto"/>
              <w:right w:val="single" w:sz="4" w:space="0" w:color="auto"/>
            </w:tcBorders>
            <w:hideMark/>
          </w:tcPr>
          <w:p w14:paraId="18740572" w14:textId="77777777" w:rsidR="002B496C" w:rsidRDefault="007609A9" w:rsidP="002B496C">
            <w:pPr>
              <w:rPr>
                <w:rFonts w:eastAsia="Times New Roman" w:cs="Times New Roman"/>
                <w:lang w:eastAsia="en-GB"/>
              </w:rPr>
            </w:pPr>
            <w:r>
              <w:rPr>
                <w:rFonts w:eastAsia="Times New Roman" w:cs="Times New Roman"/>
                <w:lang w:eastAsia="en-GB"/>
              </w:rPr>
              <w:t>19</w:t>
            </w:r>
            <w:r>
              <w:rPr>
                <w:rFonts w:eastAsia="Times New Roman" w:cs="Times New Roman"/>
                <w:vertAlign w:val="superscript"/>
                <w:lang w:eastAsia="en-GB"/>
              </w:rPr>
              <w:t xml:space="preserve"> </w:t>
            </w:r>
            <w:r>
              <w:rPr>
                <w:rFonts w:eastAsia="Times New Roman" w:cs="Times New Roman"/>
                <w:lang w:eastAsia="en-GB"/>
              </w:rPr>
              <w:t>November</w:t>
            </w:r>
          </w:p>
          <w:p w14:paraId="7B653611" w14:textId="3601B683" w:rsidR="00C75C5A" w:rsidRPr="00875E18" w:rsidRDefault="00C75C5A" w:rsidP="002B496C">
            <w:pPr>
              <w:rPr>
                <w:rFonts w:eastAsia="Times New Roman" w:cs="Times New Roman"/>
                <w:lang w:eastAsia="en-GB"/>
              </w:rPr>
            </w:pPr>
            <w:r w:rsidRPr="00C00A09">
              <w:rPr>
                <w:rFonts w:eastAsia="Times New Roman" w:cs="Times New Roman"/>
                <w:lang w:eastAsia="en-GB"/>
              </w:rPr>
              <w:t>11:00-16:00</w:t>
            </w:r>
          </w:p>
        </w:tc>
      </w:tr>
      <w:tr w:rsidR="00377A9D" w:rsidRPr="00854306" w14:paraId="3E2D4E28" w14:textId="77777777" w:rsidTr="00377A9D">
        <w:trPr>
          <w:trHeight w:val="163"/>
        </w:trPr>
        <w:tc>
          <w:tcPr>
            <w:tcW w:w="3089" w:type="dxa"/>
            <w:tcBorders>
              <w:top w:val="single" w:sz="4" w:space="0" w:color="auto"/>
              <w:left w:val="single" w:sz="4" w:space="0" w:color="auto"/>
              <w:bottom w:val="single" w:sz="4" w:space="0" w:color="auto"/>
              <w:right w:val="single" w:sz="4" w:space="0" w:color="auto"/>
            </w:tcBorders>
            <w:hideMark/>
          </w:tcPr>
          <w:p w14:paraId="25938954" w14:textId="77777777" w:rsidR="002B496C" w:rsidRPr="00875E18" w:rsidRDefault="002B496C" w:rsidP="002B496C">
            <w:pPr>
              <w:rPr>
                <w:rFonts w:eastAsia="Times New Roman" w:cs="Times New Roman"/>
                <w:lang w:eastAsia="en-GB"/>
              </w:rPr>
            </w:pPr>
            <w:r w:rsidRPr="00875E18">
              <w:rPr>
                <w:rFonts w:eastAsia="Times New Roman" w:cs="Times New Roman"/>
                <w:lang w:eastAsia="en-GB"/>
              </w:rPr>
              <w:t>Compiling report</w:t>
            </w:r>
          </w:p>
        </w:tc>
        <w:tc>
          <w:tcPr>
            <w:tcW w:w="7594" w:type="dxa"/>
            <w:tcBorders>
              <w:top w:val="single" w:sz="4" w:space="0" w:color="auto"/>
              <w:left w:val="single" w:sz="4" w:space="0" w:color="auto"/>
              <w:bottom w:val="single" w:sz="4" w:space="0" w:color="auto"/>
              <w:right w:val="single" w:sz="4" w:space="0" w:color="auto"/>
            </w:tcBorders>
            <w:hideMark/>
          </w:tcPr>
          <w:p w14:paraId="3B144E53" w14:textId="77777777" w:rsidR="002B496C" w:rsidRDefault="002B496C" w:rsidP="00116FC0">
            <w:pPr>
              <w:pStyle w:val="ListParagraph"/>
              <w:numPr>
                <w:ilvl w:val="0"/>
                <w:numId w:val="11"/>
              </w:numPr>
              <w:rPr>
                <w:rFonts w:eastAsia="Times New Roman" w:cs="Times New Roman"/>
                <w:lang w:eastAsia="en-GB"/>
              </w:rPr>
            </w:pPr>
            <w:r w:rsidRPr="00875E18">
              <w:rPr>
                <w:rFonts w:eastAsia="Times New Roman" w:cs="Times New Roman"/>
                <w:lang w:eastAsia="en-GB"/>
              </w:rPr>
              <w:t>Ensure the report is drafted based on systematized information and a</w:t>
            </w:r>
            <w:r w:rsidR="007609A9">
              <w:rPr>
                <w:rFonts w:eastAsia="Times New Roman" w:cs="Times New Roman"/>
                <w:lang w:eastAsia="en-GB"/>
              </w:rPr>
              <w:t>ccording to agreed up on format</w:t>
            </w:r>
          </w:p>
          <w:p w14:paraId="28082F5D" w14:textId="0072797D" w:rsidR="007609A9" w:rsidRPr="00875E18" w:rsidRDefault="007609A9" w:rsidP="00116FC0">
            <w:pPr>
              <w:pStyle w:val="ListParagraph"/>
              <w:numPr>
                <w:ilvl w:val="0"/>
                <w:numId w:val="11"/>
              </w:numPr>
              <w:rPr>
                <w:rFonts w:eastAsia="Times New Roman" w:cs="Times New Roman"/>
                <w:lang w:eastAsia="en-GB"/>
              </w:rPr>
            </w:pPr>
            <w:r>
              <w:rPr>
                <w:rFonts w:eastAsia="Times New Roman" w:cs="Times New Roman"/>
                <w:lang w:eastAsia="en-GB"/>
              </w:rPr>
              <w:t>SGBV SWG to review draft</w:t>
            </w:r>
          </w:p>
        </w:tc>
        <w:tc>
          <w:tcPr>
            <w:tcW w:w="3746" w:type="dxa"/>
            <w:tcBorders>
              <w:top w:val="single" w:sz="4" w:space="0" w:color="auto"/>
              <w:left w:val="single" w:sz="4" w:space="0" w:color="auto"/>
              <w:bottom w:val="single" w:sz="4" w:space="0" w:color="auto"/>
              <w:right w:val="single" w:sz="4" w:space="0" w:color="auto"/>
            </w:tcBorders>
            <w:hideMark/>
          </w:tcPr>
          <w:p w14:paraId="5D0DC013" w14:textId="77777777" w:rsidR="002B496C" w:rsidRPr="00875E18" w:rsidRDefault="002B496C" w:rsidP="00116FC0">
            <w:pPr>
              <w:pStyle w:val="ListParagraph"/>
              <w:numPr>
                <w:ilvl w:val="0"/>
                <w:numId w:val="11"/>
              </w:numPr>
              <w:rPr>
                <w:rFonts w:eastAsia="Times New Roman" w:cs="Times New Roman"/>
                <w:lang w:eastAsia="en-GB"/>
              </w:rPr>
            </w:pPr>
            <w:r w:rsidRPr="00875E18">
              <w:rPr>
                <w:rFonts w:eastAsia="Times New Roman" w:cs="Times New Roman"/>
                <w:lang w:eastAsia="en-GB"/>
              </w:rPr>
              <w:t xml:space="preserve">Report drafted, reviewed and finalized. </w:t>
            </w:r>
          </w:p>
        </w:tc>
        <w:tc>
          <w:tcPr>
            <w:tcW w:w="1552" w:type="dxa"/>
            <w:tcBorders>
              <w:top w:val="single" w:sz="4" w:space="0" w:color="auto"/>
              <w:left w:val="single" w:sz="4" w:space="0" w:color="auto"/>
              <w:bottom w:val="single" w:sz="4" w:space="0" w:color="auto"/>
              <w:right w:val="single" w:sz="4" w:space="0" w:color="auto"/>
            </w:tcBorders>
            <w:hideMark/>
          </w:tcPr>
          <w:p w14:paraId="738E8911" w14:textId="5FA5AE72" w:rsidR="002B496C" w:rsidRPr="00875E18" w:rsidRDefault="00377A9D" w:rsidP="002B496C">
            <w:pPr>
              <w:rPr>
                <w:rFonts w:eastAsia="Times New Roman" w:cs="Times New Roman"/>
                <w:lang w:eastAsia="en-GB"/>
              </w:rPr>
            </w:pPr>
            <w:r>
              <w:rPr>
                <w:rFonts w:eastAsia="Times New Roman" w:cs="Times New Roman"/>
                <w:lang w:eastAsia="en-GB"/>
              </w:rPr>
              <w:t>20 Nov.</w:t>
            </w:r>
            <w:r w:rsidR="007609A9">
              <w:rPr>
                <w:rFonts w:eastAsia="Times New Roman" w:cs="Times New Roman"/>
                <w:lang w:eastAsia="en-GB"/>
              </w:rPr>
              <w:t>-31 December</w:t>
            </w:r>
          </w:p>
        </w:tc>
      </w:tr>
      <w:tr w:rsidR="00377A9D" w:rsidRPr="00854306" w14:paraId="1130FC93" w14:textId="77777777" w:rsidTr="00377A9D">
        <w:trPr>
          <w:trHeight w:val="163"/>
        </w:trPr>
        <w:tc>
          <w:tcPr>
            <w:tcW w:w="3089" w:type="dxa"/>
            <w:tcBorders>
              <w:top w:val="single" w:sz="4" w:space="0" w:color="auto"/>
              <w:left w:val="single" w:sz="4" w:space="0" w:color="auto"/>
              <w:bottom w:val="single" w:sz="4" w:space="0" w:color="auto"/>
              <w:right w:val="single" w:sz="4" w:space="0" w:color="auto"/>
            </w:tcBorders>
            <w:hideMark/>
          </w:tcPr>
          <w:p w14:paraId="7DE0248E" w14:textId="45969C74" w:rsidR="002B496C" w:rsidRPr="00875E18" w:rsidRDefault="007609A9" w:rsidP="002B496C">
            <w:pPr>
              <w:rPr>
                <w:rFonts w:eastAsia="Times New Roman" w:cs="Times New Roman"/>
                <w:lang w:eastAsia="en-GB"/>
              </w:rPr>
            </w:pPr>
            <w:r>
              <w:rPr>
                <w:rFonts w:eastAsia="Times New Roman" w:cs="Times New Roman"/>
                <w:lang w:eastAsia="en-GB"/>
              </w:rPr>
              <w:lastRenderedPageBreak/>
              <w:t xml:space="preserve">Dissemination of </w:t>
            </w:r>
            <w:r w:rsidR="002B496C" w:rsidRPr="00875E18">
              <w:rPr>
                <w:rFonts w:eastAsia="Times New Roman" w:cs="Times New Roman"/>
                <w:lang w:eastAsia="en-GB"/>
              </w:rPr>
              <w:t xml:space="preserve">outcomes </w:t>
            </w:r>
          </w:p>
        </w:tc>
        <w:tc>
          <w:tcPr>
            <w:tcW w:w="7594" w:type="dxa"/>
            <w:tcBorders>
              <w:top w:val="single" w:sz="4" w:space="0" w:color="auto"/>
              <w:left w:val="single" w:sz="4" w:space="0" w:color="auto"/>
              <w:bottom w:val="single" w:sz="4" w:space="0" w:color="auto"/>
              <w:right w:val="single" w:sz="4" w:space="0" w:color="auto"/>
            </w:tcBorders>
            <w:hideMark/>
          </w:tcPr>
          <w:p w14:paraId="0540A19D" w14:textId="77777777" w:rsidR="002B496C" w:rsidRDefault="007609A9" w:rsidP="007609A9">
            <w:pPr>
              <w:pStyle w:val="ListParagraph"/>
              <w:numPr>
                <w:ilvl w:val="0"/>
                <w:numId w:val="12"/>
              </w:numPr>
              <w:rPr>
                <w:rFonts w:eastAsia="Times New Roman" w:cs="Times New Roman"/>
                <w:lang w:eastAsia="en-GB"/>
              </w:rPr>
            </w:pPr>
            <w:r>
              <w:rPr>
                <w:rFonts w:eastAsia="Times New Roman" w:cs="Times New Roman"/>
                <w:lang w:eastAsia="en-GB"/>
              </w:rPr>
              <w:t>Ensure that refugees</w:t>
            </w:r>
            <w:r w:rsidR="002B496C" w:rsidRPr="00875E18">
              <w:rPr>
                <w:rFonts w:eastAsia="Times New Roman" w:cs="Times New Roman"/>
                <w:lang w:eastAsia="en-GB"/>
              </w:rPr>
              <w:t xml:space="preserve">, relevant authorities, partner organizations and donor access information and recommendations identified through the exercise </w:t>
            </w:r>
          </w:p>
          <w:p w14:paraId="1AE74C48" w14:textId="1B84AEF9" w:rsidR="007609A9" w:rsidRPr="00875E18" w:rsidRDefault="007609A9" w:rsidP="007609A9">
            <w:pPr>
              <w:pStyle w:val="ListParagraph"/>
              <w:numPr>
                <w:ilvl w:val="0"/>
                <w:numId w:val="12"/>
              </w:numPr>
              <w:rPr>
                <w:rFonts w:eastAsia="Times New Roman" w:cs="Times New Roman"/>
                <w:lang w:eastAsia="en-GB"/>
              </w:rPr>
            </w:pPr>
            <w:r>
              <w:rPr>
                <w:rFonts w:eastAsia="Times New Roman" w:cs="Times New Roman"/>
                <w:lang w:eastAsia="en-GB"/>
              </w:rPr>
              <w:t>Conduct briefings to sectors</w:t>
            </w:r>
          </w:p>
        </w:tc>
        <w:tc>
          <w:tcPr>
            <w:tcW w:w="3746" w:type="dxa"/>
            <w:tcBorders>
              <w:top w:val="single" w:sz="4" w:space="0" w:color="auto"/>
              <w:left w:val="single" w:sz="4" w:space="0" w:color="auto"/>
              <w:bottom w:val="single" w:sz="4" w:space="0" w:color="auto"/>
              <w:right w:val="single" w:sz="4" w:space="0" w:color="auto"/>
            </w:tcBorders>
            <w:hideMark/>
          </w:tcPr>
          <w:p w14:paraId="366620D3" w14:textId="1A568BDF" w:rsidR="002B496C" w:rsidRPr="00875E18" w:rsidRDefault="002B496C" w:rsidP="007609A9">
            <w:pPr>
              <w:pStyle w:val="ListParagraph"/>
              <w:numPr>
                <w:ilvl w:val="0"/>
                <w:numId w:val="13"/>
              </w:numPr>
              <w:rPr>
                <w:rFonts w:eastAsia="Times New Roman" w:cs="Times New Roman"/>
                <w:lang w:eastAsia="en-GB"/>
              </w:rPr>
            </w:pPr>
            <w:r w:rsidRPr="00875E18">
              <w:rPr>
                <w:rFonts w:eastAsia="Times New Roman" w:cs="Times New Roman"/>
                <w:lang w:eastAsia="en-GB"/>
              </w:rPr>
              <w:t xml:space="preserve">Relevant audience received </w:t>
            </w:r>
            <w:r w:rsidR="007609A9">
              <w:rPr>
                <w:rFonts w:eastAsia="Times New Roman" w:cs="Times New Roman"/>
                <w:lang w:eastAsia="en-GB"/>
              </w:rPr>
              <w:t>the SGBV risk assessment</w:t>
            </w:r>
          </w:p>
        </w:tc>
        <w:tc>
          <w:tcPr>
            <w:tcW w:w="1552" w:type="dxa"/>
            <w:tcBorders>
              <w:top w:val="single" w:sz="4" w:space="0" w:color="auto"/>
              <w:left w:val="single" w:sz="4" w:space="0" w:color="auto"/>
              <w:bottom w:val="single" w:sz="4" w:space="0" w:color="auto"/>
              <w:right w:val="single" w:sz="4" w:space="0" w:color="auto"/>
            </w:tcBorders>
            <w:hideMark/>
          </w:tcPr>
          <w:p w14:paraId="0706211D" w14:textId="7C20720A" w:rsidR="002B496C" w:rsidRPr="00875E18" w:rsidRDefault="007609A9" w:rsidP="002B496C">
            <w:pPr>
              <w:rPr>
                <w:rFonts w:eastAsia="Times New Roman" w:cs="Times New Roman"/>
                <w:lang w:eastAsia="en-GB"/>
              </w:rPr>
            </w:pPr>
            <w:r>
              <w:rPr>
                <w:rFonts w:eastAsia="Times New Roman" w:cs="Times New Roman"/>
                <w:lang w:eastAsia="en-GB"/>
              </w:rPr>
              <w:t xml:space="preserve">January 2019 </w:t>
            </w:r>
            <w:r w:rsidR="002B496C" w:rsidRPr="00875E18">
              <w:rPr>
                <w:rFonts w:eastAsia="Times New Roman" w:cs="Times New Roman"/>
                <w:lang w:eastAsia="en-GB"/>
              </w:rPr>
              <w:t>onwards</w:t>
            </w:r>
          </w:p>
        </w:tc>
      </w:tr>
    </w:tbl>
    <w:p w14:paraId="1F565F3B" w14:textId="77777777" w:rsidR="00264282" w:rsidRDefault="00264282" w:rsidP="00875E18">
      <w:pPr>
        <w:rPr>
          <w:lang w:val="en-US"/>
        </w:rPr>
        <w:sectPr w:rsidR="00264282" w:rsidSect="00875E18">
          <w:pgSz w:w="16838" w:h="11906" w:orient="landscape" w:code="9"/>
          <w:pgMar w:top="1440" w:right="1440" w:bottom="1440" w:left="1440" w:header="709" w:footer="709" w:gutter="0"/>
          <w:pgNumType w:start="0"/>
          <w:cols w:space="708"/>
          <w:titlePg/>
          <w:docGrid w:linePitch="360"/>
        </w:sectPr>
      </w:pPr>
    </w:p>
    <w:p w14:paraId="4F902D61" w14:textId="77777777" w:rsidR="00555927" w:rsidRPr="00555927" w:rsidRDefault="00555927" w:rsidP="00875E18">
      <w:pPr>
        <w:rPr>
          <w:lang w:val="en-US"/>
        </w:rPr>
      </w:pPr>
    </w:p>
    <w:sectPr w:rsidR="00555927" w:rsidRPr="00555927" w:rsidSect="00962791">
      <w:pgSz w:w="11906" w:h="16838"/>
      <w:pgMar w:top="720" w:right="720" w:bottom="720" w:left="720" w:header="709" w:footer="709" w:gutter="0"/>
      <w:pgBorders w:offsetFrom="page">
        <w:top w:val="single" w:sz="4" w:space="24" w:color="auto"/>
        <w:left w:val="single" w:sz="4" w:space="24" w:color="auto"/>
        <w:bottom w:val="single" w:sz="4" w:space="24" w:color="auto"/>
        <w:right w:val="single" w:sz="4" w:space="24" w:color="auto"/>
      </w:pgBorders>
      <w:pgNumType w:start="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3" w:author="Emilie Page" w:date="2018-10-28T19:38:00Z" w:initials="EP">
    <w:p w14:paraId="59D2B3CB" w14:textId="2AFA7F20" w:rsidR="004537AC" w:rsidRDefault="004537AC">
      <w:pPr>
        <w:pStyle w:val="CommentText"/>
      </w:pPr>
      <w:r>
        <w:rPr>
          <w:rStyle w:val="CommentReference"/>
        </w:rPr>
        <w:annotationRef/>
      </w:r>
      <w:r>
        <w:t>Consultation with girls researchers to take place on the 8</w:t>
      </w:r>
      <w:r w:rsidRPr="00C00A09">
        <w:rPr>
          <w:vertAlign w:val="superscript"/>
        </w:rPr>
        <w:t>th</w:t>
      </w:r>
      <w:r>
        <w:t xml:space="preserve"> of November.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9D2B3C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9D2B3CB" w16cid:durableId="25756F4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A9DC1B" w14:textId="77777777" w:rsidR="00255172" w:rsidRDefault="00255172" w:rsidP="00DD6958">
      <w:pPr>
        <w:spacing w:after="0" w:line="240" w:lineRule="auto"/>
      </w:pPr>
      <w:r>
        <w:separator/>
      </w:r>
    </w:p>
  </w:endnote>
  <w:endnote w:type="continuationSeparator" w:id="0">
    <w:p w14:paraId="7697B8E5" w14:textId="77777777" w:rsidR="00255172" w:rsidRDefault="00255172" w:rsidP="00DD69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MT">
    <w:altName w:val="Times New Roman"/>
    <w:charset w:val="00"/>
    <w:family w:val="auto"/>
    <w:pitch w:val="variable"/>
    <w:sig w:usb0="00000000" w:usb1="C0007843" w:usb2="00000009" w:usb3="00000000" w:csb0="000001FF" w:csb1="00000000"/>
  </w:font>
  <w:font w:name="Calibri-Bold">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59914765"/>
      <w:docPartObj>
        <w:docPartGallery w:val="Page Numbers (Bottom of Page)"/>
        <w:docPartUnique/>
      </w:docPartObj>
    </w:sdtPr>
    <w:sdtEndPr>
      <w:rPr>
        <w:color w:val="7F7F7F" w:themeColor="background1" w:themeShade="7F"/>
        <w:spacing w:val="60"/>
      </w:rPr>
    </w:sdtEndPr>
    <w:sdtContent>
      <w:p w14:paraId="1B7F2FC8" w14:textId="77777777" w:rsidR="004537AC" w:rsidRDefault="004537AC">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2E2275" w:rsidRPr="002E2275">
          <w:rPr>
            <w:b/>
            <w:bCs/>
            <w:noProof/>
          </w:rPr>
          <w:t>1</w:t>
        </w:r>
        <w:r>
          <w:rPr>
            <w:b/>
            <w:bCs/>
            <w:noProof/>
          </w:rPr>
          <w:fldChar w:fldCharType="end"/>
        </w:r>
        <w:r>
          <w:rPr>
            <w:b/>
            <w:bCs/>
          </w:rPr>
          <w:t xml:space="preserve"> | </w:t>
        </w:r>
        <w:r>
          <w:rPr>
            <w:color w:val="7F7F7F" w:themeColor="background1" w:themeShade="7F"/>
            <w:spacing w:val="60"/>
          </w:rPr>
          <w:t>Page</w:t>
        </w:r>
      </w:p>
    </w:sdtContent>
  </w:sdt>
  <w:p w14:paraId="7958D0D0" w14:textId="77777777" w:rsidR="004537AC" w:rsidRDefault="004537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DD58CF" w14:textId="77777777" w:rsidR="00255172" w:rsidRDefault="00255172" w:rsidP="00DD6958">
      <w:pPr>
        <w:spacing w:after="0" w:line="240" w:lineRule="auto"/>
      </w:pPr>
      <w:r>
        <w:separator/>
      </w:r>
    </w:p>
  </w:footnote>
  <w:footnote w:type="continuationSeparator" w:id="0">
    <w:p w14:paraId="6B3E853F" w14:textId="77777777" w:rsidR="00255172" w:rsidRDefault="00255172" w:rsidP="00DD69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54245"/>
    <w:multiLevelType w:val="hybridMultilevel"/>
    <w:tmpl w:val="4344FF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4A328E"/>
    <w:multiLevelType w:val="hybridMultilevel"/>
    <w:tmpl w:val="61B8233E"/>
    <w:lvl w:ilvl="0" w:tplc="08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16F31EB"/>
    <w:multiLevelType w:val="hybridMultilevel"/>
    <w:tmpl w:val="6D1C2780"/>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01A65B53"/>
    <w:multiLevelType w:val="hybridMultilevel"/>
    <w:tmpl w:val="7A3A7F0A"/>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30E5A2C"/>
    <w:multiLevelType w:val="hybridMultilevel"/>
    <w:tmpl w:val="31AE7042"/>
    <w:lvl w:ilvl="0" w:tplc="144ACF12">
      <w:start w:val="1"/>
      <w:numFmt w:val="decimal"/>
      <w:lvlText w:val="%1."/>
      <w:lvlJc w:val="left"/>
      <w:pPr>
        <w:ind w:left="720" w:hanging="360"/>
      </w:pPr>
      <w:rPr>
        <w:rFonts w:asciiTheme="minorHAnsi" w:eastAsiaTheme="minorEastAsia" w:hAnsiTheme="minorHAnsi" w:cstheme="minorBidi"/>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3D25056"/>
    <w:multiLevelType w:val="hybridMultilevel"/>
    <w:tmpl w:val="529208C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6F628C0"/>
    <w:multiLevelType w:val="hybridMultilevel"/>
    <w:tmpl w:val="F8B832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7383267"/>
    <w:multiLevelType w:val="hybridMultilevel"/>
    <w:tmpl w:val="600642CC"/>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075B6245"/>
    <w:multiLevelType w:val="hybridMultilevel"/>
    <w:tmpl w:val="3F40F1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A691336"/>
    <w:multiLevelType w:val="hybridMultilevel"/>
    <w:tmpl w:val="E3220DB8"/>
    <w:lvl w:ilvl="0" w:tplc="ACB41942">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0C0551DA"/>
    <w:multiLevelType w:val="hybridMultilevel"/>
    <w:tmpl w:val="EC9A5D5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DBA4E2B"/>
    <w:multiLevelType w:val="hybridMultilevel"/>
    <w:tmpl w:val="2DE4F522"/>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11C853EF"/>
    <w:multiLevelType w:val="hybridMultilevel"/>
    <w:tmpl w:val="9866253A"/>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121B4121"/>
    <w:multiLevelType w:val="hybridMultilevel"/>
    <w:tmpl w:val="B4526490"/>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1322448F"/>
    <w:multiLevelType w:val="hybridMultilevel"/>
    <w:tmpl w:val="9A70644C"/>
    <w:lvl w:ilvl="0" w:tplc="63A0552E">
      <w:start w:val="1300"/>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9C0343"/>
    <w:multiLevelType w:val="hybridMultilevel"/>
    <w:tmpl w:val="A6D48F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6377053"/>
    <w:multiLevelType w:val="hybridMultilevel"/>
    <w:tmpl w:val="04B87D84"/>
    <w:lvl w:ilvl="0" w:tplc="08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E9D2B8E"/>
    <w:multiLevelType w:val="hybridMultilevel"/>
    <w:tmpl w:val="231C33AE"/>
    <w:lvl w:ilvl="0" w:tplc="08090003">
      <w:start w:val="1"/>
      <w:numFmt w:val="bullet"/>
      <w:lvlText w:val="o"/>
      <w:lvlJc w:val="left"/>
      <w:pPr>
        <w:ind w:left="1080" w:hanging="360"/>
      </w:pPr>
      <w:rPr>
        <w:rFonts w:ascii="Courier New" w:hAnsi="Courier New" w:cs="Courier New" w:hint="default"/>
      </w:rPr>
    </w:lvl>
    <w:lvl w:ilvl="1" w:tplc="0409000F">
      <w:start w:val="1"/>
      <w:numFmt w:val="decimal"/>
      <w:lvlText w:val="%2."/>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039617E"/>
    <w:multiLevelType w:val="hybridMultilevel"/>
    <w:tmpl w:val="857662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09A752C"/>
    <w:multiLevelType w:val="hybridMultilevel"/>
    <w:tmpl w:val="E74E62BE"/>
    <w:lvl w:ilvl="0" w:tplc="4AA02D5E">
      <w:start w:val="1"/>
      <w:numFmt w:val="decimal"/>
      <w:lvlText w:val="%1."/>
      <w:lvlJc w:val="left"/>
      <w:pPr>
        <w:ind w:left="720" w:hanging="360"/>
      </w:pPr>
      <w:rPr>
        <w:rFonts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0BF07E3"/>
    <w:multiLevelType w:val="hybridMultilevel"/>
    <w:tmpl w:val="CA6E8722"/>
    <w:lvl w:ilvl="0" w:tplc="08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0DC4279"/>
    <w:multiLevelType w:val="hybridMultilevel"/>
    <w:tmpl w:val="9E246D06"/>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21573848"/>
    <w:multiLevelType w:val="hybridMultilevel"/>
    <w:tmpl w:val="840AE172"/>
    <w:lvl w:ilvl="0" w:tplc="740C5FB6">
      <w:start w:val="1"/>
      <w:numFmt w:val="bullet"/>
      <w:pStyle w:val="TOC2"/>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2583BE7"/>
    <w:multiLevelType w:val="hybridMultilevel"/>
    <w:tmpl w:val="FE8A927A"/>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24922CD6"/>
    <w:multiLevelType w:val="hybridMultilevel"/>
    <w:tmpl w:val="68EC7F8E"/>
    <w:lvl w:ilvl="0" w:tplc="0809000F">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26497429"/>
    <w:multiLevelType w:val="hybridMultilevel"/>
    <w:tmpl w:val="EB0E08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2822524C"/>
    <w:multiLevelType w:val="hybridMultilevel"/>
    <w:tmpl w:val="C97ADC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BB2149A"/>
    <w:multiLevelType w:val="hybridMultilevel"/>
    <w:tmpl w:val="21FE5B0C"/>
    <w:lvl w:ilvl="0" w:tplc="08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2BE957FD"/>
    <w:multiLevelType w:val="hybridMultilevel"/>
    <w:tmpl w:val="A24E3B9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15:restartNumberingAfterBreak="0">
    <w:nsid w:val="2C6E3D55"/>
    <w:multiLevelType w:val="hybridMultilevel"/>
    <w:tmpl w:val="11EA9D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2CFB41D5"/>
    <w:multiLevelType w:val="hybridMultilevel"/>
    <w:tmpl w:val="8DE27958"/>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1" w15:restartNumberingAfterBreak="0">
    <w:nsid w:val="2D5C547C"/>
    <w:multiLevelType w:val="hybridMultilevel"/>
    <w:tmpl w:val="1F7E8F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D8C1105"/>
    <w:multiLevelType w:val="hybridMultilevel"/>
    <w:tmpl w:val="1BEE0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E4D0E9E"/>
    <w:multiLevelType w:val="hybridMultilevel"/>
    <w:tmpl w:val="8014E2E4"/>
    <w:lvl w:ilvl="0" w:tplc="DE34F6AA">
      <w:start w:val="11"/>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2ECE6311"/>
    <w:multiLevelType w:val="hybridMultilevel"/>
    <w:tmpl w:val="B4D0156C"/>
    <w:lvl w:ilvl="0" w:tplc="08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30001CD4"/>
    <w:multiLevelType w:val="hybridMultilevel"/>
    <w:tmpl w:val="4B5EA5C4"/>
    <w:lvl w:ilvl="0" w:tplc="CDFA9E16">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681328"/>
    <w:multiLevelType w:val="hybridMultilevel"/>
    <w:tmpl w:val="B66A8A28"/>
    <w:lvl w:ilvl="0" w:tplc="538A44AA">
      <w:start w:val="5"/>
      <w:numFmt w:val="decimal"/>
      <w:lvlText w:val="%1."/>
      <w:lvlJc w:val="left"/>
      <w:pPr>
        <w:ind w:left="1440" w:hanging="360"/>
      </w:pPr>
      <w:rPr>
        <w:rFonts w:hint="default"/>
        <w:b/>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7" w15:restartNumberingAfterBreak="0">
    <w:nsid w:val="37160F93"/>
    <w:multiLevelType w:val="hybridMultilevel"/>
    <w:tmpl w:val="94D4043E"/>
    <w:lvl w:ilvl="0" w:tplc="CC66E844">
      <w:numFmt w:val="bullet"/>
      <w:lvlText w:val="-"/>
      <w:lvlJc w:val="left"/>
      <w:pPr>
        <w:ind w:left="360" w:hanging="360"/>
      </w:pPr>
      <w:rPr>
        <w:rFonts w:ascii="Arial" w:eastAsiaTheme="minorHAnsi" w:hAnsi="Arial" w:cs="Arial" w:hint="default"/>
      </w:rPr>
    </w:lvl>
    <w:lvl w:ilvl="1" w:tplc="ACB41942">
      <w:start w:val="1"/>
      <w:numFmt w:val="bullet"/>
      <w:lvlText w:val=""/>
      <w:lvlJc w:val="left"/>
      <w:pPr>
        <w:ind w:left="1080" w:hanging="360"/>
      </w:pPr>
      <w:rPr>
        <w:rFonts w:ascii="Wingdings" w:hAnsi="Wingding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372240D4"/>
    <w:multiLevelType w:val="hybridMultilevel"/>
    <w:tmpl w:val="8B4EC764"/>
    <w:lvl w:ilvl="0" w:tplc="08090009">
      <w:start w:val="1"/>
      <w:numFmt w:val="bullet"/>
      <w:lvlText w:val=""/>
      <w:lvlJc w:val="left"/>
      <w:pPr>
        <w:ind w:left="360" w:hanging="360"/>
      </w:pPr>
      <w:rPr>
        <w:rFonts w:ascii="Wingdings" w:hAnsi="Wingding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 w15:restartNumberingAfterBreak="0">
    <w:nsid w:val="37E04D24"/>
    <w:multiLevelType w:val="hybridMultilevel"/>
    <w:tmpl w:val="2FFE9BA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38391161"/>
    <w:multiLevelType w:val="hybridMultilevel"/>
    <w:tmpl w:val="B640681E"/>
    <w:lvl w:ilvl="0" w:tplc="BB16D66C">
      <w:start w:val="1"/>
      <w:numFmt w:val="decimal"/>
      <w:lvlText w:val="%1."/>
      <w:lvlJc w:val="left"/>
      <w:pPr>
        <w:ind w:left="720" w:hanging="360"/>
      </w:pPr>
      <w:rPr>
        <w:rFonts w:asciiTheme="minorHAnsi" w:eastAsiaTheme="minorEastAsia"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38420346"/>
    <w:multiLevelType w:val="hybridMultilevel"/>
    <w:tmpl w:val="9EA6F5B2"/>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2" w15:restartNumberingAfterBreak="0">
    <w:nsid w:val="39000620"/>
    <w:multiLevelType w:val="hybridMultilevel"/>
    <w:tmpl w:val="674E95CA"/>
    <w:lvl w:ilvl="0" w:tplc="08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3AC30C50"/>
    <w:multiLevelType w:val="hybridMultilevel"/>
    <w:tmpl w:val="D3785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3548A"/>
    <w:multiLevelType w:val="hybridMultilevel"/>
    <w:tmpl w:val="197E5076"/>
    <w:lvl w:ilvl="0" w:tplc="04090005">
      <w:start w:val="1"/>
      <w:numFmt w:val="bullet"/>
      <w:lvlText w:val=""/>
      <w:lvlJc w:val="left"/>
      <w:pPr>
        <w:ind w:left="378"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3E8B1FA0"/>
    <w:multiLevelType w:val="hybridMultilevel"/>
    <w:tmpl w:val="CA5CE654"/>
    <w:lvl w:ilvl="0" w:tplc="63A0552E">
      <w:start w:val="1300"/>
      <w:numFmt w:val="bullet"/>
      <w:lvlText w:val=""/>
      <w:lvlJc w:val="left"/>
      <w:pPr>
        <w:ind w:left="360" w:hanging="360"/>
      </w:pPr>
      <w:rPr>
        <w:rFonts w:ascii="Symbol" w:eastAsia="Times New Roman" w:hAnsi="Symbol"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3F31771F"/>
    <w:multiLevelType w:val="hybridMultilevel"/>
    <w:tmpl w:val="B422005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7" w15:restartNumberingAfterBreak="0">
    <w:nsid w:val="40413FFB"/>
    <w:multiLevelType w:val="multilevel"/>
    <w:tmpl w:val="7B40CCB8"/>
    <w:lvl w:ilvl="0">
      <w:start w:val="4"/>
      <w:numFmt w:val="decimal"/>
      <w:lvlText w:val="%1."/>
      <w:lvlJc w:val="left"/>
      <w:pPr>
        <w:ind w:left="405" w:hanging="405"/>
      </w:pPr>
      <w:rPr>
        <w:rFonts w:hint="default"/>
      </w:rPr>
    </w:lvl>
    <w:lvl w:ilvl="1">
      <w:start w:val="1"/>
      <w:numFmt w:val="decimal"/>
      <w:lvlText w:val="%1.%2."/>
      <w:lvlJc w:val="left"/>
      <w:pPr>
        <w:ind w:left="1125" w:hanging="40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8" w15:restartNumberingAfterBreak="0">
    <w:nsid w:val="4050754E"/>
    <w:multiLevelType w:val="hybridMultilevel"/>
    <w:tmpl w:val="2B2C99B2"/>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1300052"/>
    <w:multiLevelType w:val="hybridMultilevel"/>
    <w:tmpl w:val="1200F35E"/>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0" w15:restartNumberingAfterBreak="0">
    <w:nsid w:val="45837CF1"/>
    <w:multiLevelType w:val="hybridMultilevel"/>
    <w:tmpl w:val="EBD610AA"/>
    <w:lvl w:ilvl="0" w:tplc="08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460D3169"/>
    <w:multiLevelType w:val="hybridMultilevel"/>
    <w:tmpl w:val="84484A7A"/>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2" w15:restartNumberingAfterBreak="0">
    <w:nsid w:val="46D40052"/>
    <w:multiLevelType w:val="hybridMultilevel"/>
    <w:tmpl w:val="8FE259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48ED618F"/>
    <w:multiLevelType w:val="hybridMultilevel"/>
    <w:tmpl w:val="EEF86A6A"/>
    <w:lvl w:ilvl="0" w:tplc="08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50EC21AE"/>
    <w:multiLevelType w:val="hybridMultilevel"/>
    <w:tmpl w:val="A086CE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5EF7634"/>
    <w:multiLevelType w:val="hybridMultilevel"/>
    <w:tmpl w:val="3EC8C8D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56DE4C84"/>
    <w:multiLevelType w:val="hybridMultilevel"/>
    <w:tmpl w:val="2DA6819A"/>
    <w:lvl w:ilvl="0" w:tplc="08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90B461B"/>
    <w:multiLevelType w:val="hybridMultilevel"/>
    <w:tmpl w:val="5E02D288"/>
    <w:lvl w:ilvl="0" w:tplc="08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5A216DC5"/>
    <w:multiLevelType w:val="hybridMultilevel"/>
    <w:tmpl w:val="B248FC8C"/>
    <w:lvl w:ilvl="0" w:tplc="08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ABD54D7"/>
    <w:multiLevelType w:val="hybridMultilevel"/>
    <w:tmpl w:val="A96C1400"/>
    <w:lvl w:ilvl="0" w:tplc="08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15:restartNumberingAfterBreak="0">
    <w:nsid w:val="5B411656"/>
    <w:multiLevelType w:val="hybridMultilevel"/>
    <w:tmpl w:val="3904B7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D6D6DCF"/>
    <w:multiLevelType w:val="hybridMultilevel"/>
    <w:tmpl w:val="13BEA120"/>
    <w:lvl w:ilvl="0" w:tplc="CC66E844">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15:restartNumberingAfterBreak="0">
    <w:nsid w:val="5E831FAB"/>
    <w:multiLevelType w:val="hybridMultilevel"/>
    <w:tmpl w:val="78C6CF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62092BE6"/>
    <w:multiLevelType w:val="hybridMultilevel"/>
    <w:tmpl w:val="C972A318"/>
    <w:lvl w:ilvl="0" w:tplc="08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3C84269"/>
    <w:multiLevelType w:val="hybridMultilevel"/>
    <w:tmpl w:val="5E1A5E8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643B085D"/>
    <w:multiLevelType w:val="hybridMultilevel"/>
    <w:tmpl w:val="3210EAFE"/>
    <w:lvl w:ilvl="0" w:tplc="08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56A6D34"/>
    <w:multiLevelType w:val="hybridMultilevel"/>
    <w:tmpl w:val="1BEE0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6744D4C"/>
    <w:multiLevelType w:val="hybridMultilevel"/>
    <w:tmpl w:val="4628C1F0"/>
    <w:lvl w:ilvl="0" w:tplc="29D64242">
      <w:start w:val="1"/>
      <w:numFmt w:val="bullet"/>
      <w:lvlText w:val="-"/>
      <w:lvlJc w:val="left"/>
      <w:pPr>
        <w:ind w:left="1080" w:hanging="360"/>
      </w:pPr>
      <w:rPr>
        <w:rFonts w:ascii="Calibri" w:eastAsiaTheme="minorEastAsia"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8" w15:restartNumberingAfterBreak="0">
    <w:nsid w:val="675D19E8"/>
    <w:multiLevelType w:val="hybridMultilevel"/>
    <w:tmpl w:val="60AE5E40"/>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67B724E2"/>
    <w:multiLevelType w:val="hybridMultilevel"/>
    <w:tmpl w:val="389E8FFC"/>
    <w:lvl w:ilvl="0" w:tplc="08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7EF156D"/>
    <w:multiLevelType w:val="hybridMultilevel"/>
    <w:tmpl w:val="3852F6B8"/>
    <w:lvl w:ilvl="0" w:tplc="CC66E844">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15:restartNumberingAfterBreak="0">
    <w:nsid w:val="68137A8B"/>
    <w:multiLevelType w:val="hybridMultilevel"/>
    <w:tmpl w:val="09704AE8"/>
    <w:lvl w:ilvl="0" w:tplc="CC66E844">
      <w:numFmt w:val="bullet"/>
      <w:lvlText w:val="-"/>
      <w:lvlJc w:val="left"/>
      <w:pPr>
        <w:ind w:left="360" w:hanging="360"/>
      </w:pPr>
      <w:rPr>
        <w:rFonts w:ascii="Arial" w:eastAsiaTheme="minorHAns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 w15:restartNumberingAfterBreak="0">
    <w:nsid w:val="6A01734F"/>
    <w:multiLevelType w:val="hybridMultilevel"/>
    <w:tmpl w:val="720EEDD2"/>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3" w15:restartNumberingAfterBreak="0">
    <w:nsid w:val="6DA47D29"/>
    <w:multiLevelType w:val="hybridMultilevel"/>
    <w:tmpl w:val="D85E0B0C"/>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4" w15:restartNumberingAfterBreak="0">
    <w:nsid w:val="74A70D98"/>
    <w:multiLevelType w:val="hybridMultilevel"/>
    <w:tmpl w:val="1D98B5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76A86341"/>
    <w:multiLevelType w:val="hybridMultilevel"/>
    <w:tmpl w:val="1F789C7A"/>
    <w:lvl w:ilvl="0" w:tplc="08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77280645"/>
    <w:multiLevelType w:val="hybridMultilevel"/>
    <w:tmpl w:val="6EA63416"/>
    <w:lvl w:ilvl="0" w:tplc="A642A874">
      <w:start w:val="1"/>
      <w:numFmt w:val="decimal"/>
      <w:lvlText w:val="%1."/>
      <w:lvlJc w:val="left"/>
      <w:pPr>
        <w:ind w:left="720" w:hanging="360"/>
      </w:pPr>
      <w:rPr>
        <w:rFonts w:asciiTheme="minorHAnsi" w:eastAsiaTheme="minorEastAsia" w:hAnsiTheme="minorHAnsi" w:cstheme="minorBid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7890068D"/>
    <w:multiLevelType w:val="hybridMultilevel"/>
    <w:tmpl w:val="5908DE2E"/>
    <w:lvl w:ilvl="0" w:tplc="BD84FCF8">
      <w:start w:val="1300"/>
      <w:numFmt w:val="bullet"/>
      <w:lvlText w:val=""/>
      <w:lvlJc w:val="left"/>
      <w:pPr>
        <w:ind w:left="720" w:hanging="360"/>
      </w:pPr>
      <w:rPr>
        <w:rFonts w:ascii="Symbol" w:eastAsia="Times New Roman" w:hAnsi="Symbol"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B000E6B"/>
    <w:multiLevelType w:val="hybridMultilevel"/>
    <w:tmpl w:val="7E56063E"/>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9" w15:restartNumberingAfterBreak="0">
    <w:nsid w:val="7E887C91"/>
    <w:multiLevelType w:val="hybridMultilevel"/>
    <w:tmpl w:val="C03EAF7E"/>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0" w15:restartNumberingAfterBreak="0">
    <w:nsid w:val="7F4729D7"/>
    <w:multiLevelType w:val="hybridMultilevel"/>
    <w:tmpl w:val="9C4A536C"/>
    <w:lvl w:ilvl="0" w:tplc="08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5"/>
  </w:num>
  <w:num w:numId="2">
    <w:abstractNumId w:val="38"/>
  </w:num>
  <w:num w:numId="3">
    <w:abstractNumId w:val="3"/>
  </w:num>
  <w:num w:numId="4">
    <w:abstractNumId w:val="79"/>
  </w:num>
  <w:num w:numId="5">
    <w:abstractNumId w:val="23"/>
  </w:num>
  <w:num w:numId="6">
    <w:abstractNumId w:val="30"/>
  </w:num>
  <w:num w:numId="7">
    <w:abstractNumId w:val="73"/>
  </w:num>
  <w:num w:numId="8">
    <w:abstractNumId w:val="46"/>
  </w:num>
  <w:num w:numId="9">
    <w:abstractNumId w:val="51"/>
  </w:num>
  <w:num w:numId="10">
    <w:abstractNumId w:val="28"/>
  </w:num>
  <w:num w:numId="11">
    <w:abstractNumId w:val="7"/>
  </w:num>
  <w:num w:numId="12">
    <w:abstractNumId w:val="78"/>
  </w:num>
  <w:num w:numId="13">
    <w:abstractNumId w:val="12"/>
  </w:num>
  <w:num w:numId="14">
    <w:abstractNumId w:val="60"/>
  </w:num>
  <w:num w:numId="15">
    <w:abstractNumId w:val="43"/>
  </w:num>
  <w:num w:numId="16">
    <w:abstractNumId w:val="10"/>
  </w:num>
  <w:num w:numId="17">
    <w:abstractNumId w:val="2"/>
  </w:num>
  <w:num w:numId="18">
    <w:abstractNumId w:val="24"/>
  </w:num>
  <w:num w:numId="19">
    <w:abstractNumId w:val="47"/>
  </w:num>
  <w:num w:numId="20">
    <w:abstractNumId w:val="44"/>
  </w:num>
  <w:num w:numId="21">
    <w:abstractNumId w:val="4"/>
  </w:num>
  <w:num w:numId="22">
    <w:abstractNumId w:val="29"/>
  </w:num>
  <w:num w:numId="23">
    <w:abstractNumId w:val="40"/>
  </w:num>
  <w:num w:numId="24">
    <w:abstractNumId w:val="74"/>
  </w:num>
  <w:num w:numId="25">
    <w:abstractNumId w:val="8"/>
  </w:num>
  <w:num w:numId="26">
    <w:abstractNumId w:val="18"/>
  </w:num>
  <w:num w:numId="27">
    <w:abstractNumId w:val="52"/>
  </w:num>
  <w:num w:numId="28">
    <w:abstractNumId w:val="76"/>
  </w:num>
  <w:num w:numId="29">
    <w:abstractNumId w:val="67"/>
  </w:num>
  <w:num w:numId="30">
    <w:abstractNumId w:val="22"/>
  </w:num>
  <w:num w:numId="31">
    <w:abstractNumId w:val="68"/>
  </w:num>
  <w:num w:numId="32">
    <w:abstractNumId w:val="33"/>
  </w:num>
  <w:num w:numId="33">
    <w:abstractNumId w:val="36"/>
  </w:num>
  <w:num w:numId="34">
    <w:abstractNumId w:val="48"/>
  </w:num>
  <w:num w:numId="35">
    <w:abstractNumId w:val="13"/>
  </w:num>
  <w:num w:numId="36">
    <w:abstractNumId w:val="41"/>
  </w:num>
  <w:num w:numId="37">
    <w:abstractNumId w:val="21"/>
  </w:num>
  <w:num w:numId="38">
    <w:abstractNumId w:val="49"/>
  </w:num>
  <w:num w:numId="39">
    <w:abstractNumId w:val="32"/>
  </w:num>
  <w:num w:numId="40">
    <w:abstractNumId w:val="19"/>
  </w:num>
  <w:num w:numId="41">
    <w:abstractNumId w:val="66"/>
  </w:num>
  <w:num w:numId="42">
    <w:abstractNumId w:val="0"/>
  </w:num>
  <w:num w:numId="43">
    <w:abstractNumId w:val="25"/>
  </w:num>
  <w:num w:numId="44">
    <w:abstractNumId w:val="62"/>
  </w:num>
  <w:num w:numId="45">
    <w:abstractNumId w:val="31"/>
  </w:num>
  <w:num w:numId="46">
    <w:abstractNumId w:val="35"/>
  </w:num>
  <w:num w:numId="47">
    <w:abstractNumId w:val="61"/>
  </w:num>
  <w:num w:numId="48">
    <w:abstractNumId w:val="37"/>
  </w:num>
  <w:num w:numId="49">
    <w:abstractNumId w:val="71"/>
  </w:num>
  <w:num w:numId="50">
    <w:abstractNumId w:val="9"/>
  </w:num>
  <w:num w:numId="51">
    <w:abstractNumId w:val="70"/>
  </w:num>
  <w:num w:numId="52">
    <w:abstractNumId w:val="15"/>
  </w:num>
  <w:num w:numId="53">
    <w:abstractNumId w:val="75"/>
  </w:num>
  <w:num w:numId="54">
    <w:abstractNumId w:val="72"/>
  </w:num>
  <w:num w:numId="55">
    <w:abstractNumId w:val="53"/>
  </w:num>
  <w:num w:numId="56">
    <w:abstractNumId w:val="64"/>
  </w:num>
  <w:num w:numId="57">
    <w:abstractNumId w:val="14"/>
  </w:num>
  <w:num w:numId="58">
    <w:abstractNumId w:val="77"/>
  </w:num>
  <w:num w:numId="59">
    <w:abstractNumId w:val="39"/>
  </w:num>
  <w:num w:numId="60">
    <w:abstractNumId w:val="45"/>
  </w:num>
  <w:num w:numId="61">
    <w:abstractNumId w:val="58"/>
  </w:num>
  <w:num w:numId="62">
    <w:abstractNumId w:val="17"/>
  </w:num>
  <w:num w:numId="63">
    <w:abstractNumId w:val="26"/>
  </w:num>
  <w:num w:numId="64">
    <w:abstractNumId w:val="1"/>
  </w:num>
  <w:num w:numId="65">
    <w:abstractNumId w:val="27"/>
  </w:num>
  <w:num w:numId="66">
    <w:abstractNumId w:val="42"/>
  </w:num>
  <w:num w:numId="67">
    <w:abstractNumId w:val="59"/>
  </w:num>
  <w:num w:numId="68">
    <w:abstractNumId w:val="63"/>
  </w:num>
  <w:num w:numId="69">
    <w:abstractNumId w:val="16"/>
  </w:num>
  <w:num w:numId="70">
    <w:abstractNumId w:val="20"/>
  </w:num>
  <w:num w:numId="71">
    <w:abstractNumId w:val="57"/>
  </w:num>
  <w:num w:numId="72">
    <w:abstractNumId w:val="50"/>
  </w:num>
  <w:num w:numId="73">
    <w:abstractNumId w:val="56"/>
  </w:num>
  <w:num w:numId="74">
    <w:abstractNumId w:val="80"/>
  </w:num>
  <w:num w:numId="75">
    <w:abstractNumId w:val="34"/>
  </w:num>
  <w:num w:numId="76">
    <w:abstractNumId w:val="69"/>
  </w:num>
  <w:num w:numId="77">
    <w:abstractNumId w:val="65"/>
  </w:num>
  <w:num w:numId="78">
    <w:abstractNumId w:val="6"/>
  </w:num>
  <w:num w:numId="79">
    <w:abstractNumId w:val="54"/>
  </w:num>
  <w:num w:numId="80">
    <w:abstractNumId w:val="11"/>
  </w:num>
  <w:num w:numId="81">
    <w:abstractNumId w:val="5"/>
  </w:num>
  <w:numIdMacAtCleanup w:val="7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milie Page">
    <w15:presenceInfo w15:providerId="AD" w15:userId="S-1-5-21-2676355427-447894320-4283101651-331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F2E"/>
    <w:rsid w:val="000000D4"/>
    <w:rsid w:val="0001230C"/>
    <w:rsid w:val="00013B42"/>
    <w:rsid w:val="00015CDB"/>
    <w:rsid w:val="0002191B"/>
    <w:rsid w:val="000239F2"/>
    <w:rsid w:val="00024248"/>
    <w:rsid w:val="0002789B"/>
    <w:rsid w:val="00030C22"/>
    <w:rsid w:val="00035BF1"/>
    <w:rsid w:val="00037381"/>
    <w:rsid w:val="00064A6B"/>
    <w:rsid w:val="00072873"/>
    <w:rsid w:val="00075E73"/>
    <w:rsid w:val="00077754"/>
    <w:rsid w:val="00082178"/>
    <w:rsid w:val="00087C8C"/>
    <w:rsid w:val="00092B14"/>
    <w:rsid w:val="00097F68"/>
    <w:rsid w:val="000B0839"/>
    <w:rsid w:val="000B2CB6"/>
    <w:rsid w:val="000B5258"/>
    <w:rsid w:val="000C09DF"/>
    <w:rsid w:val="000C32B2"/>
    <w:rsid w:val="000C7E54"/>
    <w:rsid w:val="000D0D62"/>
    <w:rsid w:val="000E3519"/>
    <w:rsid w:val="000F0A13"/>
    <w:rsid w:val="000F343C"/>
    <w:rsid w:val="000F34DD"/>
    <w:rsid w:val="001146E8"/>
    <w:rsid w:val="00114CA3"/>
    <w:rsid w:val="00116FC0"/>
    <w:rsid w:val="001232DE"/>
    <w:rsid w:val="0012710A"/>
    <w:rsid w:val="00131D06"/>
    <w:rsid w:val="00134866"/>
    <w:rsid w:val="00136BF4"/>
    <w:rsid w:val="0014445E"/>
    <w:rsid w:val="0014482E"/>
    <w:rsid w:val="001457D5"/>
    <w:rsid w:val="001501A2"/>
    <w:rsid w:val="00150643"/>
    <w:rsid w:val="00156C16"/>
    <w:rsid w:val="00161832"/>
    <w:rsid w:val="00166466"/>
    <w:rsid w:val="001710EC"/>
    <w:rsid w:val="001732F1"/>
    <w:rsid w:val="0017512E"/>
    <w:rsid w:val="00177397"/>
    <w:rsid w:val="00181AE8"/>
    <w:rsid w:val="0018464A"/>
    <w:rsid w:val="00185565"/>
    <w:rsid w:val="00191BA4"/>
    <w:rsid w:val="001950E1"/>
    <w:rsid w:val="001A54FC"/>
    <w:rsid w:val="001A6170"/>
    <w:rsid w:val="001B7E92"/>
    <w:rsid w:val="001C363C"/>
    <w:rsid w:val="001C4F7A"/>
    <w:rsid w:val="001C614C"/>
    <w:rsid w:val="001C7743"/>
    <w:rsid w:val="001D2533"/>
    <w:rsid w:val="001E01B1"/>
    <w:rsid w:val="001E0773"/>
    <w:rsid w:val="001E4B72"/>
    <w:rsid w:val="001E4EF8"/>
    <w:rsid w:val="001F329B"/>
    <w:rsid w:val="001F4452"/>
    <w:rsid w:val="0020246D"/>
    <w:rsid w:val="00205C9E"/>
    <w:rsid w:val="002070DF"/>
    <w:rsid w:val="002145E5"/>
    <w:rsid w:val="0021545F"/>
    <w:rsid w:val="0021563E"/>
    <w:rsid w:val="002262EE"/>
    <w:rsid w:val="00233C80"/>
    <w:rsid w:val="00241E39"/>
    <w:rsid w:val="00242F2E"/>
    <w:rsid w:val="00244924"/>
    <w:rsid w:val="00247337"/>
    <w:rsid w:val="002536B7"/>
    <w:rsid w:val="00255172"/>
    <w:rsid w:val="00257E77"/>
    <w:rsid w:val="002611F2"/>
    <w:rsid w:val="0026417B"/>
    <w:rsid w:val="00264282"/>
    <w:rsid w:val="002742A6"/>
    <w:rsid w:val="002823BE"/>
    <w:rsid w:val="002855B5"/>
    <w:rsid w:val="00292EAC"/>
    <w:rsid w:val="002942E3"/>
    <w:rsid w:val="002A0AAC"/>
    <w:rsid w:val="002A1DFB"/>
    <w:rsid w:val="002B1974"/>
    <w:rsid w:val="002B496C"/>
    <w:rsid w:val="002C3CAD"/>
    <w:rsid w:val="002D0C70"/>
    <w:rsid w:val="002D54F9"/>
    <w:rsid w:val="002E2275"/>
    <w:rsid w:val="002F2A9F"/>
    <w:rsid w:val="00301541"/>
    <w:rsid w:val="00302742"/>
    <w:rsid w:val="00302A4F"/>
    <w:rsid w:val="003035E1"/>
    <w:rsid w:val="00304E3E"/>
    <w:rsid w:val="00307B81"/>
    <w:rsid w:val="00333657"/>
    <w:rsid w:val="003343A1"/>
    <w:rsid w:val="00334E6A"/>
    <w:rsid w:val="003359D4"/>
    <w:rsid w:val="00336614"/>
    <w:rsid w:val="00340E82"/>
    <w:rsid w:val="003414E7"/>
    <w:rsid w:val="00341868"/>
    <w:rsid w:val="0037024F"/>
    <w:rsid w:val="00372C32"/>
    <w:rsid w:val="0037747D"/>
    <w:rsid w:val="00377A9D"/>
    <w:rsid w:val="0038689C"/>
    <w:rsid w:val="00387C2F"/>
    <w:rsid w:val="003946AB"/>
    <w:rsid w:val="003A1E87"/>
    <w:rsid w:val="003A4C68"/>
    <w:rsid w:val="003B2C8D"/>
    <w:rsid w:val="003D2025"/>
    <w:rsid w:val="003D3050"/>
    <w:rsid w:val="003D58E6"/>
    <w:rsid w:val="003E2C64"/>
    <w:rsid w:val="003E3C36"/>
    <w:rsid w:val="003F3F40"/>
    <w:rsid w:val="003F409F"/>
    <w:rsid w:val="003F4D85"/>
    <w:rsid w:val="00402871"/>
    <w:rsid w:val="00425B8B"/>
    <w:rsid w:val="00431815"/>
    <w:rsid w:val="00431B64"/>
    <w:rsid w:val="00432D87"/>
    <w:rsid w:val="004365DE"/>
    <w:rsid w:val="004424B9"/>
    <w:rsid w:val="004436E9"/>
    <w:rsid w:val="004451FE"/>
    <w:rsid w:val="00447D1C"/>
    <w:rsid w:val="00447F14"/>
    <w:rsid w:val="0045216B"/>
    <w:rsid w:val="004537AC"/>
    <w:rsid w:val="004574FA"/>
    <w:rsid w:val="00466CF5"/>
    <w:rsid w:val="00471A42"/>
    <w:rsid w:val="00472BEF"/>
    <w:rsid w:val="004746F6"/>
    <w:rsid w:val="0047709D"/>
    <w:rsid w:val="004804D0"/>
    <w:rsid w:val="00483724"/>
    <w:rsid w:val="004840DB"/>
    <w:rsid w:val="004976DE"/>
    <w:rsid w:val="004A4442"/>
    <w:rsid w:val="004A6FFC"/>
    <w:rsid w:val="004B7CC6"/>
    <w:rsid w:val="004C17C9"/>
    <w:rsid w:val="004C4BB9"/>
    <w:rsid w:val="004C4F12"/>
    <w:rsid w:val="004C62CB"/>
    <w:rsid w:val="004D2CDA"/>
    <w:rsid w:val="004E2B23"/>
    <w:rsid w:val="004E34A2"/>
    <w:rsid w:val="004E5BD4"/>
    <w:rsid w:val="004F399D"/>
    <w:rsid w:val="004F42A0"/>
    <w:rsid w:val="004F470C"/>
    <w:rsid w:val="004F7A1F"/>
    <w:rsid w:val="00500155"/>
    <w:rsid w:val="00501A81"/>
    <w:rsid w:val="005115EA"/>
    <w:rsid w:val="0052052F"/>
    <w:rsid w:val="00523070"/>
    <w:rsid w:val="005245A8"/>
    <w:rsid w:val="0052734A"/>
    <w:rsid w:val="0053729C"/>
    <w:rsid w:val="005409BE"/>
    <w:rsid w:val="00543776"/>
    <w:rsid w:val="00543F33"/>
    <w:rsid w:val="00550EDA"/>
    <w:rsid w:val="0055416E"/>
    <w:rsid w:val="00555927"/>
    <w:rsid w:val="00557BF8"/>
    <w:rsid w:val="005672A2"/>
    <w:rsid w:val="00574F5C"/>
    <w:rsid w:val="0057738E"/>
    <w:rsid w:val="005832FF"/>
    <w:rsid w:val="00585F9F"/>
    <w:rsid w:val="00594B6C"/>
    <w:rsid w:val="0059595F"/>
    <w:rsid w:val="005A08F1"/>
    <w:rsid w:val="005A3A1A"/>
    <w:rsid w:val="005A7C83"/>
    <w:rsid w:val="005B0DA0"/>
    <w:rsid w:val="005B2482"/>
    <w:rsid w:val="005B494F"/>
    <w:rsid w:val="005B649C"/>
    <w:rsid w:val="005C5F7B"/>
    <w:rsid w:val="005C6731"/>
    <w:rsid w:val="005C6769"/>
    <w:rsid w:val="005C7F46"/>
    <w:rsid w:val="005D2C76"/>
    <w:rsid w:val="005D442A"/>
    <w:rsid w:val="005D711B"/>
    <w:rsid w:val="005E02BA"/>
    <w:rsid w:val="005E4F13"/>
    <w:rsid w:val="005F14DC"/>
    <w:rsid w:val="005F59FF"/>
    <w:rsid w:val="006073E3"/>
    <w:rsid w:val="0061179C"/>
    <w:rsid w:val="006124CA"/>
    <w:rsid w:val="006205B4"/>
    <w:rsid w:val="006259EC"/>
    <w:rsid w:val="0063342C"/>
    <w:rsid w:val="00634E7F"/>
    <w:rsid w:val="006425BE"/>
    <w:rsid w:val="0064773C"/>
    <w:rsid w:val="00652D21"/>
    <w:rsid w:val="0065311D"/>
    <w:rsid w:val="006627C4"/>
    <w:rsid w:val="00665AEF"/>
    <w:rsid w:val="006704BB"/>
    <w:rsid w:val="0067225E"/>
    <w:rsid w:val="00680C3C"/>
    <w:rsid w:val="00681E20"/>
    <w:rsid w:val="00682011"/>
    <w:rsid w:val="00690424"/>
    <w:rsid w:val="006919F3"/>
    <w:rsid w:val="00691AF1"/>
    <w:rsid w:val="006961D0"/>
    <w:rsid w:val="0069712B"/>
    <w:rsid w:val="006A0F56"/>
    <w:rsid w:val="006B07A2"/>
    <w:rsid w:val="006B0FC8"/>
    <w:rsid w:val="006B1274"/>
    <w:rsid w:val="006B3D4C"/>
    <w:rsid w:val="006C0449"/>
    <w:rsid w:val="006C22F8"/>
    <w:rsid w:val="006C4149"/>
    <w:rsid w:val="006D0085"/>
    <w:rsid w:val="006D109C"/>
    <w:rsid w:val="006D1B9E"/>
    <w:rsid w:val="006D2F7F"/>
    <w:rsid w:val="006D6355"/>
    <w:rsid w:val="006E2778"/>
    <w:rsid w:val="006E3C12"/>
    <w:rsid w:val="006E54C1"/>
    <w:rsid w:val="006F2D4C"/>
    <w:rsid w:val="00700446"/>
    <w:rsid w:val="00721AF1"/>
    <w:rsid w:val="0072484C"/>
    <w:rsid w:val="00724C46"/>
    <w:rsid w:val="00725EEE"/>
    <w:rsid w:val="00726E09"/>
    <w:rsid w:val="007304AE"/>
    <w:rsid w:val="007304B0"/>
    <w:rsid w:val="00733388"/>
    <w:rsid w:val="0074020F"/>
    <w:rsid w:val="007436BD"/>
    <w:rsid w:val="00745C14"/>
    <w:rsid w:val="00746CBE"/>
    <w:rsid w:val="00750D6B"/>
    <w:rsid w:val="0075196C"/>
    <w:rsid w:val="00753402"/>
    <w:rsid w:val="00753734"/>
    <w:rsid w:val="00757541"/>
    <w:rsid w:val="007609A9"/>
    <w:rsid w:val="00760CFD"/>
    <w:rsid w:val="00765C83"/>
    <w:rsid w:val="00767491"/>
    <w:rsid w:val="007723B9"/>
    <w:rsid w:val="0078156D"/>
    <w:rsid w:val="007828D4"/>
    <w:rsid w:val="00790AB8"/>
    <w:rsid w:val="007B0490"/>
    <w:rsid w:val="007C1D84"/>
    <w:rsid w:val="007C768E"/>
    <w:rsid w:val="007C7E5F"/>
    <w:rsid w:val="007D3D91"/>
    <w:rsid w:val="007E6F21"/>
    <w:rsid w:val="007E74A5"/>
    <w:rsid w:val="007E77B9"/>
    <w:rsid w:val="007F0180"/>
    <w:rsid w:val="007F7B98"/>
    <w:rsid w:val="00804441"/>
    <w:rsid w:val="00815D7B"/>
    <w:rsid w:val="00823930"/>
    <w:rsid w:val="00824E62"/>
    <w:rsid w:val="00830292"/>
    <w:rsid w:val="00830E1E"/>
    <w:rsid w:val="00836586"/>
    <w:rsid w:val="008418A5"/>
    <w:rsid w:val="00842CEB"/>
    <w:rsid w:val="00847BC4"/>
    <w:rsid w:val="00850CFC"/>
    <w:rsid w:val="00850FB2"/>
    <w:rsid w:val="00850FD9"/>
    <w:rsid w:val="00851980"/>
    <w:rsid w:val="00854306"/>
    <w:rsid w:val="0086682A"/>
    <w:rsid w:val="00871591"/>
    <w:rsid w:val="0087414F"/>
    <w:rsid w:val="008742E3"/>
    <w:rsid w:val="00875E18"/>
    <w:rsid w:val="00881850"/>
    <w:rsid w:val="00883B59"/>
    <w:rsid w:val="00884726"/>
    <w:rsid w:val="00885978"/>
    <w:rsid w:val="008A68D1"/>
    <w:rsid w:val="008B4009"/>
    <w:rsid w:val="008D6C03"/>
    <w:rsid w:val="008D7285"/>
    <w:rsid w:val="008F7658"/>
    <w:rsid w:val="00903782"/>
    <w:rsid w:val="00910E98"/>
    <w:rsid w:val="00924051"/>
    <w:rsid w:val="00937E2D"/>
    <w:rsid w:val="0094674F"/>
    <w:rsid w:val="0095128F"/>
    <w:rsid w:val="00952E36"/>
    <w:rsid w:val="00954388"/>
    <w:rsid w:val="00954FD0"/>
    <w:rsid w:val="009565F5"/>
    <w:rsid w:val="00962791"/>
    <w:rsid w:val="009709C8"/>
    <w:rsid w:val="009830D6"/>
    <w:rsid w:val="00997955"/>
    <w:rsid w:val="009A536E"/>
    <w:rsid w:val="009C17CD"/>
    <w:rsid w:val="009C2F34"/>
    <w:rsid w:val="009D4750"/>
    <w:rsid w:val="009D7091"/>
    <w:rsid w:val="009E52F5"/>
    <w:rsid w:val="009F6D1F"/>
    <w:rsid w:val="009F6D7A"/>
    <w:rsid w:val="00A027AE"/>
    <w:rsid w:val="00A02875"/>
    <w:rsid w:val="00A039F3"/>
    <w:rsid w:val="00A058F6"/>
    <w:rsid w:val="00A1005E"/>
    <w:rsid w:val="00A10EA0"/>
    <w:rsid w:val="00A164B8"/>
    <w:rsid w:val="00A252ED"/>
    <w:rsid w:val="00A2665D"/>
    <w:rsid w:val="00A310A5"/>
    <w:rsid w:val="00A335B4"/>
    <w:rsid w:val="00A4598B"/>
    <w:rsid w:val="00A567C3"/>
    <w:rsid w:val="00A6169F"/>
    <w:rsid w:val="00A61A1B"/>
    <w:rsid w:val="00A65524"/>
    <w:rsid w:val="00A76391"/>
    <w:rsid w:val="00A81E82"/>
    <w:rsid w:val="00A91C8E"/>
    <w:rsid w:val="00AA06FF"/>
    <w:rsid w:val="00AA1C10"/>
    <w:rsid w:val="00AA2A7D"/>
    <w:rsid w:val="00AA45DF"/>
    <w:rsid w:val="00AB058E"/>
    <w:rsid w:val="00AC24A0"/>
    <w:rsid w:val="00AC6889"/>
    <w:rsid w:val="00AC7D14"/>
    <w:rsid w:val="00AD5E3F"/>
    <w:rsid w:val="00AF021C"/>
    <w:rsid w:val="00AF19EC"/>
    <w:rsid w:val="00AF4E22"/>
    <w:rsid w:val="00AF5476"/>
    <w:rsid w:val="00B061E2"/>
    <w:rsid w:val="00B4302A"/>
    <w:rsid w:val="00B654BD"/>
    <w:rsid w:val="00B703EE"/>
    <w:rsid w:val="00B70920"/>
    <w:rsid w:val="00B77049"/>
    <w:rsid w:val="00B77FE0"/>
    <w:rsid w:val="00B82FAA"/>
    <w:rsid w:val="00B87CFA"/>
    <w:rsid w:val="00B9577A"/>
    <w:rsid w:val="00B95A33"/>
    <w:rsid w:val="00B974E0"/>
    <w:rsid w:val="00B97AC7"/>
    <w:rsid w:val="00BA77C5"/>
    <w:rsid w:val="00BB39FA"/>
    <w:rsid w:val="00BB3A45"/>
    <w:rsid w:val="00BB62BB"/>
    <w:rsid w:val="00BB7FBB"/>
    <w:rsid w:val="00BC0E07"/>
    <w:rsid w:val="00BC312B"/>
    <w:rsid w:val="00BC6B8A"/>
    <w:rsid w:val="00BD55D1"/>
    <w:rsid w:val="00BD6B74"/>
    <w:rsid w:val="00BD74BE"/>
    <w:rsid w:val="00BE0750"/>
    <w:rsid w:val="00BE16DF"/>
    <w:rsid w:val="00BE43BE"/>
    <w:rsid w:val="00BF33A4"/>
    <w:rsid w:val="00BF3433"/>
    <w:rsid w:val="00BF488A"/>
    <w:rsid w:val="00C00A09"/>
    <w:rsid w:val="00C038DB"/>
    <w:rsid w:val="00C040EC"/>
    <w:rsid w:val="00C0539C"/>
    <w:rsid w:val="00C15060"/>
    <w:rsid w:val="00C15146"/>
    <w:rsid w:val="00C152F1"/>
    <w:rsid w:val="00C31EB9"/>
    <w:rsid w:val="00C32A63"/>
    <w:rsid w:val="00C46948"/>
    <w:rsid w:val="00C52FA8"/>
    <w:rsid w:val="00C56D7F"/>
    <w:rsid w:val="00C70237"/>
    <w:rsid w:val="00C71AA8"/>
    <w:rsid w:val="00C75C5A"/>
    <w:rsid w:val="00C76083"/>
    <w:rsid w:val="00C76396"/>
    <w:rsid w:val="00C84723"/>
    <w:rsid w:val="00C94C89"/>
    <w:rsid w:val="00C95664"/>
    <w:rsid w:val="00CB35E9"/>
    <w:rsid w:val="00CC2D5F"/>
    <w:rsid w:val="00CC32FA"/>
    <w:rsid w:val="00CC453F"/>
    <w:rsid w:val="00CD5EC2"/>
    <w:rsid w:val="00CD7ED2"/>
    <w:rsid w:val="00CE74B3"/>
    <w:rsid w:val="00CF0758"/>
    <w:rsid w:val="00CF5D12"/>
    <w:rsid w:val="00D07B22"/>
    <w:rsid w:val="00D10DB2"/>
    <w:rsid w:val="00D110D2"/>
    <w:rsid w:val="00D17D0B"/>
    <w:rsid w:val="00D20201"/>
    <w:rsid w:val="00D206E1"/>
    <w:rsid w:val="00D3167F"/>
    <w:rsid w:val="00D32811"/>
    <w:rsid w:val="00D3483B"/>
    <w:rsid w:val="00D370B4"/>
    <w:rsid w:val="00D425AB"/>
    <w:rsid w:val="00D451E5"/>
    <w:rsid w:val="00D50CED"/>
    <w:rsid w:val="00D62A23"/>
    <w:rsid w:val="00D70DF0"/>
    <w:rsid w:val="00D86974"/>
    <w:rsid w:val="00D86D44"/>
    <w:rsid w:val="00D90168"/>
    <w:rsid w:val="00D91EA6"/>
    <w:rsid w:val="00D92819"/>
    <w:rsid w:val="00D9739E"/>
    <w:rsid w:val="00DB0A52"/>
    <w:rsid w:val="00DB0F3E"/>
    <w:rsid w:val="00DC2E61"/>
    <w:rsid w:val="00DD0DEA"/>
    <w:rsid w:val="00DD114B"/>
    <w:rsid w:val="00DD6958"/>
    <w:rsid w:val="00DD69A0"/>
    <w:rsid w:val="00DD77B7"/>
    <w:rsid w:val="00DE7286"/>
    <w:rsid w:val="00DF577A"/>
    <w:rsid w:val="00DF77AF"/>
    <w:rsid w:val="00E053AB"/>
    <w:rsid w:val="00E068C1"/>
    <w:rsid w:val="00E115F5"/>
    <w:rsid w:val="00E15A4C"/>
    <w:rsid w:val="00E15D01"/>
    <w:rsid w:val="00E16DF4"/>
    <w:rsid w:val="00E176D5"/>
    <w:rsid w:val="00E22C23"/>
    <w:rsid w:val="00E27593"/>
    <w:rsid w:val="00E369C9"/>
    <w:rsid w:val="00E41821"/>
    <w:rsid w:val="00E43674"/>
    <w:rsid w:val="00E44A26"/>
    <w:rsid w:val="00E507DE"/>
    <w:rsid w:val="00E53556"/>
    <w:rsid w:val="00E6339C"/>
    <w:rsid w:val="00E6383C"/>
    <w:rsid w:val="00E66D03"/>
    <w:rsid w:val="00E76ED6"/>
    <w:rsid w:val="00E81509"/>
    <w:rsid w:val="00E81970"/>
    <w:rsid w:val="00E8236B"/>
    <w:rsid w:val="00E82FD1"/>
    <w:rsid w:val="00E86C7F"/>
    <w:rsid w:val="00E9333F"/>
    <w:rsid w:val="00EA03F5"/>
    <w:rsid w:val="00EA25F1"/>
    <w:rsid w:val="00EA5931"/>
    <w:rsid w:val="00EB00FE"/>
    <w:rsid w:val="00EB0B06"/>
    <w:rsid w:val="00EB4E6C"/>
    <w:rsid w:val="00EB778A"/>
    <w:rsid w:val="00EC1B04"/>
    <w:rsid w:val="00ED2468"/>
    <w:rsid w:val="00EE0465"/>
    <w:rsid w:val="00EE0991"/>
    <w:rsid w:val="00EE0B44"/>
    <w:rsid w:val="00EE17B3"/>
    <w:rsid w:val="00EF2EB0"/>
    <w:rsid w:val="00EF3888"/>
    <w:rsid w:val="00EF44C4"/>
    <w:rsid w:val="00F05D37"/>
    <w:rsid w:val="00F131CC"/>
    <w:rsid w:val="00F135C1"/>
    <w:rsid w:val="00F23330"/>
    <w:rsid w:val="00F2404B"/>
    <w:rsid w:val="00F331F7"/>
    <w:rsid w:val="00F332C6"/>
    <w:rsid w:val="00F33AD9"/>
    <w:rsid w:val="00F44FDB"/>
    <w:rsid w:val="00F52329"/>
    <w:rsid w:val="00F61603"/>
    <w:rsid w:val="00F66822"/>
    <w:rsid w:val="00F718D4"/>
    <w:rsid w:val="00F76B02"/>
    <w:rsid w:val="00F81657"/>
    <w:rsid w:val="00F828F7"/>
    <w:rsid w:val="00F83043"/>
    <w:rsid w:val="00F83AAA"/>
    <w:rsid w:val="00F848FA"/>
    <w:rsid w:val="00F85549"/>
    <w:rsid w:val="00F87B1D"/>
    <w:rsid w:val="00F91E38"/>
    <w:rsid w:val="00F94EB2"/>
    <w:rsid w:val="00FA1B99"/>
    <w:rsid w:val="00FB3D12"/>
    <w:rsid w:val="00FC6157"/>
    <w:rsid w:val="00FC62F4"/>
    <w:rsid w:val="00FC71DF"/>
    <w:rsid w:val="00FE62F8"/>
    <w:rsid w:val="00FE7004"/>
    <w:rsid w:val="00FF2400"/>
    <w:rsid w:val="00FF273E"/>
    <w:rsid w:val="00FF300A"/>
    <w:rsid w:val="00FF3F1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ADF57E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6D7A"/>
  </w:style>
  <w:style w:type="paragraph" w:styleId="Heading1">
    <w:name w:val="heading 1"/>
    <w:basedOn w:val="Normal"/>
    <w:next w:val="Normal"/>
    <w:link w:val="Heading1Char"/>
    <w:uiPriority w:val="9"/>
    <w:qFormat/>
    <w:rsid w:val="00DF77AF"/>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DF77AF"/>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DF77AF"/>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DF77AF"/>
    <w:pPr>
      <w:keepNext/>
      <w:keepLines/>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DF77AF"/>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DF77AF"/>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DF77A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F77AF"/>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Heading9">
    <w:name w:val="heading 9"/>
    <w:basedOn w:val="Normal"/>
    <w:next w:val="Normal"/>
    <w:link w:val="Heading9Char"/>
    <w:uiPriority w:val="9"/>
    <w:semiHidden/>
    <w:unhideWhenUsed/>
    <w:qFormat/>
    <w:rsid w:val="00DF77A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MCHIP_list paragraph,List Paragraph1,Recommendation,Lapis Bulleted List"/>
    <w:basedOn w:val="Normal"/>
    <w:link w:val="ListParagraphChar"/>
    <w:uiPriority w:val="34"/>
    <w:qFormat/>
    <w:rsid w:val="00015CDB"/>
    <w:pPr>
      <w:ind w:left="720"/>
      <w:contextualSpacing/>
    </w:pPr>
  </w:style>
  <w:style w:type="table" w:styleId="TableGrid">
    <w:name w:val="Table Grid"/>
    <w:basedOn w:val="TableNormal"/>
    <w:uiPriority w:val="39"/>
    <w:rsid w:val="00D110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DF77AF"/>
    <w:pPr>
      <w:spacing w:after="0" w:line="240" w:lineRule="auto"/>
    </w:pPr>
  </w:style>
  <w:style w:type="character" w:customStyle="1" w:styleId="NoSpacingChar">
    <w:name w:val="No Spacing Char"/>
    <w:basedOn w:val="DefaultParagraphFont"/>
    <w:link w:val="NoSpacing"/>
    <w:uiPriority w:val="1"/>
    <w:rsid w:val="00F76B02"/>
  </w:style>
  <w:style w:type="paragraph" w:styleId="Caption">
    <w:name w:val="caption"/>
    <w:basedOn w:val="Normal"/>
    <w:next w:val="Normal"/>
    <w:uiPriority w:val="35"/>
    <w:semiHidden/>
    <w:unhideWhenUsed/>
    <w:qFormat/>
    <w:rsid w:val="00DF77AF"/>
    <w:pPr>
      <w:spacing w:line="240" w:lineRule="auto"/>
    </w:pPr>
    <w:rPr>
      <w:b/>
      <w:bCs/>
      <w:color w:val="5B9BD5" w:themeColor="accent1"/>
      <w:sz w:val="18"/>
      <w:szCs w:val="18"/>
    </w:rPr>
  </w:style>
  <w:style w:type="character" w:styleId="Hyperlink">
    <w:name w:val="Hyperlink"/>
    <w:basedOn w:val="DefaultParagraphFont"/>
    <w:uiPriority w:val="99"/>
    <w:unhideWhenUsed/>
    <w:rsid w:val="00E176D5"/>
    <w:rPr>
      <w:color w:val="0563C1" w:themeColor="hyperlink"/>
      <w:u w:val="single"/>
    </w:rPr>
  </w:style>
  <w:style w:type="character" w:customStyle="1" w:styleId="Heading2Char">
    <w:name w:val="Heading 2 Char"/>
    <w:basedOn w:val="DefaultParagraphFont"/>
    <w:link w:val="Heading2"/>
    <w:uiPriority w:val="9"/>
    <w:rsid w:val="00DF77AF"/>
    <w:rPr>
      <w:rFonts w:asciiTheme="majorHAnsi" w:eastAsiaTheme="majorEastAsia" w:hAnsiTheme="majorHAnsi" w:cstheme="majorBidi"/>
      <w:b/>
      <w:bCs/>
      <w:color w:val="5B9BD5" w:themeColor="accent1"/>
      <w:sz w:val="26"/>
      <w:szCs w:val="26"/>
    </w:rPr>
  </w:style>
  <w:style w:type="character" w:customStyle="1" w:styleId="Heading1Char">
    <w:name w:val="Heading 1 Char"/>
    <w:basedOn w:val="DefaultParagraphFont"/>
    <w:link w:val="Heading1"/>
    <w:uiPriority w:val="9"/>
    <w:rsid w:val="00DF77AF"/>
    <w:rPr>
      <w:rFonts w:asciiTheme="majorHAnsi" w:eastAsiaTheme="majorEastAsia" w:hAnsiTheme="majorHAnsi" w:cstheme="majorBidi"/>
      <w:b/>
      <w:bCs/>
      <w:color w:val="2E74B5" w:themeColor="accent1" w:themeShade="BF"/>
      <w:sz w:val="28"/>
      <w:szCs w:val="28"/>
    </w:rPr>
  </w:style>
  <w:style w:type="character" w:customStyle="1" w:styleId="Heading3Char">
    <w:name w:val="Heading 3 Char"/>
    <w:basedOn w:val="DefaultParagraphFont"/>
    <w:link w:val="Heading3"/>
    <w:uiPriority w:val="9"/>
    <w:rsid w:val="00DF77AF"/>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semiHidden/>
    <w:rsid w:val="00DF77AF"/>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semiHidden/>
    <w:rsid w:val="00DF77AF"/>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semiHidden/>
    <w:rsid w:val="00DF77AF"/>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semiHidden/>
    <w:rsid w:val="00DF77A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F77AF"/>
    <w:rPr>
      <w:rFonts w:asciiTheme="majorHAnsi" w:eastAsiaTheme="majorEastAsia" w:hAnsiTheme="majorHAnsi" w:cstheme="majorBidi"/>
      <w:color w:val="5B9BD5" w:themeColor="accent1"/>
      <w:sz w:val="20"/>
      <w:szCs w:val="20"/>
    </w:rPr>
  </w:style>
  <w:style w:type="character" w:customStyle="1" w:styleId="Heading9Char">
    <w:name w:val="Heading 9 Char"/>
    <w:basedOn w:val="DefaultParagraphFont"/>
    <w:link w:val="Heading9"/>
    <w:uiPriority w:val="9"/>
    <w:semiHidden/>
    <w:rsid w:val="00DF77AF"/>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DF77AF"/>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TitleChar">
    <w:name w:val="Title Char"/>
    <w:basedOn w:val="DefaultParagraphFont"/>
    <w:link w:val="Title"/>
    <w:uiPriority w:val="10"/>
    <w:rsid w:val="00DF77AF"/>
    <w:rPr>
      <w:rFonts w:asciiTheme="majorHAnsi" w:eastAsiaTheme="majorEastAsia" w:hAnsiTheme="majorHAnsi" w:cstheme="majorBidi"/>
      <w:color w:val="323E4F" w:themeColor="text2" w:themeShade="BF"/>
      <w:spacing w:val="5"/>
      <w:sz w:val="52"/>
      <w:szCs w:val="52"/>
    </w:rPr>
  </w:style>
  <w:style w:type="paragraph" w:styleId="Subtitle">
    <w:name w:val="Subtitle"/>
    <w:basedOn w:val="Normal"/>
    <w:next w:val="Normal"/>
    <w:link w:val="SubtitleChar"/>
    <w:uiPriority w:val="11"/>
    <w:qFormat/>
    <w:rsid w:val="00DF77AF"/>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DF77AF"/>
    <w:rPr>
      <w:rFonts w:asciiTheme="majorHAnsi" w:eastAsiaTheme="majorEastAsia" w:hAnsiTheme="majorHAnsi" w:cstheme="majorBidi"/>
      <w:i/>
      <w:iCs/>
      <w:color w:val="5B9BD5" w:themeColor="accent1"/>
      <w:spacing w:val="15"/>
      <w:sz w:val="24"/>
      <w:szCs w:val="24"/>
    </w:rPr>
  </w:style>
  <w:style w:type="character" w:styleId="Strong">
    <w:name w:val="Strong"/>
    <w:basedOn w:val="DefaultParagraphFont"/>
    <w:uiPriority w:val="22"/>
    <w:qFormat/>
    <w:rsid w:val="00DF77AF"/>
    <w:rPr>
      <w:b/>
      <w:bCs/>
    </w:rPr>
  </w:style>
  <w:style w:type="character" w:styleId="Emphasis">
    <w:name w:val="Emphasis"/>
    <w:basedOn w:val="DefaultParagraphFont"/>
    <w:uiPriority w:val="20"/>
    <w:qFormat/>
    <w:rsid w:val="00DF77AF"/>
    <w:rPr>
      <w:i/>
      <w:iCs/>
    </w:rPr>
  </w:style>
  <w:style w:type="paragraph" w:styleId="Quote">
    <w:name w:val="Quote"/>
    <w:basedOn w:val="Normal"/>
    <w:next w:val="Normal"/>
    <w:link w:val="QuoteChar"/>
    <w:uiPriority w:val="29"/>
    <w:qFormat/>
    <w:rsid w:val="00DF77AF"/>
    <w:rPr>
      <w:i/>
      <w:iCs/>
      <w:color w:val="000000" w:themeColor="text1"/>
    </w:rPr>
  </w:style>
  <w:style w:type="character" w:customStyle="1" w:styleId="QuoteChar">
    <w:name w:val="Quote Char"/>
    <w:basedOn w:val="DefaultParagraphFont"/>
    <w:link w:val="Quote"/>
    <w:uiPriority w:val="29"/>
    <w:rsid w:val="00DF77AF"/>
    <w:rPr>
      <w:i/>
      <w:iCs/>
      <w:color w:val="000000" w:themeColor="text1"/>
    </w:rPr>
  </w:style>
  <w:style w:type="paragraph" w:styleId="IntenseQuote">
    <w:name w:val="Intense Quote"/>
    <w:basedOn w:val="Normal"/>
    <w:next w:val="Normal"/>
    <w:link w:val="IntenseQuoteChar"/>
    <w:uiPriority w:val="30"/>
    <w:qFormat/>
    <w:rsid w:val="00DF77AF"/>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DF77AF"/>
    <w:rPr>
      <w:b/>
      <w:bCs/>
      <w:i/>
      <w:iCs/>
      <w:color w:val="5B9BD5" w:themeColor="accent1"/>
    </w:rPr>
  </w:style>
  <w:style w:type="character" w:styleId="SubtleEmphasis">
    <w:name w:val="Subtle Emphasis"/>
    <w:basedOn w:val="DefaultParagraphFont"/>
    <w:uiPriority w:val="19"/>
    <w:qFormat/>
    <w:rsid w:val="00DF77AF"/>
    <w:rPr>
      <w:i/>
      <w:iCs/>
      <w:color w:val="808080" w:themeColor="text1" w:themeTint="7F"/>
    </w:rPr>
  </w:style>
  <w:style w:type="character" w:styleId="IntenseEmphasis">
    <w:name w:val="Intense Emphasis"/>
    <w:basedOn w:val="DefaultParagraphFont"/>
    <w:uiPriority w:val="21"/>
    <w:qFormat/>
    <w:rsid w:val="00DF77AF"/>
    <w:rPr>
      <w:b/>
      <w:bCs/>
      <w:i/>
      <w:iCs/>
      <w:color w:val="5B9BD5" w:themeColor="accent1"/>
    </w:rPr>
  </w:style>
  <w:style w:type="character" w:styleId="SubtleReference">
    <w:name w:val="Subtle Reference"/>
    <w:basedOn w:val="DefaultParagraphFont"/>
    <w:uiPriority w:val="31"/>
    <w:qFormat/>
    <w:rsid w:val="00DF77AF"/>
    <w:rPr>
      <w:smallCaps/>
      <w:color w:val="ED7D31" w:themeColor="accent2"/>
      <w:u w:val="single"/>
    </w:rPr>
  </w:style>
  <w:style w:type="character" w:styleId="IntenseReference">
    <w:name w:val="Intense Reference"/>
    <w:basedOn w:val="DefaultParagraphFont"/>
    <w:uiPriority w:val="32"/>
    <w:qFormat/>
    <w:rsid w:val="00DF77AF"/>
    <w:rPr>
      <w:b/>
      <w:bCs/>
      <w:smallCaps/>
      <w:color w:val="ED7D31" w:themeColor="accent2"/>
      <w:spacing w:val="5"/>
      <w:u w:val="single"/>
    </w:rPr>
  </w:style>
  <w:style w:type="character" w:styleId="BookTitle">
    <w:name w:val="Book Title"/>
    <w:basedOn w:val="DefaultParagraphFont"/>
    <w:uiPriority w:val="33"/>
    <w:qFormat/>
    <w:rsid w:val="00DF77AF"/>
    <w:rPr>
      <w:b/>
      <w:bCs/>
      <w:smallCaps/>
      <w:spacing w:val="5"/>
    </w:rPr>
  </w:style>
  <w:style w:type="paragraph" w:styleId="TOCHeading">
    <w:name w:val="TOC Heading"/>
    <w:basedOn w:val="Heading1"/>
    <w:next w:val="Normal"/>
    <w:uiPriority w:val="39"/>
    <w:semiHidden/>
    <w:unhideWhenUsed/>
    <w:qFormat/>
    <w:rsid w:val="00DF77AF"/>
    <w:pPr>
      <w:outlineLvl w:val="9"/>
    </w:pPr>
  </w:style>
  <w:style w:type="paragraph" w:styleId="TOC1">
    <w:name w:val="toc 1"/>
    <w:basedOn w:val="Normal"/>
    <w:next w:val="Normal"/>
    <w:autoRedefine/>
    <w:uiPriority w:val="39"/>
    <w:unhideWhenUsed/>
    <w:rsid w:val="00750D6B"/>
    <w:rPr>
      <w:rFonts w:ascii="Calibri" w:eastAsia="Calibri" w:hAnsi="Calibri" w:cs="Arial"/>
      <w:lang w:val="en-US"/>
    </w:rPr>
  </w:style>
  <w:style w:type="paragraph" w:styleId="BalloonText">
    <w:name w:val="Balloon Text"/>
    <w:basedOn w:val="Normal"/>
    <w:link w:val="BalloonTextChar"/>
    <w:uiPriority w:val="99"/>
    <w:semiHidden/>
    <w:unhideWhenUsed/>
    <w:rsid w:val="00A655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5524"/>
    <w:rPr>
      <w:rFonts w:ascii="Segoe UI" w:hAnsi="Segoe UI" w:cs="Segoe UI"/>
      <w:sz w:val="18"/>
      <w:szCs w:val="18"/>
    </w:rPr>
  </w:style>
  <w:style w:type="paragraph" w:styleId="Header">
    <w:name w:val="header"/>
    <w:basedOn w:val="Normal"/>
    <w:link w:val="HeaderChar"/>
    <w:uiPriority w:val="99"/>
    <w:unhideWhenUsed/>
    <w:rsid w:val="00DD69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6958"/>
  </w:style>
  <w:style w:type="paragraph" w:styleId="Footer">
    <w:name w:val="footer"/>
    <w:basedOn w:val="Normal"/>
    <w:link w:val="FooterChar"/>
    <w:uiPriority w:val="99"/>
    <w:unhideWhenUsed/>
    <w:rsid w:val="00DD69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6958"/>
  </w:style>
  <w:style w:type="character" w:styleId="CommentReference">
    <w:name w:val="annotation reference"/>
    <w:basedOn w:val="DefaultParagraphFont"/>
    <w:uiPriority w:val="99"/>
    <w:semiHidden/>
    <w:unhideWhenUsed/>
    <w:rsid w:val="006205B4"/>
    <w:rPr>
      <w:sz w:val="16"/>
      <w:szCs w:val="16"/>
    </w:rPr>
  </w:style>
  <w:style w:type="paragraph" w:styleId="CommentText">
    <w:name w:val="annotation text"/>
    <w:basedOn w:val="Normal"/>
    <w:link w:val="CommentTextChar"/>
    <w:uiPriority w:val="99"/>
    <w:unhideWhenUsed/>
    <w:rsid w:val="006205B4"/>
    <w:pPr>
      <w:spacing w:line="240" w:lineRule="auto"/>
    </w:pPr>
    <w:rPr>
      <w:sz w:val="20"/>
      <w:szCs w:val="20"/>
    </w:rPr>
  </w:style>
  <w:style w:type="character" w:customStyle="1" w:styleId="CommentTextChar">
    <w:name w:val="Comment Text Char"/>
    <w:basedOn w:val="DefaultParagraphFont"/>
    <w:link w:val="CommentText"/>
    <w:uiPriority w:val="99"/>
    <w:rsid w:val="006205B4"/>
    <w:rPr>
      <w:sz w:val="20"/>
      <w:szCs w:val="20"/>
    </w:rPr>
  </w:style>
  <w:style w:type="paragraph" w:styleId="CommentSubject">
    <w:name w:val="annotation subject"/>
    <w:basedOn w:val="CommentText"/>
    <w:next w:val="CommentText"/>
    <w:link w:val="CommentSubjectChar"/>
    <w:uiPriority w:val="99"/>
    <w:semiHidden/>
    <w:unhideWhenUsed/>
    <w:rsid w:val="006205B4"/>
    <w:rPr>
      <w:b/>
      <w:bCs/>
    </w:rPr>
  </w:style>
  <w:style w:type="character" w:customStyle="1" w:styleId="CommentSubjectChar">
    <w:name w:val="Comment Subject Char"/>
    <w:basedOn w:val="CommentTextChar"/>
    <w:link w:val="CommentSubject"/>
    <w:uiPriority w:val="99"/>
    <w:semiHidden/>
    <w:rsid w:val="006205B4"/>
    <w:rPr>
      <w:b/>
      <w:bCs/>
      <w:sz w:val="20"/>
      <w:szCs w:val="20"/>
    </w:rPr>
  </w:style>
  <w:style w:type="paragraph" w:styleId="FootnoteText">
    <w:name w:val="footnote text"/>
    <w:basedOn w:val="Normal"/>
    <w:link w:val="FootnoteTextChar"/>
    <w:uiPriority w:val="99"/>
    <w:unhideWhenUsed/>
    <w:rsid w:val="003B2C8D"/>
    <w:pPr>
      <w:spacing w:after="0" w:line="240" w:lineRule="auto"/>
    </w:pPr>
    <w:rPr>
      <w:sz w:val="20"/>
      <w:szCs w:val="20"/>
    </w:rPr>
  </w:style>
  <w:style w:type="character" w:customStyle="1" w:styleId="FootnoteTextChar">
    <w:name w:val="Footnote Text Char"/>
    <w:basedOn w:val="DefaultParagraphFont"/>
    <w:link w:val="FootnoteText"/>
    <w:uiPriority w:val="99"/>
    <w:rsid w:val="003B2C8D"/>
    <w:rPr>
      <w:sz w:val="20"/>
      <w:szCs w:val="20"/>
    </w:rPr>
  </w:style>
  <w:style w:type="character" w:styleId="FootnoteReference">
    <w:name w:val="footnote reference"/>
    <w:basedOn w:val="DefaultParagraphFont"/>
    <w:uiPriority w:val="99"/>
    <w:semiHidden/>
    <w:unhideWhenUsed/>
    <w:rsid w:val="003B2C8D"/>
    <w:rPr>
      <w:vertAlign w:val="superscript"/>
    </w:rPr>
  </w:style>
  <w:style w:type="paragraph" w:customStyle="1" w:styleId="CalloutTextRed">
    <w:name w:val="Callout Text Red"/>
    <w:basedOn w:val="BodyText"/>
    <w:qFormat/>
    <w:rsid w:val="00341868"/>
    <w:pPr>
      <w:spacing w:after="100" w:line="240" w:lineRule="auto"/>
    </w:pPr>
    <w:rPr>
      <w:rFonts w:ascii="Arial" w:eastAsia="Arial" w:hAnsi="Arial" w:cs="Arial"/>
      <w:b/>
      <w:bCs/>
      <w:color w:val="D01D2B"/>
      <w:sz w:val="24"/>
      <w:szCs w:val="24"/>
      <w:lang w:val="en-US"/>
    </w:rPr>
  </w:style>
  <w:style w:type="paragraph" w:customStyle="1" w:styleId="Contact">
    <w:name w:val="Contact"/>
    <w:basedOn w:val="Normal"/>
    <w:qFormat/>
    <w:rsid w:val="00341868"/>
    <w:pPr>
      <w:spacing w:after="100" w:line="240" w:lineRule="auto"/>
    </w:pPr>
    <w:rPr>
      <w:rFonts w:ascii="Arial" w:eastAsia="Arial" w:hAnsi="Arial" w:cs="Arial"/>
      <w:b/>
      <w:color w:val="D01D2B"/>
      <w:sz w:val="28"/>
      <w:szCs w:val="28"/>
      <w:lang w:val="en-US"/>
    </w:rPr>
  </w:style>
  <w:style w:type="paragraph" w:styleId="BodyText">
    <w:name w:val="Body Text"/>
    <w:basedOn w:val="Normal"/>
    <w:link w:val="BodyTextChar"/>
    <w:uiPriority w:val="99"/>
    <w:semiHidden/>
    <w:unhideWhenUsed/>
    <w:rsid w:val="00341868"/>
    <w:pPr>
      <w:spacing w:after="120"/>
    </w:pPr>
  </w:style>
  <w:style w:type="character" w:customStyle="1" w:styleId="BodyTextChar">
    <w:name w:val="Body Text Char"/>
    <w:basedOn w:val="DefaultParagraphFont"/>
    <w:link w:val="BodyText"/>
    <w:uiPriority w:val="99"/>
    <w:semiHidden/>
    <w:rsid w:val="00341868"/>
  </w:style>
  <w:style w:type="paragraph" w:styleId="PlainText">
    <w:name w:val="Plain Text"/>
    <w:basedOn w:val="Normal"/>
    <w:link w:val="PlainTextChar"/>
    <w:uiPriority w:val="99"/>
    <w:unhideWhenUsed/>
    <w:rsid w:val="00B703EE"/>
    <w:pPr>
      <w:spacing w:after="0" w:line="240" w:lineRule="auto"/>
    </w:pPr>
    <w:rPr>
      <w:rFonts w:ascii="Calibri" w:eastAsia="Calibri" w:hAnsi="Calibri" w:cs="Times New Roman"/>
      <w:szCs w:val="21"/>
      <w:lang w:val="en-US"/>
    </w:rPr>
  </w:style>
  <w:style w:type="character" w:customStyle="1" w:styleId="PlainTextChar">
    <w:name w:val="Plain Text Char"/>
    <w:basedOn w:val="DefaultParagraphFont"/>
    <w:link w:val="PlainText"/>
    <w:uiPriority w:val="99"/>
    <w:rsid w:val="00B703EE"/>
    <w:rPr>
      <w:rFonts w:ascii="Calibri" w:eastAsia="Calibri" w:hAnsi="Calibri" w:cs="Times New Roman"/>
      <w:szCs w:val="21"/>
      <w:lang w:val="en-US"/>
    </w:rPr>
  </w:style>
  <w:style w:type="paragraph" w:styleId="TOC2">
    <w:name w:val="toc 2"/>
    <w:basedOn w:val="Normal"/>
    <w:next w:val="Normal"/>
    <w:autoRedefine/>
    <w:rsid w:val="00387C2F"/>
    <w:pPr>
      <w:numPr>
        <w:numId w:val="30"/>
      </w:numPr>
      <w:tabs>
        <w:tab w:val="right" w:leader="dot" w:pos="8450"/>
      </w:tabs>
      <w:spacing w:after="0" w:line="240" w:lineRule="auto"/>
      <w:jc w:val="both"/>
    </w:pPr>
    <w:rPr>
      <w:rFonts w:ascii="Verdana" w:eastAsia="Times New Roman" w:hAnsi="Verdana" w:cs="Times New Roman"/>
      <w:bCs/>
      <w:noProof/>
      <w:lang w:val="en-CA"/>
    </w:rPr>
  </w:style>
  <w:style w:type="paragraph" w:customStyle="1" w:styleId="ListBulleted">
    <w:name w:val="List Bulleted"/>
    <w:basedOn w:val="Normal"/>
    <w:rsid w:val="00387C2F"/>
    <w:pPr>
      <w:tabs>
        <w:tab w:val="num" w:pos="360"/>
      </w:tabs>
      <w:spacing w:before="140" w:after="0" w:line="280" w:lineRule="exact"/>
    </w:pPr>
    <w:rPr>
      <w:rFonts w:ascii="Book Antiqua" w:eastAsia="Times New Roman" w:hAnsi="Book Antiqua" w:cs="Times New Roman"/>
      <w:sz w:val="20"/>
      <w:szCs w:val="20"/>
    </w:rPr>
  </w:style>
  <w:style w:type="character" w:styleId="FollowedHyperlink">
    <w:name w:val="FollowedHyperlink"/>
    <w:basedOn w:val="DefaultParagraphFont"/>
    <w:uiPriority w:val="99"/>
    <w:semiHidden/>
    <w:unhideWhenUsed/>
    <w:rsid w:val="001146E8"/>
    <w:rPr>
      <w:color w:val="954F72" w:themeColor="followedHyperlink"/>
      <w:u w:val="single"/>
    </w:rPr>
  </w:style>
  <w:style w:type="paragraph" w:customStyle="1" w:styleId="CharChar1">
    <w:name w:val="Char Char1"/>
    <w:basedOn w:val="Normal"/>
    <w:rsid w:val="00A164B8"/>
    <w:pPr>
      <w:widowControl w:val="0"/>
      <w:adjustRightInd w:val="0"/>
      <w:spacing w:after="160" w:line="240" w:lineRule="exact"/>
      <w:jc w:val="both"/>
      <w:textAlignment w:val="baseline"/>
    </w:pPr>
    <w:rPr>
      <w:rFonts w:ascii="Arial" w:eastAsia="Times New Roman" w:hAnsi="Arial" w:cs="Arial"/>
      <w:sz w:val="20"/>
      <w:szCs w:val="20"/>
    </w:rPr>
  </w:style>
  <w:style w:type="paragraph" w:styleId="Revision">
    <w:name w:val="Revision"/>
    <w:hidden/>
    <w:uiPriority w:val="99"/>
    <w:semiHidden/>
    <w:rsid w:val="00875E18"/>
    <w:pPr>
      <w:spacing w:after="0" w:line="240" w:lineRule="auto"/>
    </w:pPr>
  </w:style>
  <w:style w:type="paragraph" w:styleId="NormalWeb">
    <w:name w:val="Normal (Web)"/>
    <w:basedOn w:val="Normal"/>
    <w:uiPriority w:val="99"/>
    <w:unhideWhenUsed/>
    <w:rsid w:val="00072873"/>
    <w:pPr>
      <w:spacing w:before="100" w:beforeAutospacing="1" w:after="100" w:afterAutospacing="1" w:line="240" w:lineRule="auto"/>
    </w:pPr>
    <w:rPr>
      <w:rFonts w:ascii="Times New Roman" w:hAnsi="Times New Roman" w:cs="Times New Roman"/>
      <w:sz w:val="24"/>
      <w:szCs w:val="24"/>
      <w:lang w:eastAsia="en-GB"/>
    </w:rPr>
  </w:style>
  <w:style w:type="character" w:customStyle="1" w:styleId="hps">
    <w:name w:val="hps"/>
    <w:rsid w:val="009F6D7A"/>
  </w:style>
  <w:style w:type="character" w:customStyle="1" w:styleId="ListParagraphChar">
    <w:name w:val="List Paragraph Char"/>
    <w:aliases w:val="MCHIP_list paragraph Char,List Paragraph1 Char,Recommendation Char,Lapis Bulleted List Char"/>
    <w:link w:val="ListParagraph"/>
    <w:uiPriority w:val="34"/>
    <w:locked/>
    <w:rsid w:val="00E15A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3844610">
      <w:bodyDiv w:val="1"/>
      <w:marLeft w:val="0"/>
      <w:marRight w:val="0"/>
      <w:marTop w:val="0"/>
      <w:marBottom w:val="0"/>
      <w:divBdr>
        <w:top w:val="none" w:sz="0" w:space="0" w:color="auto"/>
        <w:left w:val="none" w:sz="0" w:space="0" w:color="auto"/>
        <w:bottom w:val="none" w:sz="0" w:space="0" w:color="auto"/>
        <w:right w:val="none" w:sz="0" w:space="0" w:color="auto"/>
      </w:divBdr>
    </w:div>
    <w:div w:id="363749155">
      <w:bodyDiv w:val="1"/>
      <w:marLeft w:val="0"/>
      <w:marRight w:val="0"/>
      <w:marTop w:val="0"/>
      <w:marBottom w:val="0"/>
      <w:divBdr>
        <w:top w:val="none" w:sz="0" w:space="0" w:color="auto"/>
        <w:left w:val="none" w:sz="0" w:space="0" w:color="auto"/>
        <w:bottom w:val="none" w:sz="0" w:space="0" w:color="auto"/>
        <w:right w:val="none" w:sz="0" w:space="0" w:color="auto"/>
      </w:divBdr>
    </w:div>
    <w:div w:id="674725649">
      <w:bodyDiv w:val="1"/>
      <w:marLeft w:val="0"/>
      <w:marRight w:val="0"/>
      <w:marTop w:val="0"/>
      <w:marBottom w:val="0"/>
      <w:divBdr>
        <w:top w:val="none" w:sz="0" w:space="0" w:color="auto"/>
        <w:left w:val="none" w:sz="0" w:space="0" w:color="auto"/>
        <w:bottom w:val="none" w:sz="0" w:space="0" w:color="auto"/>
        <w:right w:val="none" w:sz="0" w:space="0" w:color="auto"/>
      </w:divBdr>
    </w:div>
    <w:div w:id="790436105">
      <w:bodyDiv w:val="1"/>
      <w:marLeft w:val="0"/>
      <w:marRight w:val="0"/>
      <w:marTop w:val="0"/>
      <w:marBottom w:val="0"/>
      <w:divBdr>
        <w:top w:val="none" w:sz="0" w:space="0" w:color="auto"/>
        <w:left w:val="none" w:sz="0" w:space="0" w:color="auto"/>
        <w:bottom w:val="none" w:sz="0" w:space="0" w:color="auto"/>
        <w:right w:val="none" w:sz="0" w:space="0" w:color="auto"/>
      </w:divBdr>
    </w:div>
    <w:div w:id="824711037">
      <w:bodyDiv w:val="1"/>
      <w:marLeft w:val="0"/>
      <w:marRight w:val="0"/>
      <w:marTop w:val="0"/>
      <w:marBottom w:val="0"/>
      <w:divBdr>
        <w:top w:val="none" w:sz="0" w:space="0" w:color="auto"/>
        <w:left w:val="none" w:sz="0" w:space="0" w:color="auto"/>
        <w:bottom w:val="none" w:sz="0" w:space="0" w:color="auto"/>
        <w:right w:val="none" w:sz="0" w:space="0" w:color="auto"/>
      </w:divBdr>
    </w:div>
    <w:div w:id="827794942">
      <w:bodyDiv w:val="1"/>
      <w:marLeft w:val="0"/>
      <w:marRight w:val="0"/>
      <w:marTop w:val="0"/>
      <w:marBottom w:val="0"/>
      <w:divBdr>
        <w:top w:val="none" w:sz="0" w:space="0" w:color="auto"/>
        <w:left w:val="none" w:sz="0" w:space="0" w:color="auto"/>
        <w:bottom w:val="none" w:sz="0" w:space="0" w:color="auto"/>
        <w:right w:val="none" w:sz="0" w:space="0" w:color="auto"/>
      </w:divBdr>
    </w:div>
    <w:div w:id="835151868">
      <w:bodyDiv w:val="1"/>
      <w:marLeft w:val="0"/>
      <w:marRight w:val="0"/>
      <w:marTop w:val="0"/>
      <w:marBottom w:val="0"/>
      <w:divBdr>
        <w:top w:val="none" w:sz="0" w:space="0" w:color="auto"/>
        <w:left w:val="none" w:sz="0" w:space="0" w:color="auto"/>
        <w:bottom w:val="none" w:sz="0" w:space="0" w:color="auto"/>
        <w:right w:val="none" w:sz="0" w:space="0" w:color="auto"/>
      </w:divBdr>
    </w:div>
    <w:div w:id="958489618">
      <w:bodyDiv w:val="1"/>
      <w:marLeft w:val="0"/>
      <w:marRight w:val="0"/>
      <w:marTop w:val="0"/>
      <w:marBottom w:val="0"/>
      <w:divBdr>
        <w:top w:val="none" w:sz="0" w:space="0" w:color="auto"/>
        <w:left w:val="none" w:sz="0" w:space="0" w:color="auto"/>
        <w:bottom w:val="none" w:sz="0" w:space="0" w:color="auto"/>
        <w:right w:val="none" w:sz="0" w:space="0" w:color="auto"/>
      </w:divBdr>
    </w:div>
    <w:div w:id="1054501661">
      <w:bodyDiv w:val="1"/>
      <w:marLeft w:val="0"/>
      <w:marRight w:val="0"/>
      <w:marTop w:val="0"/>
      <w:marBottom w:val="0"/>
      <w:divBdr>
        <w:top w:val="none" w:sz="0" w:space="0" w:color="auto"/>
        <w:left w:val="none" w:sz="0" w:space="0" w:color="auto"/>
        <w:bottom w:val="none" w:sz="0" w:space="0" w:color="auto"/>
        <w:right w:val="none" w:sz="0" w:space="0" w:color="auto"/>
      </w:divBdr>
      <w:divsChild>
        <w:div w:id="1083651287">
          <w:marLeft w:val="0"/>
          <w:marRight w:val="0"/>
          <w:marTop w:val="0"/>
          <w:marBottom w:val="0"/>
          <w:divBdr>
            <w:top w:val="none" w:sz="0" w:space="0" w:color="auto"/>
            <w:left w:val="none" w:sz="0" w:space="0" w:color="auto"/>
            <w:bottom w:val="none" w:sz="0" w:space="0" w:color="auto"/>
            <w:right w:val="none" w:sz="0" w:space="0" w:color="auto"/>
          </w:divBdr>
          <w:divsChild>
            <w:div w:id="2045247693">
              <w:marLeft w:val="0"/>
              <w:marRight w:val="0"/>
              <w:marTop w:val="0"/>
              <w:marBottom w:val="0"/>
              <w:divBdr>
                <w:top w:val="none" w:sz="0" w:space="0" w:color="auto"/>
                <w:left w:val="none" w:sz="0" w:space="0" w:color="auto"/>
                <w:bottom w:val="none" w:sz="0" w:space="0" w:color="auto"/>
                <w:right w:val="none" w:sz="0" w:space="0" w:color="auto"/>
              </w:divBdr>
              <w:divsChild>
                <w:div w:id="1501313762">
                  <w:marLeft w:val="0"/>
                  <w:marRight w:val="0"/>
                  <w:marTop w:val="0"/>
                  <w:marBottom w:val="0"/>
                  <w:divBdr>
                    <w:top w:val="none" w:sz="0" w:space="0" w:color="auto"/>
                    <w:left w:val="none" w:sz="0" w:space="0" w:color="auto"/>
                    <w:bottom w:val="none" w:sz="0" w:space="0" w:color="auto"/>
                    <w:right w:val="none" w:sz="0" w:space="0" w:color="auto"/>
                  </w:divBdr>
                  <w:divsChild>
                    <w:div w:id="84459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7503417">
      <w:bodyDiv w:val="1"/>
      <w:marLeft w:val="0"/>
      <w:marRight w:val="0"/>
      <w:marTop w:val="0"/>
      <w:marBottom w:val="0"/>
      <w:divBdr>
        <w:top w:val="none" w:sz="0" w:space="0" w:color="auto"/>
        <w:left w:val="none" w:sz="0" w:space="0" w:color="auto"/>
        <w:bottom w:val="none" w:sz="0" w:space="0" w:color="auto"/>
        <w:right w:val="none" w:sz="0" w:space="0" w:color="auto"/>
      </w:divBdr>
    </w:div>
    <w:div w:id="1346052140">
      <w:bodyDiv w:val="1"/>
      <w:marLeft w:val="0"/>
      <w:marRight w:val="0"/>
      <w:marTop w:val="0"/>
      <w:marBottom w:val="0"/>
      <w:divBdr>
        <w:top w:val="none" w:sz="0" w:space="0" w:color="auto"/>
        <w:left w:val="none" w:sz="0" w:space="0" w:color="auto"/>
        <w:bottom w:val="none" w:sz="0" w:space="0" w:color="auto"/>
        <w:right w:val="none" w:sz="0" w:space="0" w:color="auto"/>
      </w:divBdr>
    </w:div>
    <w:div w:id="1366902018">
      <w:bodyDiv w:val="1"/>
      <w:marLeft w:val="0"/>
      <w:marRight w:val="0"/>
      <w:marTop w:val="0"/>
      <w:marBottom w:val="0"/>
      <w:divBdr>
        <w:top w:val="none" w:sz="0" w:space="0" w:color="auto"/>
        <w:left w:val="none" w:sz="0" w:space="0" w:color="auto"/>
        <w:bottom w:val="none" w:sz="0" w:space="0" w:color="auto"/>
        <w:right w:val="none" w:sz="0" w:space="0" w:color="auto"/>
      </w:divBdr>
    </w:div>
    <w:div w:id="1441342686">
      <w:bodyDiv w:val="1"/>
      <w:marLeft w:val="0"/>
      <w:marRight w:val="0"/>
      <w:marTop w:val="0"/>
      <w:marBottom w:val="0"/>
      <w:divBdr>
        <w:top w:val="none" w:sz="0" w:space="0" w:color="auto"/>
        <w:left w:val="none" w:sz="0" w:space="0" w:color="auto"/>
        <w:bottom w:val="none" w:sz="0" w:space="0" w:color="auto"/>
        <w:right w:val="none" w:sz="0" w:space="0" w:color="auto"/>
      </w:divBdr>
    </w:div>
    <w:div w:id="1579289252">
      <w:bodyDiv w:val="1"/>
      <w:marLeft w:val="0"/>
      <w:marRight w:val="0"/>
      <w:marTop w:val="0"/>
      <w:marBottom w:val="0"/>
      <w:divBdr>
        <w:top w:val="none" w:sz="0" w:space="0" w:color="auto"/>
        <w:left w:val="none" w:sz="0" w:space="0" w:color="auto"/>
        <w:bottom w:val="none" w:sz="0" w:space="0" w:color="auto"/>
        <w:right w:val="none" w:sz="0" w:space="0" w:color="auto"/>
      </w:divBdr>
    </w:div>
    <w:div w:id="1858274789">
      <w:bodyDiv w:val="1"/>
      <w:marLeft w:val="0"/>
      <w:marRight w:val="0"/>
      <w:marTop w:val="0"/>
      <w:marBottom w:val="0"/>
      <w:divBdr>
        <w:top w:val="none" w:sz="0" w:space="0" w:color="auto"/>
        <w:left w:val="none" w:sz="0" w:space="0" w:color="auto"/>
        <w:bottom w:val="none" w:sz="0" w:space="0" w:color="auto"/>
        <w:right w:val="none" w:sz="0" w:space="0" w:color="auto"/>
      </w:divBdr>
      <w:divsChild>
        <w:div w:id="294794363">
          <w:marLeft w:val="0"/>
          <w:marRight w:val="0"/>
          <w:marTop w:val="0"/>
          <w:marBottom w:val="0"/>
          <w:divBdr>
            <w:top w:val="none" w:sz="0" w:space="0" w:color="auto"/>
            <w:left w:val="none" w:sz="0" w:space="0" w:color="auto"/>
            <w:bottom w:val="none" w:sz="0" w:space="0" w:color="auto"/>
            <w:right w:val="none" w:sz="0" w:space="0" w:color="auto"/>
          </w:divBdr>
          <w:divsChild>
            <w:div w:id="658778198">
              <w:marLeft w:val="0"/>
              <w:marRight w:val="0"/>
              <w:marTop w:val="0"/>
              <w:marBottom w:val="0"/>
              <w:divBdr>
                <w:top w:val="none" w:sz="0" w:space="0" w:color="auto"/>
                <w:left w:val="none" w:sz="0" w:space="0" w:color="auto"/>
                <w:bottom w:val="none" w:sz="0" w:space="0" w:color="auto"/>
                <w:right w:val="none" w:sz="0" w:space="0" w:color="auto"/>
              </w:divBdr>
              <w:divsChild>
                <w:div w:id="60560923">
                  <w:marLeft w:val="0"/>
                  <w:marRight w:val="0"/>
                  <w:marTop w:val="0"/>
                  <w:marBottom w:val="0"/>
                  <w:divBdr>
                    <w:top w:val="none" w:sz="0" w:space="0" w:color="auto"/>
                    <w:left w:val="none" w:sz="0" w:space="0" w:color="auto"/>
                    <w:bottom w:val="none" w:sz="0" w:space="0" w:color="auto"/>
                    <w:right w:val="none" w:sz="0" w:space="0" w:color="auto"/>
                  </w:divBdr>
                  <w:divsChild>
                    <w:div w:id="42369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7655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hyperlink" Target="http://www.refworld.org/pdfid/4fffe4af2.pdf" TargetMode="External"/><Relationship Id="rId26" Type="http://schemas.openxmlformats.org/officeDocument/2006/relationships/image" Target="media/image15.jpeg"/><Relationship Id="rId3" Type="http://schemas.openxmlformats.org/officeDocument/2006/relationships/numbering" Target="numbering.xml"/><Relationship Id="rId21" Type="http://schemas.openxmlformats.org/officeDocument/2006/relationships/image" Target="media/image10.png"/><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4.png"/><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image" Target="media/image9.jpeg"/><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image" Target="media/image13.jpeg"/><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2.png"/><Relationship Id="rId28" Type="http://schemas.microsoft.com/office/2011/relationships/commentsExtended" Target="commentsExtended.xml"/><Relationship Id="rId10" Type="http://schemas.openxmlformats.org/officeDocument/2006/relationships/footer" Target="footer1.xml"/><Relationship Id="rId19" Type="http://schemas.openxmlformats.org/officeDocument/2006/relationships/hyperlink" Target="http://www.unhcr.org/partners/partners/57da9bb37/toolkit-holding-consultations-refugee-youth.html" TargetMode="External"/><Relationship Id="rId31" Type="http://schemas.microsoft.com/office/2011/relationships/people" Target="peop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image" Target="media/image11.png"/><Relationship Id="rId27" Type="http://schemas.openxmlformats.org/officeDocument/2006/relationships/comments" Target="comments.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The purpose of this field guide is to provide field staff with simple direction for the planning, design and conducting of SGBV assessment. The document provides basic tips to help teams to better structure the identification of data sources, conducting focus groups and key informant interviews, reporting of outcomes and disseminating outcomes.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E665493-8C59-49D2-842F-2FC90B956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9700</Words>
  <Characters>55292</Characters>
  <Application>Microsoft Office Word</Application>
  <DocSecurity>4</DocSecurity>
  <Lines>460</Lines>
  <Paragraphs>129</Paragraphs>
  <ScaleCrop>false</ScaleCrop>
  <HeadingPairs>
    <vt:vector size="2" baseType="variant">
      <vt:variant>
        <vt:lpstr>Title</vt:lpstr>
      </vt:variant>
      <vt:variant>
        <vt:i4>1</vt:i4>
      </vt:variant>
    </vt:vector>
  </HeadingPairs>
  <TitlesOfParts>
    <vt:vector size="1" baseType="lpstr">
      <vt:lpstr>Field Guide for SGBV RISK Assessment    JORDAN</vt:lpstr>
    </vt:vector>
  </TitlesOfParts>
  <Company>UNHCR</Company>
  <LinksUpToDate>false</LinksUpToDate>
  <CharactersWithSpaces>64863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Field Guide for SGBV RISK Assessment    JORDAN</dc:title>
  <dc:subject/>
  <dc:creator>SGBV SWG</dc:creator>
  <cp:keywords/>
  <dc:description/>
  <cp:lastModifiedBy>Ramayana Mahafza</cp:lastModifiedBy>
  <cp:revision>2</cp:revision>
  <cp:lastPrinted>2018-11-04T12:13:00Z</cp:lastPrinted>
  <dcterms:created xsi:type="dcterms:W3CDTF">2021-12-28T09:11:00Z</dcterms:created>
  <dcterms:modified xsi:type="dcterms:W3CDTF">2021-12-28T09:11:00Z</dcterms:modified>
  <cp:category>October 2018</cp:category>
</cp:coreProperties>
</file>