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630"/>
        <w:jc w:val="both"/>
        <w:rPr>
          <w:b w:val="1"/>
          <w:sz w:val="22"/>
          <w:szCs w:val="22"/>
          <w:u w:val="single"/>
        </w:rPr>
      </w:pPr>
      <w:r w:rsidDel="00000000" w:rsidR="00000000" w:rsidRPr="00000000">
        <w:rPr>
          <w:b w:val="1"/>
          <w:sz w:val="22"/>
          <w:szCs w:val="22"/>
          <w:u w:val="single"/>
          <w:rtl w:val="0"/>
        </w:rPr>
        <w:t xml:space="preserve">Youth Task Force (YTF) Minutes of Meeting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6705600</wp:posOffset>
                </wp:positionH>
                <wp:positionV relativeFrom="paragraph">
                  <wp:posOffset>-546099</wp:posOffset>
                </wp:positionV>
                <wp:extent cx="1840007" cy="644977"/>
                <wp:effectExtent b="0" l="0" r="0" t="0"/>
                <wp:wrapNone/>
                <wp:docPr id="4" name=""/>
                <a:graphic>
                  <a:graphicData uri="http://schemas.microsoft.com/office/word/2010/wordprocessingShape">
                    <wps:wsp>
                      <wps:cNvSpPr/>
                      <wps:cNvPr id="2" name="Shape 2"/>
                      <wps:spPr>
                        <a:xfrm>
                          <a:off x="4435522" y="3470438"/>
                          <a:ext cx="1820957" cy="619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Tuesday 9th of March 2021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From 10 - 12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Venue: Virtual Meeting/Zoom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6705600</wp:posOffset>
                </wp:positionH>
                <wp:positionV relativeFrom="paragraph">
                  <wp:posOffset>-546099</wp:posOffset>
                </wp:positionV>
                <wp:extent cx="1840007" cy="644977"/>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40007" cy="644977"/>
                        </a:xfrm>
                        <a:prstGeom prst="rect"/>
                        <a:ln/>
                      </pic:spPr>
                    </pic:pic>
                  </a:graphicData>
                </a:graphic>
              </wp:anchor>
            </w:drawing>
          </mc:Fallback>
        </mc:AlternateContent>
      </w:r>
    </w:p>
    <w:p w:rsidR="00000000" w:rsidDel="00000000" w:rsidP="00000000" w:rsidRDefault="00000000" w:rsidRPr="00000000" w14:paraId="00000002">
      <w:pPr>
        <w:jc w:val="both"/>
        <w:rPr>
          <w:b w:val="1"/>
          <w:i w:val="1"/>
          <w:color w:val="00b050"/>
          <w:sz w:val="22"/>
          <w:szCs w:val="22"/>
        </w:rPr>
      </w:pPr>
      <w:r w:rsidDel="00000000" w:rsidR="00000000" w:rsidRPr="00000000">
        <w:rPr>
          <w:rtl w:val="0"/>
        </w:rPr>
      </w:r>
    </w:p>
    <w:p w:rsidR="00000000" w:rsidDel="00000000" w:rsidP="00000000" w:rsidRDefault="00000000" w:rsidRPr="00000000" w14:paraId="00000003">
      <w:pPr>
        <w:jc w:val="both"/>
        <w:rPr>
          <w:b w:val="1"/>
          <w:i w:val="1"/>
          <w:color w:val="00b050"/>
          <w:sz w:val="22"/>
          <w:szCs w:val="22"/>
        </w:rPr>
      </w:pPr>
      <w:r w:rsidDel="00000000" w:rsidR="00000000" w:rsidRPr="00000000">
        <w:rPr>
          <w:b w:val="1"/>
          <w:i w:val="1"/>
          <w:color w:val="00b050"/>
          <w:sz w:val="22"/>
          <w:szCs w:val="22"/>
          <w:rtl w:val="0"/>
        </w:rPr>
        <w:t xml:space="preserve">The March meeting focused on a presentation by YTF members to share their projects and services in 2021 in Zaatari Camp, in addition to one presentation by the youth committee members. </w:t>
      </w:r>
    </w:p>
    <w:p w:rsidR="00000000" w:rsidDel="00000000" w:rsidP="00000000" w:rsidRDefault="00000000" w:rsidRPr="00000000" w14:paraId="00000004">
      <w:pPr>
        <w:jc w:val="both"/>
        <w:rPr>
          <w:b w:val="1"/>
          <w:i w:val="1"/>
          <w:color w:val="00b050"/>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b w:val="1"/>
          <w:sz w:val="22"/>
          <w:szCs w:val="22"/>
          <w:u w:val="single"/>
          <w:rtl w:val="0"/>
        </w:rPr>
        <w:t xml:space="preserve">Attendees</w:t>
      </w:r>
      <w:r w:rsidDel="00000000" w:rsidR="00000000" w:rsidRPr="00000000">
        <w:rPr>
          <w:sz w:val="22"/>
          <w:szCs w:val="22"/>
          <w:rtl w:val="0"/>
        </w:rPr>
        <w:t xml:space="preserve">: </w:t>
      </w:r>
    </w:p>
    <w:p w:rsidR="00000000" w:rsidDel="00000000" w:rsidP="00000000" w:rsidRDefault="00000000" w:rsidRPr="00000000" w14:paraId="00000006">
      <w:pPr>
        <w:rPr>
          <w:sz w:val="22"/>
          <w:szCs w:val="22"/>
        </w:rPr>
      </w:pPr>
      <w:r w:rsidDel="00000000" w:rsidR="00000000" w:rsidRPr="00000000">
        <w:rPr>
          <w:color w:val="222222"/>
          <w:sz w:val="22"/>
          <w:szCs w:val="22"/>
          <w:highlight w:val="white"/>
          <w:rtl w:val="0"/>
        </w:rPr>
        <w:t xml:space="preserve">Bothaina (UNFPA/YTF Chair), Dina (NRC/Co-Chair), Sanad, Joanna (UNFPA) Leena (NRC) Omar, Hani (UNHCR), Mustafa (MC), Sarah (RI), Nadeen (IFH), Islam (LWF), Manar, and Mina(Blumont), Asia, Mona (War Child), Mohammed, Malik, Mohammed, Maher (YTF Youth Committee), Rana (SC), Shoko, Sally (UNICEF), Izzat (Laliga), Ayman (LWF), Hanan (QS), Nadeen (IFH) and Wafa. </w:t>
      </w:r>
      <w:r w:rsidDel="00000000" w:rsidR="00000000" w:rsidRPr="00000000">
        <w:rPr>
          <w:rtl w:val="0"/>
        </w:rPr>
      </w:r>
    </w:p>
    <w:p w:rsidR="00000000" w:rsidDel="00000000" w:rsidP="00000000" w:rsidRDefault="00000000" w:rsidRPr="00000000" w14:paraId="00000007">
      <w:pPr>
        <w:ind w:left="-630" w:firstLine="0"/>
        <w:jc w:val="both"/>
        <w:rPr>
          <w:sz w:val="22"/>
          <w:szCs w:val="22"/>
        </w:rPr>
      </w:pPr>
      <w:r w:rsidDel="00000000" w:rsidR="00000000" w:rsidRPr="00000000">
        <w:rPr>
          <w:rtl w:val="0"/>
        </w:rPr>
      </w:r>
    </w:p>
    <w:tbl>
      <w:tblPr>
        <w:tblStyle w:val="Table1"/>
        <w:tblW w:w="1413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2"/>
        <w:gridCol w:w="9060"/>
        <w:gridCol w:w="2670"/>
        <w:tblGridChange w:id="0">
          <w:tblGrid>
            <w:gridCol w:w="2402"/>
            <w:gridCol w:w="9060"/>
            <w:gridCol w:w="2670"/>
          </w:tblGrid>
        </w:tblGridChange>
      </w:tblGrid>
      <w:tr>
        <w:tc>
          <w:tcPr/>
          <w:p w:rsidR="00000000" w:rsidDel="00000000" w:rsidP="00000000" w:rsidRDefault="00000000" w:rsidRPr="00000000" w14:paraId="00000008">
            <w:pPr>
              <w:jc w:val="center"/>
              <w:rPr>
                <w:b w:val="1"/>
                <w:color w:val="000000"/>
                <w:sz w:val="22"/>
                <w:szCs w:val="22"/>
              </w:rPr>
            </w:pPr>
            <w:r w:rsidDel="00000000" w:rsidR="00000000" w:rsidRPr="00000000">
              <w:rPr>
                <w:b w:val="1"/>
                <w:color w:val="000000"/>
                <w:sz w:val="22"/>
                <w:szCs w:val="22"/>
                <w:rtl w:val="0"/>
              </w:rPr>
              <w:t xml:space="preserve">Agenda Item</w:t>
            </w:r>
          </w:p>
        </w:tc>
        <w:tc>
          <w:tcPr/>
          <w:p w:rsidR="00000000" w:rsidDel="00000000" w:rsidP="00000000" w:rsidRDefault="00000000" w:rsidRPr="00000000" w14:paraId="00000009">
            <w:pPr>
              <w:jc w:val="center"/>
              <w:rPr>
                <w:b w:val="1"/>
                <w:color w:val="000000"/>
                <w:sz w:val="22"/>
                <w:szCs w:val="22"/>
              </w:rPr>
            </w:pPr>
            <w:r w:rsidDel="00000000" w:rsidR="00000000" w:rsidRPr="00000000">
              <w:rPr>
                <w:b w:val="1"/>
                <w:color w:val="000000"/>
                <w:sz w:val="22"/>
                <w:szCs w:val="22"/>
                <w:rtl w:val="0"/>
              </w:rPr>
              <w:t xml:space="preserve">Discussion</w:t>
            </w:r>
          </w:p>
        </w:tc>
        <w:tc>
          <w:tcPr/>
          <w:p w:rsidR="00000000" w:rsidDel="00000000" w:rsidP="00000000" w:rsidRDefault="00000000" w:rsidRPr="00000000" w14:paraId="0000000A">
            <w:pPr>
              <w:rPr>
                <w:b w:val="1"/>
                <w:color w:val="000000"/>
                <w:sz w:val="22"/>
                <w:szCs w:val="22"/>
              </w:rPr>
            </w:pPr>
            <w:r w:rsidDel="00000000" w:rsidR="00000000" w:rsidRPr="00000000">
              <w:rPr>
                <w:b w:val="1"/>
                <w:sz w:val="22"/>
                <w:szCs w:val="22"/>
                <w:rtl w:val="0"/>
              </w:rPr>
              <w:t xml:space="preserve">Action Points </w:t>
            </w:r>
            <w:r w:rsidDel="00000000" w:rsidR="00000000" w:rsidRPr="00000000">
              <w:rPr>
                <w:rtl w:val="0"/>
              </w:rPr>
            </w:r>
          </w:p>
        </w:tc>
      </w:tr>
      <w:tr>
        <w:trPr>
          <w:trHeight w:val="890" w:hRule="atLeast"/>
        </w:trPr>
        <w:tc>
          <w:tcPr/>
          <w:p w:rsidR="00000000" w:rsidDel="00000000" w:rsidP="00000000" w:rsidRDefault="00000000" w:rsidRPr="00000000" w14:paraId="0000000B">
            <w:pPr>
              <w:rPr>
                <w:b w:val="1"/>
                <w:color w:val="000000"/>
                <w:sz w:val="22"/>
                <w:szCs w:val="22"/>
              </w:rPr>
            </w:pPr>
            <w:r w:rsidDel="00000000" w:rsidR="00000000" w:rsidRPr="00000000">
              <w:rPr>
                <w:b w:val="1"/>
                <w:sz w:val="22"/>
                <w:szCs w:val="22"/>
                <w:rtl w:val="0"/>
              </w:rPr>
              <w:t xml:space="preserve">Presentation by Relief International - Sara Al Halawani </w:t>
            </w: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The Full PPT can be accessed from this link:</w:t>
            </w:r>
          </w:p>
          <w:p w:rsidR="00000000" w:rsidDel="00000000" w:rsidP="00000000" w:rsidRDefault="00000000" w:rsidRPr="00000000" w14:paraId="0000000D">
            <w:pPr>
              <w:pBdr>
                <w:top w:space="0" w:sz="0" w:val="nil"/>
                <w:left w:space="0" w:sz="0" w:val="nil"/>
                <w:bottom w:space="0" w:sz="0" w:val="nil"/>
                <w:right w:space="0" w:sz="0" w:val="nil"/>
                <w:between w:space="0" w:sz="0" w:val="nil"/>
              </w:pBdr>
              <w:rPr>
                <w:sz w:val="22"/>
                <w:szCs w:val="22"/>
              </w:rPr>
            </w:pPr>
            <w:hyperlink r:id="rId8">
              <w:r w:rsidDel="00000000" w:rsidR="00000000" w:rsidRPr="00000000">
                <w:rPr>
                  <w:color w:val="1155cc"/>
                  <w:sz w:val="22"/>
                  <w:szCs w:val="22"/>
                  <w:u w:val="single"/>
                  <w:rtl w:val="0"/>
                </w:rPr>
                <w:t xml:space="preserve">https://drive.google.com/file/d/1kXWWRgdoFaADf9PMXeZkxpPR6CV9kfJd/view?usp=sharing</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The presentation focus don RI provided services for 2021 - which are combination of online and hybrid services (Whatsapp groups + handed fact sheets + </w:t>
            </w:r>
          </w:p>
          <w:p w:rsidR="00000000" w:rsidDel="00000000" w:rsidP="00000000" w:rsidRDefault="00000000" w:rsidRPr="00000000" w14:paraId="00000010">
            <w:pPr>
              <w:widowControl w:val="0"/>
              <w:numPr>
                <w:ilvl w:val="0"/>
                <w:numId w:val="1"/>
              </w:numPr>
              <w:ind w:left="720" w:hanging="360"/>
              <w:rPr>
                <w:sz w:val="22"/>
                <w:szCs w:val="22"/>
              </w:rPr>
            </w:pPr>
            <w:r w:rsidDel="00000000" w:rsidR="00000000" w:rsidRPr="00000000">
              <w:rPr>
                <w:sz w:val="22"/>
                <w:szCs w:val="22"/>
                <w:rtl w:val="0"/>
              </w:rPr>
              <w:t xml:space="preserve">Remedial Education </w:t>
            </w:r>
          </w:p>
          <w:p w:rsidR="00000000" w:rsidDel="00000000" w:rsidP="00000000" w:rsidRDefault="00000000" w:rsidRPr="00000000" w14:paraId="00000011">
            <w:pPr>
              <w:widowControl w:val="0"/>
              <w:numPr>
                <w:ilvl w:val="0"/>
                <w:numId w:val="1"/>
              </w:numPr>
              <w:ind w:left="720" w:hanging="360"/>
              <w:rPr>
                <w:sz w:val="22"/>
                <w:szCs w:val="22"/>
              </w:rPr>
            </w:pPr>
            <w:r w:rsidDel="00000000" w:rsidR="00000000" w:rsidRPr="00000000">
              <w:rPr>
                <w:sz w:val="22"/>
                <w:szCs w:val="22"/>
                <w:rtl w:val="0"/>
              </w:rPr>
              <w:t xml:space="preserve">Livelihood program </w:t>
            </w:r>
          </w:p>
          <w:p w:rsidR="00000000" w:rsidDel="00000000" w:rsidP="00000000" w:rsidRDefault="00000000" w:rsidRPr="00000000" w14:paraId="00000012">
            <w:pPr>
              <w:widowControl w:val="0"/>
              <w:numPr>
                <w:ilvl w:val="0"/>
                <w:numId w:val="1"/>
              </w:numPr>
              <w:ind w:left="720" w:hanging="360"/>
              <w:rPr>
                <w:sz w:val="22"/>
                <w:szCs w:val="22"/>
              </w:rPr>
            </w:pPr>
            <w:r w:rsidDel="00000000" w:rsidR="00000000" w:rsidRPr="00000000">
              <w:rPr>
                <w:sz w:val="22"/>
                <w:szCs w:val="22"/>
                <w:rtl w:val="0"/>
              </w:rPr>
              <w:t xml:space="preserve">Drop Out Program</w:t>
            </w:r>
          </w:p>
          <w:p w:rsidR="00000000" w:rsidDel="00000000" w:rsidP="00000000" w:rsidRDefault="00000000" w:rsidRPr="00000000" w14:paraId="00000013">
            <w:pPr>
              <w:widowControl w:val="0"/>
              <w:numPr>
                <w:ilvl w:val="0"/>
                <w:numId w:val="1"/>
              </w:numPr>
              <w:ind w:left="720" w:hanging="360"/>
              <w:rPr>
                <w:sz w:val="22"/>
                <w:szCs w:val="22"/>
              </w:rPr>
            </w:pPr>
            <w:r w:rsidDel="00000000" w:rsidR="00000000" w:rsidRPr="00000000">
              <w:rPr>
                <w:sz w:val="22"/>
                <w:szCs w:val="22"/>
                <w:rtl w:val="0"/>
              </w:rPr>
              <w:t xml:space="preserve">Kings London college program </w:t>
            </w:r>
          </w:p>
          <w:p w:rsidR="00000000" w:rsidDel="00000000" w:rsidP="00000000" w:rsidRDefault="00000000" w:rsidRPr="00000000" w14:paraId="00000014">
            <w:pPr>
              <w:widowControl w:val="0"/>
              <w:numPr>
                <w:ilvl w:val="0"/>
                <w:numId w:val="1"/>
              </w:numPr>
              <w:ind w:left="720" w:hanging="360"/>
              <w:rPr>
                <w:sz w:val="22"/>
                <w:szCs w:val="22"/>
              </w:rPr>
            </w:pPr>
            <w:r w:rsidDel="00000000" w:rsidR="00000000" w:rsidRPr="00000000">
              <w:rPr>
                <w:sz w:val="22"/>
                <w:szCs w:val="22"/>
                <w:rtl w:val="0"/>
              </w:rPr>
              <w:t xml:space="preserve">Early childhood development</w:t>
            </w:r>
          </w:p>
          <w:p w:rsidR="00000000" w:rsidDel="00000000" w:rsidP="00000000" w:rsidRDefault="00000000" w:rsidRPr="00000000" w14:paraId="00000015">
            <w:pPr>
              <w:widowControl w:val="0"/>
              <w:rPr>
                <w:sz w:val="22"/>
                <w:szCs w:val="22"/>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18">
            <w:pPr>
              <w:rPr>
                <w:b w:val="1"/>
                <w:color w:val="ff0000"/>
                <w:sz w:val="22"/>
                <w:szCs w:val="22"/>
              </w:rPr>
            </w:pPr>
            <w:r w:rsidDel="00000000" w:rsidR="00000000" w:rsidRPr="00000000">
              <w:rPr>
                <w:b w:val="1"/>
                <w:sz w:val="22"/>
                <w:szCs w:val="22"/>
                <w:rtl w:val="0"/>
              </w:rPr>
              <w:t xml:space="preserve">Presentation by NRC - Leena Nassar </w:t>
            </w:r>
            <w:r w:rsidDel="00000000" w:rsidR="00000000" w:rsidRPr="00000000">
              <w:rPr>
                <w:rtl w:val="0"/>
              </w:rPr>
            </w:r>
          </w:p>
          <w:p w:rsidR="00000000" w:rsidDel="00000000" w:rsidP="00000000" w:rsidRDefault="00000000" w:rsidRPr="00000000" w14:paraId="00000019">
            <w:pPr>
              <w:spacing w:before="280" w:lineRule="auto"/>
              <w:ind w:hanging="240"/>
              <w:rPr>
                <w:color w:val="000000"/>
                <w:sz w:val="22"/>
                <w:szCs w:val="22"/>
              </w:rPr>
            </w:pPr>
            <w:r w:rsidDel="00000000" w:rsidR="00000000" w:rsidRPr="00000000">
              <w:rPr>
                <w:rtl w:val="0"/>
              </w:rPr>
            </w:r>
          </w:p>
        </w:tc>
        <w:tc>
          <w:tcPr/>
          <w:p w:rsidR="00000000" w:rsidDel="00000000" w:rsidP="00000000" w:rsidRDefault="00000000" w:rsidRPr="00000000" w14:paraId="0000001A">
            <w:pPr>
              <w:rPr>
                <w:sz w:val="22"/>
                <w:szCs w:val="22"/>
              </w:rPr>
            </w:pPr>
            <w:r w:rsidDel="00000000" w:rsidR="00000000" w:rsidRPr="00000000">
              <w:rPr>
                <w:sz w:val="22"/>
                <w:szCs w:val="22"/>
                <w:rtl w:val="0"/>
              </w:rPr>
              <w:t xml:space="preserve">The Full PPT can be accessed from this link:</w:t>
            </w:r>
          </w:p>
          <w:p w:rsidR="00000000" w:rsidDel="00000000" w:rsidP="00000000" w:rsidRDefault="00000000" w:rsidRPr="00000000" w14:paraId="0000001B">
            <w:pPr>
              <w:rPr>
                <w:sz w:val="22"/>
                <w:szCs w:val="22"/>
              </w:rPr>
            </w:pPr>
            <w:hyperlink r:id="rId9">
              <w:r w:rsidDel="00000000" w:rsidR="00000000" w:rsidRPr="00000000">
                <w:rPr>
                  <w:color w:val="1155cc"/>
                  <w:sz w:val="22"/>
                  <w:szCs w:val="22"/>
                  <w:u w:val="single"/>
                  <w:rtl w:val="0"/>
                </w:rPr>
                <w:t xml:space="preserve">https://prezi.com/view/mlbUoYprC79Vgfjzyr6g/</w:t>
              </w:r>
            </w:hyperlink>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rtl w:val="0"/>
              </w:rPr>
              <w:t xml:space="preserve">The presentation focused on NRC youth programme pathways:</w:t>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sz w:val="22"/>
                <w:szCs w:val="22"/>
                <w:rtl w:val="0"/>
              </w:rPr>
              <w:t xml:space="preserve">Further education </w:t>
            </w:r>
          </w:p>
          <w:p w:rsidR="00000000" w:rsidDel="00000000" w:rsidP="00000000" w:rsidRDefault="00000000" w:rsidRPr="00000000" w14:paraId="0000001F">
            <w:pPr>
              <w:numPr>
                <w:ilvl w:val="0"/>
                <w:numId w:val="1"/>
              </w:numPr>
              <w:ind w:left="720" w:hanging="360"/>
              <w:rPr>
                <w:sz w:val="22"/>
                <w:szCs w:val="22"/>
              </w:rPr>
            </w:pPr>
            <w:r w:rsidDel="00000000" w:rsidR="00000000" w:rsidRPr="00000000">
              <w:rPr>
                <w:sz w:val="22"/>
                <w:szCs w:val="22"/>
                <w:rtl w:val="0"/>
              </w:rPr>
              <w:t xml:space="preserve">Livelihoods </w:t>
            </w:r>
          </w:p>
          <w:p w:rsidR="00000000" w:rsidDel="00000000" w:rsidP="00000000" w:rsidRDefault="00000000" w:rsidRPr="00000000" w14:paraId="00000020">
            <w:pPr>
              <w:numPr>
                <w:ilvl w:val="0"/>
                <w:numId w:val="1"/>
              </w:numPr>
              <w:ind w:left="720" w:hanging="360"/>
              <w:rPr>
                <w:sz w:val="22"/>
                <w:szCs w:val="22"/>
              </w:rPr>
            </w:pPr>
            <w:r w:rsidDel="00000000" w:rsidR="00000000" w:rsidRPr="00000000">
              <w:rPr>
                <w:sz w:val="22"/>
                <w:szCs w:val="22"/>
                <w:rtl w:val="0"/>
              </w:rPr>
              <w:t xml:space="preserve">Social engagement </w:t>
            </w:r>
          </w:p>
          <w:p w:rsidR="00000000" w:rsidDel="00000000" w:rsidP="00000000" w:rsidRDefault="00000000" w:rsidRPr="00000000" w14:paraId="00000021">
            <w:pPr>
              <w:ind w:left="360" w:firstLine="0"/>
              <w:rPr>
                <w:sz w:val="22"/>
                <w:szCs w:val="22"/>
              </w:rPr>
            </w:pPr>
            <w:bookmarkStart w:colFirst="0" w:colLast="0" w:name="_heading=h.30j0zll" w:id="0"/>
            <w:bookmarkEnd w:id="0"/>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NRC shared their 2021 priorities focusing on increasing youth and female participation, introducing digital livelihoods, investing in IBV and in meaningful opportunities. </w:t>
            </w:r>
          </w:p>
          <w:p w:rsidR="00000000" w:rsidDel="00000000" w:rsidP="00000000" w:rsidRDefault="00000000" w:rsidRPr="00000000" w14:paraId="00000023">
            <w:pPr>
              <w:rPr>
                <w:sz w:val="22"/>
                <w:szCs w:val="22"/>
              </w:rPr>
            </w:pPr>
            <w:r w:rsidDel="00000000" w:rsidR="00000000" w:rsidRPr="00000000">
              <w:rPr>
                <w:rtl w:val="0"/>
              </w:rPr>
            </w:r>
          </w:p>
        </w:tc>
        <w:tc>
          <w:tcPr/>
          <w:p w:rsidR="00000000" w:rsidDel="00000000" w:rsidP="00000000" w:rsidRDefault="00000000" w:rsidRPr="00000000" w14:paraId="00000024">
            <w:pPr>
              <w:rPr>
                <w:color w:val="000000"/>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Presentation by Mercy Corps - Mustafa </w:t>
            </w:r>
          </w:p>
        </w:tc>
        <w:tc>
          <w:tcPr/>
          <w:p w:rsidR="00000000" w:rsidDel="00000000" w:rsidP="00000000" w:rsidRDefault="00000000" w:rsidRPr="00000000" w14:paraId="00000026">
            <w:pPr>
              <w:ind w:left="360" w:firstLine="0"/>
              <w:rPr>
                <w:sz w:val="22"/>
                <w:szCs w:val="22"/>
              </w:rPr>
            </w:pPr>
            <w:r w:rsidDel="00000000" w:rsidR="00000000" w:rsidRPr="00000000">
              <w:rPr>
                <w:sz w:val="22"/>
                <w:szCs w:val="22"/>
                <w:rtl w:val="0"/>
              </w:rPr>
              <w:t xml:space="preserve">Mercy corps provided an overview for their community services and interventions that targets children, youth and adults. However the below two interventions are youth focused </w:t>
            </w:r>
          </w:p>
          <w:p w:rsidR="00000000" w:rsidDel="00000000" w:rsidP="00000000" w:rsidRDefault="00000000" w:rsidRPr="00000000" w14:paraId="00000027">
            <w:pPr>
              <w:ind w:left="360" w:firstLine="0"/>
              <w:rPr>
                <w:sz w:val="22"/>
                <w:szCs w:val="22"/>
              </w:rPr>
            </w:pPr>
            <w:r w:rsidDel="00000000" w:rsidR="00000000" w:rsidRPr="00000000">
              <w:rPr>
                <w:sz w:val="22"/>
                <w:szCs w:val="22"/>
                <w:rtl w:val="0"/>
              </w:rPr>
              <w:t xml:space="preserve">Link for RYSE PPT - The project is yet to be launched </w:t>
            </w:r>
          </w:p>
          <w:p w:rsidR="00000000" w:rsidDel="00000000" w:rsidP="00000000" w:rsidRDefault="00000000" w:rsidRPr="00000000" w14:paraId="00000028">
            <w:pPr>
              <w:ind w:left="360" w:firstLine="0"/>
              <w:rPr>
                <w:sz w:val="22"/>
                <w:szCs w:val="22"/>
              </w:rPr>
            </w:pPr>
            <w:hyperlink r:id="rId10">
              <w:r w:rsidDel="00000000" w:rsidR="00000000" w:rsidRPr="00000000">
                <w:rPr>
                  <w:color w:val="1155cc"/>
                  <w:sz w:val="22"/>
                  <w:szCs w:val="22"/>
                  <w:u w:val="single"/>
                  <w:rtl w:val="0"/>
                </w:rPr>
                <w:t xml:space="preserve">https://docs.google.com/presentation/d/1CkBEbyPbt0bXnZ6-2ulHzPT6QffGb8jB/edit#slide=id.p2</w:t>
              </w:r>
            </w:hyperlink>
            <w:r w:rsidDel="00000000" w:rsidR="00000000" w:rsidRPr="00000000">
              <w:rPr>
                <w:rtl w:val="0"/>
              </w:rPr>
            </w:r>
          </w:p>
          <w:p w:rsidR="00000000" w:rsidDel="00000000" w:rsidP="00000000" w:rsidRDefault="00000000" w:rsidRPr="00000000" w14:paraId="00000029">
            <w:pPr>
              <w:ind w:left="360" w:firstLine="0"/>
              <w:rPr>
                <w:sz w:val="22"/>
                <w:szCs w:val="22"/>
              </w:rPr>
            </w:pPr>
            <w:r w:rsidDel="00000000" w:rsidR="00000000" w:rsidRPr="00000000">
              <w:rPr>
                <w:rtl w:val="0"/>
              </w:rPr>
            </w:r>
          </w:p>
          <w:p w:rsidR="00000000" w:rsidDel="00000000" w:rsidP="00000000" w:rsidRDefault="00000000" w:rsidRPr="00000000" w14:paraId="0000002A">
            <w:pPr>
              <w:ind w:left="360" w:firstLine="0"/>
              <w:rPr>
                <w:sz w:val="22"/>
                <w:szCs w:val="22"/>
              </w:rPr>
            </w:pPr>
            <w:r w:rsidDel="00000000" w:rsidR="00000000" w:rsidRPr="00000000">
              <w:rPr>
                <w:sz w:val="22"/>
                <w:szCs w:val="22"/>
                <w:rtl w:val="0"/>
              </w:rPr>
              <w:t xml:space="preserve">Link for films making project </w:t>
            </w:r>
          </w:p>
          <w:p w:rsidR="00000000" w:rsidDel="00000000" w:rsidP="00000000" w:rsidRDefault="00000000" w:rsidRPr="00000000" w14:paraId="0000002B">
            <w:pPr>
              <w:ind w:left="360" w:firstLine="0"/>
              <w:rPr>
                <w:sz w:val="22"/>
                <w:szCs w:val="22"/>
              </w:rPr>
            </w:pPr>
            <w:hyperlink r:id="rId11">
              <w:r w:rsidDel="00000000" w:rsidR="00000000" w:rsidRPr="00000000">
                <w:rPr>
                  <w:color w:val="1155cc"/>
                  <w:sz w:val="22"/>
                  <w:szCs w:val="22"/>
                  <w:u w:val="single"/>
                  <w:rtl w:val="0"/>
                </w:rPr>
                <w:t xml:space="preserve">https://drive.google.com/file/d/147pDxFOlSZxeGDbb8Zn4Unjgad1_VAtd/view?usp=sharing</w:t>
              </w:r>
            </w:hyperlink>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tc>
        <w:tc>
          <w:tcPr/>
          <w:p w:rsidR="00000000" w:rsidDel="00000000" w:rsidP="00000000" w:rsidRDefault="00000000" w:rsidRPr="00000000" w14:paraId="0000002D">
            <w:pPr>
              <w:rPr>
                <w:color w:val="000000"/>
                <w:sz w:val="22"/>
                <w:szCs w:val="22"/>
              </w:rPr>
            </w:pPr>
            <w:r w:rsidDel="00000000" w:rsidR="00000000" w:rsidRPr="00000000">
              <w:rPr>
                <w:sz w:val="22"/>
                <w:szCs w:val="22"/>
                <w:rtl w:val="0"/>
              </w:rPr>
              <w:t xml:space="preserve">More comprehensive presentation about RYSE will be shared. </w:t>
            </w:r>
            <w:r w:rsidDel="00000000" w:rsidR="00000000" w:rsidRPr="00000000">
              <w:rPr>
                <w:rtl w:val="0"/>
              </w:rPr>
            </w:r>
          </w:p>
        </w:tc>
      </w:tr>
      <w:tr>
        <w:trPr>
          <w:trHeight w:val="863" w:hRule="atLeast"/>
        </w:trPr>
        <w:tc>
          <w:tcPr/>
          <w:p w:rsidR="00000000" w:rsidDel="00000000" w:rsidP="00000000" w:rsidRDefault="00000000" w:rsidRPr="00000000" w14:paraId="0000002E">
            <w:pPr>
              <w:rPr>
                <w:b w:val="1"/>
                <w:sz w:val="22"/>
                <w:szCs w:val="22"/>
              </w:rPr>
            </w:pPr>
            <w:r w:rsidDel="00000000" w:rsidR="00000000" w:rsidRPr="00000000">
              <w:rPr>
                <w:b w:val="1"/>
                <w:sz w:val="22"/>
                <w:szCs w:val="22"/>
                <w:rtl w:val="0"/>
              </w:rPr>
              <w:t xml:space="preserve">Presentation by UNHCR/ Blumont - Manar </w:t>
            </w:r>
          </w:p>
        </w:tc>
        <w:tc>
          <w:tcPr/>
          <w:p w:rsidR="00000000" w:rsidDel="00000000" w:rsidP="00000000" w:rsidRDefault="00000000" w:rsidRPr="00000000" w14:paraId="0000002F">
            <w:pPr>
              <w:jc w:val="both"/>
              <w:rPr>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 xml:space="preserve">Link to the full PPT</w:t>
            </w:r>
          </w:p>
          <w:p w:rsidR="00000000" w:rsidDel="00000000" w:rsidP="00000000" w:rsidRDefault="00000000" w:rsidRPr="00000000" w14:paraId="00000031">
            <w:pPr>
              <w:jc w:val="both"/>
              <w:rPr>
                <w:sz w:val="22"/>
                <w:szCs w:val="22"/>
              </w:rPr>
            </w:pPr>
            <w:hyperlink r:id="rId12">
              <w:r w:rsidDel="00000000" w:rsidR="00000000" w:rsidRPr="00000000">
                <w:rPr>
                  <w:color w:val="1155cc"/>
                  <w:sz w:val="22"/>
                  <w:szCs w:val="22"/>
                  <w:u w:val="single"/>
                  <w:rtl w:val="0"/>
                </w:rPr>
                <w:t xml:space="preserve">https://drive.google.com/file/d/1wwOeE8IjIZvlFARhh92o3ouGbDURO8kt/view?usp=sharing</w:t>
              </w:r>
            </w:hyperlink>
            <w:r w:rsidDel="00000000" w:rsidR="00000000" w:rsidRPr="00000000">
              <w:rPr>
                <w:rtl w:val="0"/>
              </w:rPr>
            </w:r>
          </w:p>
          <w:p w:rsidR="00000000" w:rsidDel="00000000" w:rsidP="00000000" w:rsidRDefault="00000000" w:rsidRPr="00000000" w14:paraId="00000032">
            <w:pPr>
              <w:jc w:val="both"/>
              <w:rPr>
                <w:sz w:val="22"/>
                <w:szCs w:val="22"/>
              </w:rPr>
            </w:pPr>
            <w:r w:rsidDel="00000000" w:rsidR="00000000" w:rsidRPr="00000000">
              <w:rPr>
                <w:rtl w:val="0"/>
              </w:rPr>
            </w:r>
          </w:p>
          <w:p w:rsidR="00000000" w:rsidDel="00000000" w:rsidP="00000000" w:rsidRDefault="00000000" w:rsidRPr="00000000" w14:paraId="00000033">
            <w:pPr>
              <w:jc w:val="both"/>
              <w:rPr>
                <w:sz w:val="22"/>
                <w:szCs w:val="22"/>
              </w:rPr>
            </w:pPr>
            <w:r w:rsidDel="00000000" w:rsidR="00000000" w:rsidRPr="00000000">
              <w:rPr>
                <w:rtl w:val="0"/>
              </w:rPr>
            </w:r>
          </w:p>
          <w:p w:rsidR="00000000" w:rsidDel="00000000" w:rsidP="00000000" w:rsidRDefault="00000000" w:rsidRPr="00000000" w14:paraId="00000034">
            <w:pPr>
              <w:jc w:val="both"/>
              <w:rPr>
                <w:sz w:val="22"/>
                <w:szCs w:val="22"/>
              </w:rPr>
            </w:pPr>
            <w:r w:rsidDel="00000000" w:rsidR="00000000" w:rsidRPr="00000000">
              <w:rPr>
                <w:sz w:val="22"/>
                <w:szCs w:val="22"/>
                <w:rtl w:val="0"/>
              </w:rPr>
              <w:t xml:space="preserve">Blumont and UNHCR provide a wide range of services via their community centers. Where youth is a segment that can benefit from all their services. However they have youth targeted services and programming under Sport activities, and Tiger Program. </w:t>
            </w:r>
          </w:p>
          <w:p w:rsidR="00000000" w:rsidDel="00000000" w:rsidP="00000000" w:rsidRDefault="00000000" w:rsidRPr="00000000" w14:paraId="00000035">
            <w:pPr>
              <w:ind w:left="720" w:hanging="360"/>
              <w:rPr>
                <w:sz w:val="22"/>
                <w:szCs w:val="22"/>
              </w:rPr>
            </w:pPr>
            <w:r w:rsidDel="00000000" w:rsidR="00000000" w:rsidRPr="00000000">
              <w:rPr>
                <w:rtl w:val="0"/>
              </w:rPr>
            </w:r>
          </w:p>
        </w:tc>
        <w:tc>
          <w:tcPr/>
          <w:p w:rsidR="00000000" w:rsidDel="00000000" w:rsidP="00000000" w:rsidRDefault="00000000" w:rsidRPr="00000000" w14:paraId="00000036">
            <w:pPr>
              <w:rPr>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37">
            <w:pPr>
              <w:rPr>
                <w:b w:val="1"/>
                <w:sz w:val="22"/>
                <w:szCs w:val="22"/>
              </w:rPr>
            </w:pPr>
            <w:r w:rsidDel="00000000" w:rsidR="00000000" w:rsidRPr="00000000">
              <w:rPr>
                <w:b w:val="1"/>
                <w:sz w:val="22"/>
                <w:szCs w:val="22"/>
                <w:rtl w:val="0"/>
              </w:rPr>
              <w:t xml:space="preserve">Presentation by UNICEF - Shoko and Sally </w:t>
            </w:r>
          </w:p>
        </w:tc>
        <w:tc>
          <w:tcPr/>
          <w:p w:rsidR="00000000" w:rsidDel="00000000" w:rsidP="00000000" w:rsidRDefault="00000000" w:rsidRPr="00000000" w14:paraId="00000038">
            <w:pPr>
              <w:rPr>
                <w:sz w:val="22"/>
                <w:szCs w:val="22"/>
              </w:rPr>
            </w:pPr>
            <w:r w:rsidDel="00000000" w:rsidR="00000000" w:rsidRPr="00000000">
              <w:rPr>
                <w:sz w:val="22"/>
                <w:szCs w:val="22"/>
                <w:rtl w:val="0"/>
              </w:rPr>
              <w:t xml:space="preserve">UNICEF presented provided services in the camp including:</w:t>
            </w:r>
          </w:p>
          <w:p w:rsidR="00000000" w:rsidDel="00000000" w:rsidP="00000000" w:rsidRDefault="00000000" w:rsidRPr="00000000" w14:paraId="00000039">
            <w:pPr>
              <w:numPr>
                <w:ilvl w:val="0"/>
                <w:numId w:val="2"/>
              </w:numPr>
              <w:ind w:left="720" w:hanging="360"/>
              <w:rPr>
                <w:sz w:val="22"/>
                <w:szCs w:val="22"/>
              </w:rPr>
            </w:pPr>
            <w:r w:rsidDel="00000000" w:rsidR="00000000" w:rsidRPr="00000000">
              <w:rPr>
                <w:sz w:val="22"/>
                <w:szCs w:val="22"/>
                <w:rtl w:val="0"/>
              </w:rPr>
              <w:t xml:space="preserve">Life skills trainings via Makani Centers </w:t>
            </w:r>
          </w:p>
          <w:p w:rsidR="00000000" w:rsidDel="00000000" w:rsidP="00000000" w:rsidRDefault="00000000" w:rsidRPr="00000000" w14:paraId="0000003A">
            <w:pPr>
              <w:numPr>
                <w:ilvl w:val="0"/>
                <w:numId w:val="2"/>
              </w:numPr>
              <w:ind w:left="720" w:hanging="360"/>
              <w:rPr>
                <w:sz w:val="22"/>
                <w:szCs w:val="22"/>
              </w:rPr>
            </w:pPr>
            <w:r w:rsidDel="00000000" w:rsidR="00000000" w:rsidRPr="00000000">
              <w:rPr>
                <w:sz w:val="22"/>
                <w:szCs w:val="22"/>
                <w:rtl w:val="0"/>
              </w:rPr>
              <w:t xml:space="preserve">Vocational Training Center in collaboration with NRC </w:t>
            </w:r>
          </w:p>
          <w:p w:rsidR="00000000" w:rsidDel="00000000" w:rsidP="00000000" w:rsidRDefault="00000000" w:rsidRPr="00000000" w14:paraId="0000003B">
            <w:pPr>
              <w:numPr>
                <w:ilvl w:val="0"/>
                <w:numId w:val="2"/>
              </w:numPr>
              <w:ind w:left="720" w:hanging="360"/>
              <w:rPr>
                <w:sz w:val="22"/>
                <w:szCs w:val="22"/>
              </w:rPr>
            </w:pPr>
            <w:r w:rsidDel="00000000" w:rsidR="00000000" w:rsidRPr="00000000">
              <w:rPr>
                <w:sz w:val="22"/>
                <w:szCs w:val="22"/>
                <w:rtl w:val="0"/>
              </w:rPr>
              <w:t xml:space="preserve">Youth Center that provides a variety of services including the fitness corner </w:t>
            </w:r>
          </w:p>
          <w:p w:rsidR="00000000" w:rsidDel="00000000" w:rsidP="00000000" w:rsidRDefault="00000000" w:rsidRPr="00000000" w14:paraId="0000003C">
            <w:pPr>
              <w:numPr>
                <w:ilvl w:val="0"/>
                <w:numId w:val="2"/>
              </w:numPr>
              <w:ind w:left="720" w:hanging="360"/>
              <w:rPr>
                <w:sz w:val="22"/>
                <w:szCs w:val="22"/>
              </w:rPr>
            </w:pPr>
            <w:r w:rsidDel="00000000" w:rsidR="00000000" w:rsidRPr="00000000">
              <w:rPr>
                <w:sz w:val="22"/>
                <w:szCs w:val="22"/>
                <w:rtl w:val="0"/>
              </w:rPr>
              <w:t xml:space="preserve">Possibility to engage with UNICEF youth advisory board </w:t>
            </w:r>
          </w:p>
          <w:p w:rsidR="00000000" w:rsidDel="00000000" w:rsidP="00000000" w:rsidRDefault="00000000" w:rsidRPr="00000000" w14:paraId="0000003D">
            <w:pPr>
              <w:numPr>
                <w:ilvl w:val="0"/>
                <w:numId w:val="2"/>
              </w:numPr>
              <w:ind w:left="720" w:hanging="360"/>
              <w:rPr>
                <w:sz w:val="22"/>
                <w:szCs w:val="22"/>
              </w:rPr>
            </w:pPr>
            <w:r w:rsidDel="00000000" w:rsidR="00000000" w:rsidRPr="00000000">
              <w:rPr>
                <w:sz w:val="22"/>
                <w:szCs w:val="22"/>
                <w:rtl w:val="0"/>
              </w:rPr>
              <w:t xml:space="preserve">Networking and support for vocational training opportunities via Luminous and higher education opportunities. </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sz w:val="22"/>
                <w:szCs w:val="22"/>
                <w:rtl w:val="0"/>
              </w:rPr>
              <w:t xml:space="preserve">You can access the full ppt: </w:t>
            </w:r>
          </w:p>
          <w:p w:rsidR="00000000" w:rsidDel="00000000" w:rsidP="00000000" w:rsidRDefault="00000000" w:rsidRPr="00000000" w14:paraId="00000040">
            <w:pPr>
              <w:rPr>
                <w:sz w:val="22"/>
                <w:szCs w:val="22"/>
              </w:rPr>
            </w:pPr>
            <w:hyperlink r:id="rId13">
              <w:r w:rsidDel="00000000" w:rsidR="00000000" w:rsidRPr="00000000">
                <w:rPr>
                  <w:color w:val="1155cc"/>
                  <w:sz w:val="22"/>
                  <w:szCs w:val="22"/>
                  <w:u w:val="single"/>
                  <w:rtl w:val="0"/>
                </w:rPr>
                <w:t xml:space="preserve">https://drive.google.com/file/d/1DUmoYSv3iOh-wIGAEmh2AHRL5w_PCCu5/view?usp=sharing</w:t>
              </w:r>
            </w:hyperlink>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tc>
        <w:tc>
          <w:tcPr/>
          <w:p w:rsidR="00000000" w:rsidDel="00000000" w:rsidP="00000000" w:rsidRDefault="00000000" w:rsidRPr="00000000" w14:paraId="00000042">
            <w:pPr>
              <w:rPr>
                <w:color w:val="000000"/>
                <w:sz w:val="22"/>
                <w:szCs w:val="22"/>
              </w:rPr>
            </w:pPr>
            <w:r w:rsidDel="00000000" w:rsidR="00000000" w:rsidRPr="00000000">
              <w:rPr>
                <w:sz w:val="22"/>
                <w:szCs w:val="22"/>
                <w:rtl w:val="0"/>
              </w:rPr>
              <w:t xml:space="preserve">UNICEF to share further details of how youth can engage more with the advisory board. </w:t>
            </w:r>
            <w:r w:rsidDel="00000000" w:rsidR="00000000" w:rsidRPr="00000000">
              <w:rPr>
                <w:rtl w:val="0"/>
              </w:rPr>
            </w:r>
          </w:p>
        </w:tc>
      </w:tr>
      <w:tr>
        <w:trPr>
          <w:trHeight w:val="863" w:hRule="atLeast"/>
        </w:trPr>
        <w:tc>
          <w:tcPr/>
          <w:p w:rsidR="00000000" w:rsidDel="00000000" w:rsidP="00000000" w:rsidRDefault="00000000" w:rsidRPr="00000000" w14:paraId="00000043">
            <w:pPr>
              <w:rPr>
                <w:b w:val="1"/>
                <w:sz w:val="22"/>
                <w:szCs w:val="22"/>
              </w:rPr>
            </w:pPr>
            <w:r w:rsidDel="00000000" w:rsidR="00000000" w:rsidRPr="00000000">
              <w:rPr>
                <w:b w:val="1"/>
                <w:sz w:val="22"/>
                <w:szCs w:val="22"/>
                <w:rtl w:val="0"/>
              </w:rPr>
              <w:t xml:space="preserve">Presentation by LWF - by Ayman Al Khalidi </w:t>
            </w:r>
          </w:p>
        </w:tc>
        <w:tc>
          <w:tcPr/>
          <w:p w:rsidR="00000000" w:rsidDel="00000000" w:rsidP="00000000" w:rsidRDefault="00000000" w:rsidRPr="00000000" w14:paraId="00000044">
            <w:pPr>
              <w:jc w:val="both"/>
              <w:rPr>
                <w:sz w:val="22"/>
                <w:szCs w:val="22"/>
              </w:rPr>
            </w:pPr>
            <w:r w:rsidDel="00000000" w:rsidR="00000000" w:rsidRPr="00000000">
              <w:rPr>
                <w:sz w:val="22"/>
                <w:szCs w:val="22"/>
                <w:rtl w:val="0"/>
              </w:rPr>
              <w:t xml:space="preserve">LWF – focuses on Za'atari, Irbid and Zarqa. Focuses on protection that focuses on children up to 18. They work on life skills, and vocational training. Also works on counselling, and livelihoods. Most protection interventions are suspended due to COVID, but all livelihood interventions are ongoing. </w:t>
            </w:r>
          </w:p>
          <w:p w:rsidR="00000000" w:rsidDel="00000000" w:rsidP="00000000" w:rsidRDefault="00000000" w:rsidRPr="00000000" w14:paraId="00000045">
            <w:pPr>
              <w:jc w:val="both"/>
              <w:rPr>
                <w:sz w:val="22"/>
                <w:szCs w:val="22"/>
              </w:rPr>
            </w:pPr>
            <w:r w:rsidDel="00000000" w:rsidR="00000000" w:rsidRPr="00000000">
              <w:rPr>
                <w:rtl w:val="0"/>
              </w:rPr>
            </w:r>
          </w:p>
          <w:p w:rsidR="00000000" w:rsidDel="00000000" w:rsidP="00000000" w:rsidRDefault="00000000" w:rsidRPr="00000000" w14:paraId="00000046">
            <w:pPr>
              <w:jc w:val="both"/>
              <w:rPr>
                <w:sz w:val="22"/>
                <w:szCs w:val="22"/>
              </w:rPr>
            </w:pPr>
            <w:r w:rsidDel="00000000" w:rsidR="00000000" w:rsidRPr="00000000">
              <w:rPr>
                <w:sz w:val="22"/>
                <w:szCs w:val="22"/>
                <w:rtl w:val="0"/>
              </w:rPr>
              <w:t xml:space="preserve">Link for the debrief: </w:t>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https://drive.google.com/file/d/1lsFdgTJHv0tFbykXP4udhq2aK0erY0vO/view?usp=sharing</w:t>
            </w:r>
          </w:p>
          <w:p w:rsidR="00000000" w:rsidDel="00000000" w:rsidP="00000000" w:rsidRDefault="00000000" w:rsidRPr="00000000" w14:paraId="00000048">
            <w:pPr>
              <w:ind w:left="720" w:hanging="360"/>
              <w:rPr>
                <w:sz w:val="22"/>
                <w:szCs w:val="22"/>
              </w:rPr>
            </w:pPr>
            <w:r w:rsidDel="00000000" w:rsidR="00000000" w:rsidRPr="00000000">
              <w:rPr>
                <w:rtl w:val="0"/>
              </w:rPr>
            </w:r>
          </w:p>
        </w:tc>
        <w:tc>
          <w:tcPr/>
          <w:p w:rsidR="00000000" w:rsidDel="00000000" w:rsidP="00000000" w:rsidRDefault="00000000" w:rsidRPr="00000000" w14:paraId="00000049">
            <w:pPr>
              <w:rPr>
                <w:color w:val="000000"/>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4A">
            <w:pPr>
              <w:rPr>
                <w:b w:val="1"/>
                <w:sz w:val="22"/>
                <w:szCs w:val="22"/>
              </w:rPr>
            </w:pPr>
            <w:r w:rsidDel="00000000" w:rsidR="00000000" w:rsidRPr="00000000">
              <w:rPr>
                <w:b w:val="1"/>
                <w:sz w:val="22"/>
                <w:szCs w:val="22"/>
                <w:rtl w:val="0"/>
              </w:rPr>
              <w:t xml:space="preserve">Presentation by War Child - Asia Al Ammari and Wissam </w:t>
            </w:r>
          </w:p>
        </w:tc>
        <w:tc>
          <w:tcPr/>
          <w:p w:rsidR="00000000" w:rsidDel="00000000" w:rsidP="00000000" w:rsidRDefault="00000000" w:rsidRPr="00000000" w14:paraId="0000004B">
            <w:pPr>
              <w:jc w:val="both"/>
              <w:rPr>
                <w:sz w:val="22"/>
                <w:szCs w:val="22"/>
              </w:rPr>
            </w:pPr>
            <w:r w:rsidDel="00000000" w:rsidR="00000000" w:rsidRPr="00000000">
              <w:rPr>
                <w:sz w:val="22"/>
                <w:szCs w:val="22"/>
                <w:rtl w:val="0"/>
              </w:rPr>
              <w:t xml:space="preserve">War child  presentation by youth from “Youth voices” project that was implemented from 2017 to 2019. From the participatory action research, four initiatives were focused and voted for based on it. They focus on internet connectivity in the camp, children with disabilities, the infrastructure and collaborate together with the youth task force and have a bigger impact. </w:t>
            </w:r>
          </w:p>
          <w:p w:rsidR="00000000" w:rsidDel="00000000" w:rsidP="00000000" w:rsidRDefault="00000000" w:rsidRPr="00000000" w14:paraId="0000004C">
            <w:pPr>
              <w:rPr>
                <w:sz w:val="22"/>
                <w:szCs w:val="22"/>
              </w:rPr>
            </w:pPr>
            <w:r w:rsidDel="00000000" w:rsidR="00000000" w:rsidRPr="00000000">
              <w:rPr>
                <w:rtl w:val="0"/>
              </w:rPr>
            </w:r>
          </w:p>
        </w:tc>
        <w:tc>
          <w:tcPr/>
          <w:p w:rsidR="00000000" w:rsidDel="00000000" w:rsidP="00000000" w:rsidRDefault="00000000" w:rsidRPr="00000000" w14:paraId="0000004D">
            <w:pPr>
              <w:rPr>
                <w:color w:val="000000"/>
                <w:sz w:val="22"/>
                <w:szCs w:val="22"/>
              </w:rPr>
            </w:pPr>
            <w:r w:rsidDel="00000000" w:rsidR="00000000" w:rsidRPr="00000000">
              <w:rPr>
                <w:sz w:val="22"/>
                <w:szCs w:val="22"/>
                <w:rtl w:val="0"/>
              </w:rPr>
              <w:t xml:space="preserve">The YTF to provide a platform for youth to present their initiatives in future meetings, and support with networking and available resources. </w:t>
            </w:r>
            <w:r w:rsidDel="00000000" w:rsidR="00000000" w:rsidRPr="00000000">
              <w:rPr>
                <w:rtl w:val="0"/>
              </w:rPr>
            </w:r>
          </w:p>
        </w:tc>
      </w:tr>
      <w:tr>
        <w:trPr>
          <w:trHeight w:val="863" w:hRule="atLeast"/>
        </w:trPr>
        <w:tc>
          <w:tcPr/>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Presentation by IFH by Nadeen Mayas </w:t>
            </w:r>
          </w:p>
        </w:tc>
        <w:tc>
          <w:tcPr/>
          <w:p w:rsidR="00000000" w:rsidDel="00000000" w:rsidP="00000000" w:rsidRDefault="00000000" w:rsidRPr="00000000" w14:paraId="0000004F">
            <w:pPr>
              <w:jc w:val="both"/>
              <w:rPr>
                <w:sz w:val="22"/>
                <w:szCs w:val="22"/>
              </w:rPr>
            </w:pPr>
            <w:r w:rsidDel="00000000" w:rsidR="00000000" w:rsidRPr="00000000">
              <w:rPr>
                <w:sz w:val="22"/>
                <w:szCs w:val="22"/>
                <w:rtl w:val="0"/>
              </w:rPr>
              <w:t xml:space="preserve">Link to the full presentation: </w:t>
            </w:r>
          </w:p>
          <w:p w:rsidR="00000000" w:rsidDel="00000000" w:rsidP="00000000" w:rsidRDefault="00000000" w:rsidRPr="00000000" w14:paraId="00000050">
            <w:pPr>
              <w:jc w:val="both"/>
              <w:rPr>
                <w:sz w:val="22"/>
                <w:szCs w:val="22"/>
              </w:rPr>
            </w:pPr>
            <w:hyperlink r:id="rId14">
              <w:r w:rsidDel="00000000" w:rsidR="00000000" w:rsidRPr="00000000">
                <w:rPr>
                  <w:color w:val="1155cc"/>
                  <w:sz w:val="22"/>
                  <w:szCs w:val="22"/>
                  <w:u w:val="single"/>
                  <w:rtl w:val="0"/>
                </w:rPr>
                <w:t xml:space="preserve">https://drive.google.com/file/d/1S_VVgSicPzh54DsVpTVRdlkJx-QdFmxb/view?usp=sharing</w:t>
              </w:r>
            </w:hyperlink>
            <w:r w:rsidDel="00000000" w:rsidR="00000000" w:rsidRPr="00000000">
              <w:rPr>
                <w:rtl w:val="0"/>
              </w:rPr>
            </w:r>
          </w:p>
          <w:p w:rsidR="00000000" w:rsidDel="00000000" w:rsidP="00000000" w:rsidRDefault="00000000" w:rsidRPr="00000000" w14:paraId="00000051">
            <w:pPr>
              <w:jc w:val="both"/>
              <w:rPr>
                <w:sz w:val="22"/>
                <w:szCs w:val="22"/>
              </w:rPr>
            </w:pPr>
            <w:r w:rsidDel="00000000" w:rsidR="00000000" w:rsidRPr="00000000">
              <w:rPr>
                <w:rtl w:val="0"/>
              </w:rPr>
            </w:r>
          </w:p>
          <w:p w:rsidR="00000000" w:rsidDel="00000000" w:rsidP="00000000" w:rsidRDefault="00000000" w:rsidRPr="00000000" w14:paraId="00000052">
            <w:pPr>
              <w:jc w:val="both"/>
              <w:rPr>
                <w:sz w:val="22"/>
                <w:szCs w:val="22"/>
              </w:rPr>
            </w:pPr>
            <w:r w:rsidDel="00000000" w:rsidR="00000000" w:rsidRPr="00000000">
              <w:rPr>
                <w:sz w:val="22"/>
                <w:szCs w:val="22"/>
                <w:rtl w:val="0"/>
              </w:rPr>
              <w:t xml:space="preserve">IFH presented the youth component with IFH Women and Girls Safe Spaces in Zaatari based in three locations that focuses on raising awareness in SRHR and GBV , support youth led initiatives, The Girls Shine program, and parents awareness sessions. Most of the sessions are currently adopting the hybrid mode due to COVID-19 response. </w:t>
            </w:r>
          </w:p>
        </w:tc>
        <w:tc>
          <w:tcPr/>
          <w:p w:rsidR="00000000" w:rsidDel="00000000" w:rsidP="00000000" w:rsidRDefault="00000000" w:rsidRPr="00000000" w14:paraId="00000053">
            <w:pPr>
              <w:rPr>
                <w:color w:val="000000"/>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54">
            <w:pPr>
              <w:rPr>
                <w:b w:val="1"/>
                <w:sz w:val="22"/>
                <w:szCs w:val="22"/>
              </w:rPr>
            </w:pPr>
            <w:r w:rsidDel="00000000" w:rsidR="00000000" w:rsidRPr="00000000">
              <w:rPr>
                <w:b w:val="1"/>
                <w:sz w:val="22"/>
                <w:szCs w:val="22"/>
                <w:rtl w:val="0"/>
              </w:rPr>
              <w:t xml:space="preserve">Presentation by UNFPA/Questcope Youth Center by Hanan</w:t>
            </w:r>
          </w:p>
          <w:p w:rsidR="00000000" w:rsidDel="00000000" w:rsidP="00000000" w:rsidRDefault="00000000" w:rsidRPr="00000000" w14:paraId="00000055">
            <w:pPr>
              <w:rPr>
                <w:b w:val="1"/>
                <w:sz w:val="22"/>
                <w:szCs w:val="22"/>
              </w:rPr>
            </w:pPr>
            <w:r w:rsidDel="00000000" w:rsidR="00000000" w:rsidRPr="00000000">
              <w:rPr>
                <w:rtl w:val="0"/>
              </w:rPr>
            </w:r>
          </w:p>
        </w:tc>
        <w:tc>
          <w:tcPr/>
          <w:p w:rsidR="00000000" w:rsidDel="00000000" w:rsidP="00000000" w:rsidRDefault="00000000" w:rsidRPr="00000000" w14:paraId="00000056">
            <w:pPr>
              <w:jc w:val="both"/>
              <w:rPr>
                <w:sz w:val="22"/>
                <w:szCs w:val="22"/>
              </w:rPr>
            </w:pPr>
            <w:r w:rsidDel="00000000" w:rsidR="00000000" w:rsidRPr="00000000">
              <w:rPr>
                <w:sz w:val="22"/>
                <w:szCs w:val="22"/>
                <w:rtl w:val="0"/>
              </w:rPr>
              <w:t xml:space="preserve">You can access the full PPT from this link:</w:t>
            </w:r>
          </w:p>
          <w:p w:rsidR="00000000" w:rsidDel="00000000" w:rsidP="00000000" w:rsidRDefault="00000000" w:rsidRPr="00000000" w14:paraId="00000057">
            <w:pPr>
              <w:jc w:val="both"/>
              <w:rPr>
                <w:sz w:val="22"/>
                <w:szCs w:val="22"/>
              </w:rPr>
            </w:pPr>
            <w:hyperlink r:id="rId15">
              <w:r w:rsidDel="00000000" w:rsidR="00000000" w:rsidRPr="00000000">
                <w:rPr>
                  <w:color w:val="1155cc"/>
                  <w:sz w:val="22"/>
                  <w:szCs w:val="22"/>
                  <w:u w:val="single"/>
                  <w:rtl w:val="0"/>
                </w:rPr>
                <w:t xml:space="preserve">https://drive.google.com/file/d/18_NKugftU4drwVqNfZakPl9FSzTuUFDn/view?usp=sharing</w:t>
              </w:r>
            </w:hyperlink>
            <w:r w:rsidDel="00000000" w:rsidR="00000000" w:rsidRPr="00000000">
              <w:rPr>
                <w:rtl w:val="0"/>
              </w:rPr>
            </w:r>
          </w:p>
          <w:p w:rsidR="00000000" w:rsidDel="00000000" w:rsidP="00000000" w:rsidRDefault="00000000" w:rsidRPr="00000000" w14:paraId="00000058">
            <w:pPr>
              <w:jc w:val="both"/>
              <w:rPr>
                <w:sz w:val="22"/>
                <w:szCs w:val="22"/>
              </w:rPr>
            </w:pP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sz w:val="22"/>
                <w:szCs w:val="22"/>
                <w:rtl w:val="0"/>
              </w:rPr>
              <w:t xml:space="preserve">Questscope/UNFPA: Focusing on SRHR and training, focusing on SRHR, GBV, ANDmental health and the creative working groups. working with adolescents and youth from 10-30. The youth center is now working online. </w:t>
            </w:r>
          </w:p>
          <w:p w:rsidR="00000000" w:rsidDel="00000000" w:rsidP="00000000" w:rsidRDefault="00000000" w:rsidRPr="00000000" w14:paraId="0000005A">
            <w:pPr>
              <w:jc w:val="both"/>
              <w:rPr>
                <w:sz w:val="22"/>
                <w:szCs w:val="22"/>
              </w:rPr>
            </w:pPr>
            <w:r w:rsidDel="00000000" w:rsidR="00000000" w:rsidRPr="00000000">
              <w:rPr>
                <w:rtl w:val="0"/>
              </w:rPr>
            </w:r>
          </w:p>
        </w:tc>
        <w:tc>
          <w:tcPr/>
          <w:p w:rsidR="00000000" w:rsidDel="00000000" w:rsidP="00000000" w:rsidRDefault="00000000" w:rsidRPr="00000000" w14:paraId="0000005B">
            <w:pPr>
              <w:rPr>
                <w:color w:val="000000"/>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5C">
            <w:pPr>
              <w:rPr>
                <w:b w:val="1"/>
                <w:sz w:val="22"/>
                <w:szCs w:val="22"/>
              </w:rPr>
            </w:pPr>
            <w:r w:rsidDel="00000000" w:rsidR="00000000" w:rsidRPr="00000000">
              <w:rPr>
                <w:b w:val="1"/>
                <w:sz w:val="22"/>
                <w:szCs w:val="22"/>
                <w:rtl w:val="0"/>
              </w:rPr>
              <w:t xml:space="preserve">Presentation by Save the Children by Rana </w:t>
            </w:r>
          </w:p>
        </w:tc>
        <w:tc>
          <w:tcPr/>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You can access the full ppt from this link:</w:t>
            </w:r>
          </w:p>
          <w:p w:rsidR="00000000" w:rsidDel="00000000" w:rsidP="00000000" w:rsidRDefault="00000000" w:rsidRPr="00000000" w14:paraId="0000005E">
            <w:pPr>
              <w:jc w:val="both"/>
              <w:rPr>
                <w:sz w:val="22"/>
                <w:szCs w:val="22"/>
              </w:rPr>
            </w:pPr>
            <w:hyperlink r:id="rId16">
              <w:r w:rsidDel="00000000" w:rsidR="00000000" w:rsidRPr="00000000">
                <w:rPr>
                  <w:color w:val="1155cc"/>
                  <w:sz w:val="22"/>
                  <w:szCs w:val="22"/>
                  <w:u w:val="single"/>
                  <w:rtl w:val="0"/>
                </w:rPr>
                <w:t xml:space="preserve">https://drive.google.com/file/d/1ibeGReHHDgynogUNbNHDknNDh4bS2Ri3/view?usp=sharing</w:t>
              </w:r>
            </w:hyperlink>
            <w:r w:rsidDel="00000000" w:rsidR="00000000" w:rsidRPr="00000000">
              <w:rPr>
                <w:rtl w:val="0"/>
              </w:rPr>
            </w:r>
          </w:p>
          <w:p w:rsidR="00000000" w:rsidDel="00000000" w:rsidP="00000000" w:rsidRDefault="00000000" w:rsidRPr="00000000" w14:paraId="0000005F">
            <w:pPr>
              <w:jc w:val="both"/>
              <w:rPr>
                <w:sz w:val="22"/>
                <w:szCs w:val="22"/>
              </w:rPr>
            </w:pPr>
            <w:r w:rsidDel="00000000" w:rsidR="00000000" w:rsidRPr="00000000">
              <w:rPr>
                <w:rtl w:val="0"/>
              </w:rPr>
            </w:r>
          </w:p>
          <w:p w:rsidR="00000000" w:rsidDel="00000000" w:rsidP="00000000" w:rsidRDefault="00000000" w:rsidRPr="00000000" w14:paraId="00000060">
            <w:pPr>
              <w:jc w:val="both"/>
              <w:rPr>
                <w:sz w:val="22"/>
                <w:szCs w:val="22"/>
              </w:rPr>
            </w:pPr>
            <w:r w:rsidDel="00000000" w:rsidR="00000000" w:rsidRPr="00000000">
              <w:rPr>
                <w:sz w:val="22"/>
                <w:szCs w:val="22"/>
                <w:rtl w:val="0"/>
              </w:rPr>
              <w:t xml:space="preserve">Save the children: working with Arsenal foundation and using football to improve the physical, mental and emotional wellbeing of girls and boys aged 10-18 years. Safe spaces for girls and boys. Work with parents and community members. </w:t>
            </w:r>
          </w:p>
          <w:p w:rsidR="00000000" w:rsidDel="00000000" w:rsidP="00000000" w:rsidRDefault="00000000" w:rsidRPr="00000000" w14:paraId="00000061">
            <w:pPr>
              <w:numPr>
                <w:ilvl w:val="0"/>
                <w:numId w:val="3"/>
              </w:numPr>
              <w:ind w:left="720" w:hanging="360"/>
              <w:jc w:val="both"/>
              <w:rPr>
                <w:sz w:val="22"/>
                <w:szCs w:val="22"/>
              </w:rPr>
            </w:pPr>
            <w:r w:rsidDel="00000000" w:rsidR="00000000" w:rsidRPr="00000000">
              <w:rPr>
                <w:sz w:val="22"/>
                <w:szCs w:val="22"/>
                <w:rtl w:val="0"/>
              </w:rPr>
              <w:t xml:space="preserve">case management services</w:t>
            </w:r>
          </w:p>
          <w:p w:rsidR="00000000" w:rsidDel="00000000" w:rsidP="00000000" w:rsidRDefault="00000000" w:rsidRPr="00000000" w14:paraId="00000062">
            <w:pPr>
              <w:numPr>
                <w:ilvl w:val="0"/>
                <w:numId w:val="3"/>
              </w:numPr>
              <w:ind w:left="720" w:hanging="360"/>
              <w:jc w:val="both"/>
              <w:rPr>
                <w:sz w:val="22"/>
                <w:szCs w:val="22"/>
              </w:rPr>
            </w:pPr>
            <w:r w:rsidDel="00000000" w:rsidR="00000000" w:rsidRPr="00000000">
              <w:rPr>
                <w:sz w:val="22"/>
                <w:szCs w:val="22"/>
                <w:rtl w:val="0"/>
              </w:rPr>
              <w:t xml:space="preserve"> psychosocial support for parents</w:t>
            </w:r>
          </w:p>
          <w:p w:rsidR="00000000" w:rsidDel="00000000" w:rsidP="00000000" w:rsidRDefault="00000000" w:rsidRPr="00000000" w14:paraId="00000063">
            <w:pPr>
              <w:numPr>
                <w:ilvl w:val="0"/>
                <w:numId w:val="3"/>
              </w:numPr>
              <w:ind w:left="720" w:hanging="360"/>
              <w:jc w:val="both"/>
              <w:rPr>
                <w:sz w:val="22"/>
                <w:szCs w:val="22"/>
              </w:rPr>
            </w:pPr>
            <w:r w:rsidDel="00000000" w:rsidR="00000000" w:rsidRPr="00000000">
              <w:rPr>
                <w:sz w:val="22"/>
                <w:szCs w:val="22"/>
                <w:rtl w:val="0"/>
              </w:rPr>
              <w:t xml:space="preserve"> activities to change issues affecting children </w:t>
            </w:r>
          </w:p>
        </w:tc>
        <w:tc>
          <w:tcPr/>
          <w:p w:rsidR="00000000" w:rsidDel="00000000" w:rsidP="00000000" w:rsidRDefault="00000000" w:rsidRPr="00000000" w14:paraId="00000064">
            <w:pPr>
              <w:rPr>
                <w:color w:val="000000"/>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Presentation by Laliga by Izzat </w:t>
            </w:r>
          </w:p>
        </w:tc>
        <w:tc>
          <w:tcPr/>
          <w:p w:rsidR="00000000" w:rsidDel="00000000" w:rsidP="00000000" w:rsidRDefault="00000000" w:rsidRPr="00000000" w14:paraId="00000066">
            <w:pPr>
              <w:jc w:val="both"/>
              <w:rPr>
                <w:sz w:val="22"/>
                <w:szCs w:val="22"/>
              </w:rPr>
            </w:pPr>
            <w:r w:rsidDel="00000000" w:rsidR="00000000" w:rsidRPr="00000000">
              <w:rPr>
                <w:sz w:val="22"/>
                <w:szCs w:val="22"/>
                <w:rtl w:val="0"/>
              </w:rPr>
              <w:t xml:space="preserve">La Liga: social project indicators. Do capacity-building for female and male coaches. Also work with children. During COVID-19 response last year their services stopped. They will start doing training for the coaches but not for children next month in collaboration with Sports for Peace, and Blumont. </w:t>
            </w:r>
          </w:p>
          <w:p w:rsidR="00000000" w:rsidDel="00000000" w:rsidP="00000000" w:rsidRDefault="00000000" w:rsidRPr="00000000" w14:paraId="00000067">
            <w:pPr>
              <w:ind w:left="720" w:hanging="360"/>
              <w:rPr>
                <w:sz w:val="22"/>
                <w:szCs w:val="22"/>
              </w:rPr>
            </w:pPr>
            <w:r w:rsidDel="00000000" w:rsidR="00000000" w:rsidRPr="00000000">
              <w:rPr>
                <w:rtl w:val="0"/>
              </w:rPr>
            </w:r>
          </w:p>
        </w:tc>
        <w:tc>
          <w:tcPr/>
          <w:p w:rsidR="00000000" w:rsidDel="00000000" w:rsidP="00000000" w:rsidRDefault="00000000" w:rsidRPr="00000000" w14:paraId="00000068">
            <w:pPr>
              <w:rPr>
                <w:color w:val="000000"/>
                <w:sz w:val="22"/>
                <w:szCs w:val="22"/>
              </w:rPr>
            </w:pPr>
            <w:r w:rsidDel="00000000" w:rsidR="00000000" w:rsidRPr="00000000">
              <w:rPr>
                <w:rtl w:val="0"/>
              </w:rPr>
            </w:r>
          </w:p>
        </w:tc>
      </w:tr>
      <w:tr>
        <w:trPr>
          <w:trHeight w:val="863" w:hRule="atLeast"/>
        </w:trPr>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Presentation by the youth committee of YTF </w:t>
            </w:r>
          </w:p>
        </w:tc>
        <w:tc>
          <w:tcPr/>
          <w:p w:rsidR="00000000" w:rsidDel="00000000" w:rsidP="00000000" w:rsidRDefault="00000000" w:rsidRPr="00000000" w14:paraId="0000006A">
            <w:pPr>
              <w:jc w:val="both"/>
              <w:rPr>
                <w:sz w:val="22"/>
                <w:szCs w:val="22"/>
              </w:rPr>
            </w:pPr>
            <w:r w:rsidDel="00000000" w:rsidR="00000000" w:rsidRPr="00000000">
              <w:rPr>
                <w:sz w:val="22"/>
                <w:szCs w:val="22"/>
                <w:rtl w:val="0"/>
              </w:rPr>
              <w:t xml:space="preserve">The YTF youth committee presented a proposed initiative by the members. The safety on the roads and the stray dogs are around the schools and the spaces where women meet. They approached the community for answers why this is taking place. The roads around the camp are open and dogs can then go into the camp, and there is garbage around the camp where the dogs are attracted to. Based on that the Youth Committee are proposing innovating garbage covers to solve the solution. </w:t>
            </w:r>
          </w:p>
          <w:p w:rsidR="00000000" w:rsidDel="00000000" w:rsidP="00000000" w:rsidRDefault="00000000" w:rsidRPr="00000000" w14:paraId="0000006B">
            <w:pPr>
              <w:jc w:val="both"/>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sz w:val="22"/>
                <w:szCs w:val="22"/>
                <w:rtl w:val="0"/>
              </w:rPr>
              <w:t xml:space="preserve">Link to the initiative concept note:</w:t>
            </w:r>
          </w:p>
          <w:p w:rsidR="00000000" w:rsidDel="00000000" w:rsidP="00000000" w:rsidRDefault="00000000" w:rsidRPr="00000000" w14:paraId="0000006D">
            <w:pPr>
              <w:rPr>
                <w:sz w:val="22"/>
                <w:szCs w:val="22"/>
              </w:rPr>
            </w:pPr>
            <w:hyperlink r:id="rId17">
              <w:r w:rsidDel="00000000" w:rsidR="00000000" w:rsidRPr="00000000">
                <w:rPr>
                  <w:color w:val="1155cc"/>
                  <w:sz w:val="22"/>
                  <w:szCs w:val="22"/>
                  <w:u w:val="single"/>
                  <w:rtl w:val="0"/>
                </w:rPr>
                <w:t xml:space="preserve">https://drive.google.com/file/d/1hOkGD8cfeCrktd2rcKJXxZgQzD7zDUZM/view?usp=sharing</w:t>
              </w:r>
            </w:hyperlink>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sz w:val="22"/>
                <w:szCs w:val="22"/>
                <w:rtl w:val="0"/>
              </w:rPr>
              <w:t xml:space="preserve">Link to the presentation:</w:t>
            </w:r>
          </w:p>
          <w:p w:rsidR="00000000" w:rsidDel="00000000" w:rsidP="00000000" w:rsidRDefault="00000000" w:rsidRPr="00000000" w14:paraId="00000070">
            <w:pPr>
              <w:rPr>
                <w:sz w:val="22"/>
                <w:szCs w:val="22"/>
              </w:rPr>
            </w:pPr>
            <w:hyperlink r:id="rId18">
              <w:r w:rsidDel="00000000" w:rsidR="00000000" w:rsidRPr="00000000">
                <w:rPr>
                  <w:color w:val="1155cc"/>
                  <w:sz w:val="22"/>
                  <w:szCs w:val="22"/>
                  <w:u w:val="single"/>
                  <w:rtl w:val="0"/>
                </w:rPr>
                <w:t xml:space="preserve">https://drive.google.com/file/d/1sjE0qg2N_HAC1W_Mkb4C4ZIavR2lwQYU/view?usp=sharing</w:t>
              </w:r>
            </w:hyperlink>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tc>
        <w:tc>
          <w:tcPr/>
          <w:p w:rsidR="00000000" w:rsidDel="00000000" w:rsidP="00000000" w:rsidRDefault="00000000" w:rsidRPr="00000000" w14:paraId="00000072">
            <w:pPr>
              <w:rPr>
                <w:sz w:val="22"/>
                <w:szCs w:val="22"/>
              </w:rPr>
            </w:pPr>
            <w:r w:rsidDel="00000000" w:rsidR="00000000" w:rsidRPr="00000000">
              <w:rPr>
                <w:sz w:val="22"/>
                <w:szCs w:val="22"/>
                <w:rtl w:val="0"/>
              </w:rPr>
              <w:t xml:space="preserve">A connection with WASH working group to be arranged for youth to present their ideas </w:t>
            </w:r>
          </w:p>
          <w:p w:rsidR="00000000" w:rsidDel="00000000" w:rsidP="00000000" w:rsidRDefault="00000000" w:rsidRPr="00000000" w14:paraId="00000073">
            <w:pPr>
              <w:rPr>
                <w:sz w:val="22"/>
                <w:szCs w:val="22"/>
              </w:rPr>
            </w:pPr>
            <w:r w:rsidDel="00000000" w:rsidR="00000000" w:rsidRPr="00000000">
              <w:rPr>
                <w:sz w:val="22"/>
                <w:szCs w:val="22"/>
                <w:rtl w:val="0"/>
              </w:rPr>
              <w:t xml:space="preserve">A link with UNHCR innovation lab for youth to mobilize available resources in the lab. </w:t>
            </w:r>
          </w:p>
        </w:tc>
      </w:tr>
      <w:tr>
        <w:trPr>
          <w:trHeight w:val="719" w:hRule="atLeast"/>
        </w:trPr>
        <w:tc>
          <w:tcPr/>
          <w:p w:rsidR="00000000" w:rsidDel="00000000" w:rsidP="00000000" w:rsidRDefault="00000000" w:rsidRPr="00000000" w14:paraId="00000074">
            <w:pPr>
              <w:rPr>
                <w:color w:val="000000"/>
                <w:sz w:val="22"/>
                <w:szCs w:val="22"/>
              </w:rPr>
            </w:pPr>
            <w:r w:rsidDel="00000000" w:rsidR="00000000" w:rsidRPr="00000000">
              <w:rPr>
                <w:b w:val="1"/>
                <w:sz w:val="22"/>
                <w:szCs w:val="22"/>
                <w:rtl w:val="0"/>
              </w:rPr>
              <w:t xml:space="preserve">General Discussion Points + Action Points </w:t>
            </w:r>
            <w:r w:rsidDel="00000000" w:rsidR="00000000" w:rsidRPr="00000000">
              <w:rPr>
                <w:rtl w:val="0"/>
              </w:rPr>
            </w:r>
          </w:p>
        </w:tc>
        <w:tc>
          <w:tcPr>
            <w:gridSpan w:val="2"/>
          </w:tcPr>
          <w:p w:rsidR="00000000" w:rsidDel="00000000" w:rsidP="00000000" w:rsidRDefault="00000000" w:rsidRPr="00000000" w14:paraId="00000075">
            <w:pPr>
              <w:numPr>
                <w:ilvl w:val="0"/>
                <w:numId w:val="1"/>
              </w:numPr>
              <w:ind w:left="720" w:hanging="360"/>
              <w:rPr>
                <w:sz w:val="22"/>
                <w:szCs w:val="22"/>
              </w:rPr>
            </w:pPr>
            <w:r w:rsidDel="00000000" w:rsidR="00000000" w:rsidRPr="00000000">
              <w:rPr>
                <w:sz w:val="22"/>
                <w:szCs w:val="22"/>
                <w:rtl w:val="0"/>
              </w:rPr>
              <w:t xml:space="preserve">Discuss YTF collective role in advocating for better internet connectivity and accessibility for adolescents and youth in the Zaatari camp. </w:t>
            </w:r>
          </w:p>
          <w:p w:rsidR="00000000" w:rsidDel="00000000" w:rsidP="00000000" w:rsidRDefault="00000000" w:rsidRPr="00000000" w14:paraId="00000076">
            <w:pPr>
              <w:numPr>
                <w:ilvl w:val="0"/>
                <w:numId w:val="1"/>
              </w:numPr>
              <w:ind w:left="720" w:hanging="360"/>
              <w:rPr>
                <w:sz w:val="22"/>
                <w:szCs w:val="22"/>
              </w:rPr>
            </w:pPr>
            <w:r w:rsidDel="00000000" w:rsidR="00000000" w:rsidRPr="00000000">
              <w:rPr>
                <w:sz w:val="22"/>
                <w:szCs w:val="22"/>
                <w:rtl w:val="0"/>
              </w:rPr>
              <w:t xml:space="preserve">Acknowledgement of YTF members referral role between existing services. </w:t>
            </w:r>
          </w:p>
          <w:p w:rsidR="00000000" w:rsidDel="00000000" w:rsidP="00000000" w:rsidRDefault="00000000" w:rsidRPr="00000000" w14:paraId="00000077">
            <w:pPr>
              <w:numPr>
                <w:ilvl w:val="0"/>
                <w:numId w:val="1"/>
              </w:numPr>
              <w:ind w:left="720" w:hanging="360"/>
              <w:rPr>
                <w:sz w:val="22"/>
                <w:szCs w:val="22"/>
              </w:rPr>
            </w:pPr>
            <w:r w:rsidDel="00000000" w:rsidR="00000000" w:rsidRPr="00000000">
              <w:rPr>
                <w:sz w:val="22"/>
                <w:szCs w:val="22"/>
                <w:rtl w:val="0"/>
              </w:rPr>
              <w:t xml:space="preserve">Importance of investing in mapping and interactive access for youth services in the Zaatari camp. </w:t>
            </w:r>
          </w:p>
          <w:p w:rsidR="00000000" w:rsidDel="00000000" w:rsidP="00000000" w:rsidRDefault="00000000" w:rsidRPr="00000000" w14:paraId="00000078">
            <w:pPr>
              <w:numPr>
                <w:ilvl w:val="0"/>
                <w:numId w:val="1"/>
              </w:numPr>
              <w:ind w:left="720" w:hanging="360"/>
              <w:rPr>
                <w:sz w:val="22"/>
                <w:szCs w:val="22"/>
              </w:rPr>
            </w:pPr>
            <w:r w:rsidDel="00000000" w:rsidR="00000000" w:rsidRPr="00000000">
              <w:rPr>
                <w:sz w:val="22"/>
                <w:szCs w:val="22"/>
                <w:rtl w:val="0"/>
              </w:rPr>
              <w:t xml:space="preserve">Member organizations are requested to share any needed updates or changes on REF-GIS with Dina/NRC and Hani/UNHCR </w:t>
            </w:r>
          </w:p>
          <w:p w:rsidR="00000000" w:rsidDel="00000000" w:rsidP="00000000" w:rsidRDefault="00000000" w:rsidRPr="00000000" w14:paraId="00000079">
            <w:pPr>
              <w:ind w:left="720" w:firstLine="0"/>
              <w:rPr>
                <w:sz w:val="22"/>
                <w:szCs w:val="22"/>
              </w:rPr>
            </w:pPr>
            <w:r w:rsidDel="00000000" w:rsidR="00000000" w:rsidRPr="00000000">
              <w:rPr>
                <w:sz w:val="22"/>
                <w:szCs w:val="22"/>
                <w:rtl w:val="0"/>
              </w:rPr>
              <w:t xml:space="preserve">https://www.arcgis.com/home/webmap/viewer.html?webmap=10e992b0caf14f12a3de1ba035767a43&amp;extent=36.3236,32.2862,36.3487,32.2969  The data was used to enrich a Dashboard for the data.https://ird-jor.maps.arcgis.com/apps/opsdashboard/index.html#/999d454ae3bc4f7385dee4a7db15c6ca S </w:t>
            </w:r>
          </w:p>
          <w:p w:rsidR="00000000" w:rsidDel="00000000" w:rsidP="00000000" w:rsidRDefault="00000000" w:rsidRPr="00000000" w14:paraId="0000007A">
            <w:pPr>
              <w:ind w:left="720" w:firstLine="0"/>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tl w:val="0"/>
              </w:rPr>
            </w:r>
          </w:p>
        </w:tc>
      </w:tr>
      <w:tr>
        <w:trPr>
          <w:trHeight w:val="719" w:hRule="atLeast"/>
        </w:trPr>
        <w:tc>
          <w:tcPr/>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AoB</w:t>
            </w:r>
          </w:p>
        </w:tc>
        <w:tc>
          <w:tcPr>
            <w:gridSpan w:val="2"/>
          </w:tcPr>
          <w:p w:rsidR="00000000" w:rsidDel="00000000" w:rsidP="00000000" w:rsidRDefault="00000000" w:rsidRPr="00000000" w14:paraId="0000007E">
            <w:pPr>
              <w:jc w:val="both"/>
              <w:rPr>
                <w:color w:val="000000"/>
                <w:sz w:val="22"/>
                <w:szCs w:val="22"/>
              </w:rPr>
            </w:pPr>
            <w:bookmarkStart w:colFirst="0" w:colLast="0" w:name="_heading=h.gjdgxs" w:id="1"/>
            <w:bookmarkEnd w:id="1"/>
            <w:r w:rsidDel="00000000" w:rsidR="00000000" w:rsidRPr="00000000">
              <w:rPr>
                <w:sz w:val="22"/>
                <w:szCs w:val="22"/>
                <w:rtl w:val="0"/>
              </w:rPr>
              <w:t xml:space="preserve">Due to the different nature of the March meeting focusing on partners' presentations. There will be a second meeting in March on the 23rd from 10 to 12. </w:t>
            </w:r>
            <w:r w:rsidDel="00000000" w:rsidR="00000000" w:rsidRPr="00000000">
              <w:rPr>
                <w:rtl w:val="0"/>
              </w:rPr>
            </w:r>
          </w:p>
        </w:tc>
      </w:tr>
    </w:tbl>
    <w:p w:rsidR="00000000" w:rsidDel="00000000" w:rsidP="00000000" w:rsidRDefault="00000000" w:rsidRPr="00000000" w14:paraId="00000080">
      <w:pPr>
        <w:rPr>
          <w:sz w:val="22"/>
          <w:szCs w:val="22"/>
        </w:rPr>
      </w:pPr>
      <w:r w:rsidDel="00000000" w:rsidR="00000000" w:rsidRPr="00000000">
        <w:rPr>
          <w:rtl w:val="0"/>
        </w:rPr>
      </w:r>
    </w:p>
    <w:sectPr>
      <w:headerReference r:id="rId19" w:type="default"/>
      <w:footerReference r:id="rId20"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Youth Task Force – Zaatari Refugee Camp – Minutes of Meeting</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5B6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5A7E63"/>
    <w:pPr>
      <w:ind w:left="720"/>
      <w:contextualSpacing w:val="1"/>
    </w:pPr>
  </w:style>
  <w:style w:type="table" w:styleId="TableGrid">
    <w:name w:val="Table Grid"/>
    <w:basedOn w:val="TableNormal"/>
    <w:uiPriority w:val="39"/>
    <w:rsid w:val="00FA653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ption">
    <w:name w:val="caption"/>
    <w:basedOn w:val="Normal"/>
    <w:next w:val="Normal"/>
    <w:uiPriority w:val="35"/>
    <w:unhideWhenUsed w:val="1"/>
    <w:qFormat w:val="1"/>
    <w:rsid w:val="00255DB0"/>
    <w:pPr>
      <w:spacing w:after="200"/>
    </w:pPr>
    <w:rPr>
      <w:i w:val="1"/>
      <w:iCs w:val="1"/>
      <w:color w:val="44546a" w:themeColor="text2"/>
      <w:sz w:val="18"/>
      <w:szCs w:val="18"/>
    </w:rPr>
  </w:style>
  <w:style w:type="paragraph" w:styleId="BalloonText">
    <w:name w:val="Balloon Text"/>
    <w:basedOn w:val="Normal"/>
    <w:link w:val="BalloonTextChar"/>
    <w:uiPriority w:val="99"/>
    <w:semiHidden w:val="1"/>
    <w:unhideWhenUsed w:val="1"/>
    <w:rsid w:val="00C7324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73240"/>
    <w:rPr>
      <w:rFonts w:ascii="Lucida Grande" w:cs="Lucida Grande" w:hAnsi="Lucida Grande"/>
      <w:sz w:val="18"/>
      <w:szCs w:val="18"/>
    </w:rPr>
  </w:style>
  <w:style w:type="paragraph" w:styleId="Header">
    <w:name w:val="header"/>
    <w:basedOn w:val="Normal"/>
    <w:link w:val="HeaderChar"/>
    <w:uiPriority w:val="99"/>
    <w:unhideWhenUsed w:val="1"/>
    <w:rsid w:val="00841590"/>
    <w:pPr>
      <w:tabs>
        <w:tab w:val="center" w:pos="4680"/>
        <w:tab w:val="right" w:pos="9360"/>
      </w:tabs>
    </w:pPr>
  </w:style>
  <w:style w:type="character" w:styleId="HeaderChar" w:customStyle="1">
    <w:name w:val="Header Char"/>
    <w:basedOn w:val="DefaultParagraphFont"/>
    <w:link w:val="Header"/>
    <w:uiPriority w:val="99"/>
    <w:rsid w:val="00841590"/>
    <w:rPr>
      <w:rFonts w:ascii="Times New Roman" w:cs="Times New Roman" w:hAnsi="Times New Roman"/>
      <w:sz w:val="24"/>
      <w:szCs w:val="24"/>
    </w:rPr>
  </w:style>
  <w:style w:type="paragraph" w:styleId="Footer">
    <w:name w:val="footer"/>
    <w:basedOn w:val="Normal"/>
    <w:link w:val="FooterChar"/>
    <w:uiPriority w:val="99"/>
    <w:unhideWhenUsed w:val="1"/>
    <w:rsid w:val="00841590"/>
    <w:pPr>
      <w:tabs>
        <w:tab w:val="center" w:pos="4680"/>
        <w:tab w:val="right" w:pos="9360"/>
      </w:tabs>
    </w:pPr>
  </w:style>
  <w:style w:type="character" w:styleId="FooterChar" w:customStyle="1">
    <w:name w:val="Footer Char"/>
    <w:basedOn w:val="DefaultParagraphFont"/>
    <w:link w:val="Footer"/>
    <w:uiPriority w:val="99"/>
    <w:rsid w:val="00841590"/>
    <w:rPr>
      <w:rFonts w:ascii="Times New Roman" w:cs="Times New Roman" w:hAnsi="Times New Roman"/>
      <w:sz w:val="24"/>
      <w:szCs w:val="24"/>
    </w:rPr>
  </w:style>
  <w:style w:type="character" w:styleId="Hyperlink">
    <w:name w:val="Hyperlink"/>
    <w:basedOn w:val="DefaultParagraphFont"/>
    <w:uiPriority w:val="99"/>
    <w:unhideWhenUsed w:val="1"/>
    <w:rsid w:val="009D2918"/>
    <w:rPr>
      <w:color w:val="0000ff"/>
      <w:u w:val="single"/>
    </w:rPr>
  </w:style>
  <w:style w:type="paragraph" w:styleId="NormalWeb">
    <w:name w:val="Normal (Web)"/>
    <w:basedOn w:val="Normal"/>
    <w:uiPriority w:val="99"/>
    <w:semiHidden w:val="1"/>
    <w:unhideWhenUsed w:val="1"/>
    <w:rsid w:val="00FA0971"/>
    <w:pPr>
      <w:spacing w:after="100" w:afterAutospacing="1" w:before="100" w:beforeAutospacing="1"/>
    </w:pPr>
  </w:style>
  <w:style w:type="character" w:styleId="il" w:customStyle="1">
    <w:name w:val="il"/>
    <w:basedOn w:val="DefaultParagraphFont"/>
    <w:rsid w:val="00AA61DE"/>
  </w:style>
  <w:style w:type="character" w:styleId="Emphasis">
    <w:name w:val="Emphasis"/>
    <w:basedOn w:val="DefaultParagraphFont"/>
    <w:uiPriority w:val="20"/>
    <w:qFormat w:val="1"/>
    <w:rsid w:val="009E3C39"/>
    <w:rPr>
      <w:i w:val="1"/>
      <w:i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rive.google.com/file/d/147pDxFOlSZxeGDbb8Zn4Unjgad1_VAtd/view?usp=sharing" TargetMode="External"/><Relationship Id="rId10" Type="http://schemas.openxmlformats.org/officeDocument/2006/relationships/hyperlink" Target="https://docs.google.com/presentation/d/1CkBEbyPbt0bXnZ6-2ulHzPT6QffGb8jB/edit#slide=id.p2" TargetMode="External"/><Relationship Id="rId13" Type="http://schemas.openxmlformats.org/officeDocument/2006/relationships/hyperlink" Target="https://drive.google.com/file/d/1DUmoYSv3iOh-wIGAEmh2AHRL5w_PCCu5/view?usp=sharing" TargetMode="External"/><Relationship Id="rId12" Type="http://schemas.openxmlformats.org/officeDocument/2006/relationships/hyperlink" Target="https://drive.google.com/file/d/1wwOeE8IjIZvlFARhh92o3ouGbDURO8kt/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zi.com/view/mlbUoYprC79Vgfjzyr6g/" TargetMode="External"/><Relationship Id="rId15" Type="http://schemas.openxmlformats.org/officeDocument/2006/relationships/hyperlink" Target="https://drive.google.com/file/d/18_NKugftU4drwVqNfZakPl9FSzTuUFDn/view?usp=sharing" TargetMode="External"/><Relationship Id="rId14" Type="http://schemas.openxmlformats.org/officeDocument/2006/relationships/hyperlink" Target="https://drive.google.com/file/d/1S_VVgSicPzh54DsVpTVRdlkJx-QdFmxb/view?usp=sharing" TargetMode="External"/><Relationship Id="rId17" Type="http://schemas.openxmlformats.org/officeDocument/2006/relationships/hyperlink" Target="https://drive.google.com/file/d/1hOkGD8cfeCrktd2rcKJXxZgQzD7zDUZM/view?usp=sharing" TargetMode="External"/><Relationship Id="rId16" Type="http://schemas.openxmlformats.org/officeDocument/2006/relationships/hyperlink" Target="https://drive.google.com/file/d/1ibeGReHHDgynogUNbNHDknNDh4bS2Ri3/view?usp=shari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drive.google.com/file/d/1sjE0qg2N_HAC1W_Mkb4C4ZIavR2lwQYU/view?usp=sharing" TargetMode="External"/><Relationship Id="rId7" Type="http://schemas.openxmlformats.org/officeDocument/2006/relationships/image" Target="media/image1.png"/><Relationship Id="rId8" Type="http://schemas.openxmlformats.org/officeDocument/2006/relationships/hyperlink" Target="https://drive.google.com/file/d/1kXWWRgdoFaADf9PMXeZkxpPR6CV9kfJ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HkPnQl8z1tTl3KcennJYuBG/A==">AMUW2mUwFtHf0/jgeUyeinh4acXDbBmsMhEoX2DjfQ0+XOXHdO5KNUkQnPfEyV8qA93UDz5moAxxg7O9wGXwG8V/ba6Clvt/GAvSTavmjYYr1LwVMOOuwZalnoGWM2UYD02Mg2HI2sks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2021-03-12T19:43:00Z</dcterms:created>
  <dc:creator>Dina Alaeddin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0x0101001B20C6317ABF674B9C0A923AEC36A9C1</vt:lpwstr>
  </property>
</Properties>
</file>