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2A232" w14:textId="77777777" w:rsidR="00624B73" w:rsidRDefault="00624B73" w:rsidP="00624B73">
      <w:pPr>
        <w:rPr>
          <w:rtl/>
        </w:rPr>
      </w:pPr>
      <w:bookmarkStart w:id="0" w:name="_GoBack"/>
      <w:bookmarkEnd w:id="0"/>
    </w:p>
    <w:tbl>
      <w:tblPr>
        <w:tblStyle w:val="TableGrid"/>
        <w:tblpPr w:leftFromText="180" w:rightFromText="180" w:horzAnchor="margin" w:tblpX="-455" w:tblpY="420"/>
        <w:tblW w:w="10350" w:type="dxa"/>
        <w:tblLook w:val="04A0" w:firstRow="1" w:lastRow="0" w:firstColumn="1" w:lastColumn="0" w:noHBand="0" w:noVBand="1"/>
      </w:tblPr>
      <w:tblGrid>
        <w:gridCol w:w="1589"/>
        <w:gridCol w:w="8761"/>
      </w:tblGrid>
      <w:tr w:rsidR="00624B73" w:rsidRPr="009014CE" w14:paraId="20157C6F" w14:textId="77777777" w:rsidTr="00881B3C">
        <w:trPr>
          <w:trHeight w:val="365"/>
        </w:trPr>
        <w:tc>
          <w:tcPr>
            <w:tcW w:w="1589" w:type="dxa"/>
            <w:shd w:val="clear" w:color="auto" w:fill="D9E2F3" w:themeFill="accent1" w:themeFillTint="33"/>
          </w:tcPr>
          <w:p w14:paraId="03651EFA" w14:textId="77777777" w:rsidR="00624B73" w:rsidRPr="009014CE" w:rsidRDefault="00624B73" w:rsidP="00881B3C">
            <w:pPr>
              <w:rPr>
                <w:rFonts w:cstheme="minorHAnsi"/>
                <w:b/>
                <w:bCs/>
                <w:lang w:val="en-US"/>
              </w:rPr>
            </w:pPr>
            <w:r w:rsidRPr="009014CE">
              <w:rPr>
                <w:rFonts w:cstheme="minorHAnsi"/>
                <w:b/>
                <w:bCs/>
                <w:lang w:val="en-US"/>
              </w:rPr>
              <w:t>Time</w:t>
            </w:r>
          </w:p>
        </w:tc>
        <w:tc>
          <w:tcPr>
            <w:tcW w:w="8761" w:type="dxa"/>
            <w:shd w:val="clear" w:color="auto" w:fill="D9E2F3" w:themeFill="accent1" w:themeFillTint="33"/>
          </w:tcPr>
          <w:p w14:paraId="596202E2" w14:textId="77777777" w:rsidR="00624B73" w:rsidRPr="009014CE" w:rsidRDefault="00624B73" w:rsidP="00881B3C">
            <w:pPr>
              <w:rPr>
                <w:rFonts w:cstheme="minorHAnsi"/>
                <w:lang w:val="en-US"/>
              </w:rPr>
            </w:pPr>
            <w:r>
              <w:rPr>
                <w:rFonts w:cstheme="minorHAnsi"/>
                <w:lang w:val="en-US"/>
              </w:rPr>
              <w:t>11:00-12:30</w:t>
            </w:r>
            <w:r w:rsidRPr="009014CE">
              <w:rPr>
                <w:rFonts w:cstheme="minorHAnsi"/>
                <w:lang w:val="en-US"/>
              </w:rPr>
              <w:t xml:space="preserve"> </w:t>
            </w:r>
            <w:r>
              <w:rPr>
                <w:rFonts w:cstheme="minorHAnsi"/>
                <w:lang w:val="en-US"/>
              </w:rPr>
              <w:t xml:space="preserve">PM           </w:t>
            </w:r>
            <w:r w:rsidRPr="004C53E8">
              <w:rPr>
                <w:rFonts w:cstheme="minorHAnsi"/>
                <w:b/>
                <w:bCs/>
                <w:lang w:val="en-US"/>
              </w:rPr>
              <w:t>Via Skype for Business</w:t>
            </w:r>
          </w:p>
        </w:tc>
      </w:tr>
    </w:tbl>
    <w:p w14:paraId="73536A1D" w14:textId="77777777" w:rsidR="00624B73" w:rsidRPr="009014CE" w:rsidRDefault="00624B73" w:rsidP="00624B73">
      <w:pPr>
        <w:jc w:val="center"/>
        <w:rPr>
          <w:rFonts w:cstheme="minorHAnsi"/>
          <w:b/>
          <w:bCs/>
          <w:color w:val="44546A" w:themeColor="text2"/>
          <w:sz w:val="28"/>
          <w:szCs w:val="28"/>
          <w:lang w:val="en-US"/>
        </w:rPr>
      </w:pPr>
      <w:r w:rsidRPr="009014CE">
        <w:rPr>
          <w:rFonts w:cstheme="minorHAnsi"/>
          <w:b/>
          <w:bCs/>
          <w:color w:val="44546A" w:themeColor="text2"/>
          <w:sz w:val="28"/>
          <w:szCs w:val="28"/>
          <w:lang w:val="en-US"/>
        </w:rPr>
        <w:t>MoM for DTF</w:t>
      </w:r>
      <w:r>
        <w:rPr>
          <w:rFonts w:cstheme="minorHAnsi"/>
          <w:b/>
          <w:bCs/>
          <w:color w:val="44546A" w:themeColor="text2"/>
          <w:sz w:val="28"/>
          <w:szCs w:val="28"/>
          <w:lang w:val="en-US"/>
        </w:rPr>
        <w:t xml:space="preserve"> 2nd of September </w:t>
      </w:r>
      <w:r w:rsidRPr="009014CE">
        <w:rPr>
          <w:rFonts w:cstheme="minorHAnsi"/>
          <w:b/>
          <w:bCs/>
          <w:color w:val="44546A" w:themeColor="text2"/>
          <w:sz w:val="28"/>
          <w:szCs w:val="28"/>
          <w:lang w:val="en-US"/>
        </w:rPr>
        <w:t>20</w:t>
      </w:r>
      <w:r>
        <w:rPr>
          <w:rFonts w:cstheme="minorHAnsi"/>
          <w:b/>
          <w:bCs/>
          <w:color w:val="44546A" w:themeColor="text2"/>
          <w:sz w:val="28"/>
          <w:szCs w:val="28"/>
          <w:lang w:val="en-US"/>
        </w:rPr>
        <w:t>20</w:t>
      </w:r>
    </w:p>
    <w:p w14:paraId="621AD8CA" w14:textId="77777777" w:rsidR="00624B73" w:rsidRPr="008D1869" w:rsidRDefault="00624B73" w:rsidP="00624B73">
      <w:pPr>
        <w:rPr>
          <w:lang w:val="en-US"/>
        </w:rPr>
      </w:pPr>
    </w:p>
    <w:tbl>
      <w:tblPr>
        <w:tblStyle w:val="TableGrid"/>
        <w:tblW w:w="10440" w:type="dxa"/>
        <w:tblInd w:w="-455" w:type="dxa"/>
        <w:tblLook w:val="04A0" w:firstRow="1" w:lastRow="0" w:firstColumn="1" w:lastColumn="0" w:noHBand="0" w:noVBand="1"/>
      </w:tblPr>
      <w:tblGrid>
        <w:gridCol w:w="10440"/>
      </w:tblGrid>
      <w:tr w:rsidR="00624B73" w:rsidRPr="00FF291C" w14:paraId="116D523F" w14:textId="77777777" w:rsidTr="00881B3C">
        <w:trPr>
          <w:trHeight w:val="5570"/>
        </w:trPr>
        <w:tc>
          <w:tcPr>
            <w:tcW w:w="10440" w:type="dxa"/>
          </w:tcPr>
          <w:p w14:paraId="79E46DE8" w14:textId="12CA46B8" w:rsidR="00624B73" w:rsidRPr="00E17B27" w:rsidRDefault="00624B73" w:rsidP="00E17B27">
            <w:pPr>
              <w:tabs>
                <w:tab w:val="left" w:pos="5595"/>
              </w:tabs>
              <w:spacing w:before="100"/>
              <w:jc w:val="both"/>
              <w:rPr>
                <w:rFonts w:cstheme="minorHAnsi"/>
                <w:b/>
                <w:bCs/>
                <w:i/>
                <w:iCs/>
                <w:sz w:val="24"/>
                <w:szCs w:val="24"/>
                <w:u w:val="single"/>
              </w:rPr>
            </w:pPr>
            <w:r w:rsidRPr="00E17B27">
              <w:rPr>
                <w:rFonts w:cstheme="minorHAnsi"/>
                <w:b/>
                <w:bCs/>
                <w:sz w:val="24"/>
                <w:szCs w:val="24"/>
              </w:rPr>
              <w:t>Welcoming note by the CO-Chair Huda and Marwa from UNHCR and HI, notes taken by Shada Malhas</w:t>
            </w:r>
          </w:p>
          <w:p w14:paraId="7507AD6C" w14:textId="77777777" w:rsidR="00624B73" w:rsidRPr="004C53E8" w:rsidRDefault="00624B73" w:rsidP="00624B73">
            <w:pPr>
              <w:pStyle w:val="ListParagraph"/>
              <w:tabs>
                <w:tab w:val="left" w:pos="5595"/>
              </w:tabs>
              <w:spacing w:before="100"/>
              <w:jc w:val="both"/>
              <w:rPr>
                <w:rFonts w:cstheme="minorHAnsi"/>
                <w:b/>
                <w:bCs/>
                <w:i/>
                <w:iCs/>
                <w:sz w:val="24"/>
                <w:szCs w:val="24"/>
                <w:highlight w:val="yellow"/>
                <w:u w:val="single"/>
              </w:rPr>
            </w:pPr>
          </w:p>
          <w:p w14:paraId="4B595E9B" w14:textId="1C7FB6E2" w:rsidR="00624B73" w:rsidRPr="00E17B27" w:rsidRDefault="00624B73" w:rsidP="00AF50CC">
            <w:pPr>
              <w:tabs>
                <w:tab w:val="left" w:pos="5595"/>
              </w:tabs>
              <w:spacing w:before="100"/>
              <w:jc w:val="both"/>
              <w:rPr>
                <w:rFonts w:cstheme="minorHAnsi"/>
                <w:b/>
                <w:bCs/>
                <w:i/>
                <w:iCs/>
                <w:sz w:val="24"/>
                <w:szCs w:val="24"/>
                <w:u w:val="single"/>
              </w:rPr>
            </w:pPr>
            <w:r w:rsidRPr="00E17B27">
              <w:rPr>
                <w:rFonts w:cstheme="minorHAnsi"/>
                <w:b/>
                <w:bCs/>
                <w:i/>
                <w:iCs/>
                <w:sz w:val="24"/>
                <w:szCs w:val="24"/>
                <w:u w:val="single"/>
              </w:rPr>
              <w:t>Back to school Campaign by UNICEF During COVID-19 response</w:t>
            </w:r>
            <w:r w:rsidR="00E17B27" w:rsidRPr="00E17B27">
              <w:rPr>
                <w:rFonts w:cstheme="minorHAnsi"/>
                <w:b/>
                <w:bCs/>
                <w:i/>
                <w:iCs/>
                <w:sz w:val="24"/>
                <w:szCs w:val="24"/>
                <w:u w:val="single"/>
              </w:rPr>
              <w:t>:</w:t>
            </w:r>
          </w:p>
          <w:p w14:paraId="3E8F4DEE" w14:textId="77777777" w:rsidR="00624B73" w:rsidRPr="00DE1222" w:rsidRDefault="00624B73" w:rsidP="00AF50CC">
            <w:pPr>
              <w:pStyle w:val="ListParagraph"/>
              <w:jc w:val="both"/>
              <w:rPr>
                <w:rFonts w:cstheme="minorHAnsi"/>
                <w:b/>
                <w:bCs/>
                <w:sz w:val="24"/>
                <w:szCs w:val="24"/>
              </w:rPr>
            </w:pPr>
          </w:p>
          <w:p w14:paraId="0B2E75D9" w14:textId="45DB98F0" w:rsidR="00624B73" w:rsidRPr="00E17B27" w:rsidRDefault="000549E6" w:rsidP="00AF50CC">
            <w:pPr>
              <w:pStyle w:val="ListParagraph"/>
              <w:numPr>
                <w:ilvl w:val="0"/>
                <w:numId w:val="1"/>
              </w:numPr>
              <w:tabs>
                <w:tab w:val="left" w:pos="5595"/>
              </w:tabs>
              <w:spacing w:before="100"/>
              <w:jc w:val="both"/>
              <w:rPr>
                <w:rFonts w:cstheme="minorHAnsi"/>
                <w:sz w:val="24"/>
                <w:szCs w:val="24"/>
              </w:rPr>
            </w:pPr>
            <w:r w:rsidRPr="00E17B27">
              <w:rPr>
                <w:rFonts w:cstheme="minorHAnsi"/>
                <w:sz w:val="24"/>
                <w:szCs w:val="24"/>
              </w:rPr>
              <w:t xml:space="preserve">UNICEF </w:t>
            </w:r>
            <w:r w:rsidR="0068249A" w:rsidRPr="00E17B27">
              <w:rPr>
                <w:rFonts w:cstheme="minorHAnsi"/>
                <w:sz w:val="24"/>
                <w:szCs w:val="24"/>
              </w:rPr>
              <w:t>launched</w:t>
            </w:r>
            <w:r w:rsidRPr="00E17B27">
              <w:rPr>
                <w:rFonts w:cstheme="minorHAnsi"/>
                <w:sz w:val="24"/>
                <w:szCs w:val="24"/>
              </w:rPr>
              <w:t xml:space="preserve"> a </w:t>
            </w:r>
            <w:r w:rsidR="0068249A" w:rsidRPr="00E17B27">
              <w:rPr>
                <w:rFonts w:cstheme="minorHAnsi"/>
                <w:sz w:val="24"/>
                <w:szCs w:val="24"/>
              </w:rPr>
              <w:t>“S</w:t>
            </w:r>
            <w:r w:rsidRPr="00E17B27">
              <w:rPr>
                <w:rFonts w:cstheme="minorHAnsi"/>
                <w:sz w:val="24"/>
                <w:szCs w:val="24"/>
              </w:rPr>
              <w:t xml:space="preserve">afe- </w:t>
            </w:r>
            <w:r w:rsidR="0068249A" w:rsidRPr="00E17B27">
              <w:rPr>
                <w:rFonts w:cstheme="minorHAnsi"/>
                <w:sz w:val="24"/>
                <w:szCs w:val="24"/>
              </w:rPr>
              <w:t>R</w:t>
            </w:r>
            <w:r w:rsidRPr="00E17B27">
              <w:rPr>
                <w:rFonts w:cstheme="minorHAnsi"/>
                <w:sz w:val="24"/>
                <w:szCs w:val="24"/>
              </w:rPr>
              <w:t>eturn to school Campaign</w:t>
            </w:r>
            <w:r w:rsidR="0068249A" w:rsidRPr="00E17B27">
              <w:rPr>
                <w:rFonts w:cstheme="minorHAnsi"/>
                <w:sz w:val="24"/>
                <w:szCs w:val="24"/>
              </w:rPr>
              <w:t>”</w:t>
            </w:r>
            <w:r w:rsidRPr="00E17B27">
              <w:rPr>
                <w:rFonts w:cstheme="minorHAnsi"/>
                <w:sz w:val="24"/>
                <w:szCs w:val="24"/>
              </w:rPr>
              <w:t xml:space="preserve"> in collaboration with M</w:t>
            </w:r>
            <w:r w:rsidR="006A2479">
              <w:rPr>
                <w:rFonts w:cstheme="minorHAnsi"/>
                <w:sz w:val="24"/>
                <w:szCs w:val="24"/>
              </w:rPr>
              <w:t>o</w:t>
            </w:r>
            <w:r w:rsidRPr="00E17B27">
              <w:rPr>
                <w:rFonts w:cstheme="minorHAnsi"/>
                <w:sz w:val="24"/>
                <w:szCs w:val="24"/>
              </w:rPr>
              <w:t>E to support children, teachers and parents with tips that have been distributed on the 1</w:t>
            </w:r>
            <w:r w:rsidRPr="00E17B27">
              <w:rPr>
                <w:rFonts w:cstheme="minorHAnsi"/>
                <w:sz w:val="24"/>
                <w:szCs w:val="24"/>
                <w:vertAlign w:val="superscript"/>
              </w:rPr>
              <w:t>st</w:t>
            </w:r>
            <w:r w:rsidRPr="00E17B27">
              <w:rPr>
                <w:rFonts w:cstheme="minorHAnsi"/>
                <w:sz w:val="24"/>
                <w:szCs w:val="24"/>
              </w:rPr>
              <w:t xml:space="preserve"> of September, UNICEF </w:t>
            </w:r>
            <w:r w:rsidR="0068249A" w:rsidRPr="00E17B27">
              <w:rPr>
                <w:rFonts w:cstheme="minorHAnsi"/>
                <w:sz w:val="24"/>
                <w:szCs w:val="24"/>
              </w:rPr>
              <w:t xml:space="preserve">also launched Global educational guidelines and </w:t>
            </w:r>
            <w:r w:rsidRPr="00E17B27">
              <w:rPr>
                <w:rFonts w:cstheme="minorHAnsi"/>
                <w:sz w:val="24"/>
                <w:szCs w:val="24"/>
              </w:rPr>
              <w:t xml:space="preserve">supported </w:t>
            </w:r>
            <w:r w:rsidR="0068249A" w:rsidRPr="00E17B27">
              <w:rPr>
                <w:rFonts w:cstheme="minorHAnsi"/>
                <w:sz w:val="24"/>
                <w:szCs w:val="24"/>
              </w:rPr>
              <w:t>M</w:t>
            </w:r>
            <w:r w:rsidR="006A2479">
              <w:rPr>
                <w:rFonts w:cstheme="minorHAnsi"/>
                <w:sz w:val="24"/>
                <w:szCs w:val="24"/>
              </w:rPr>
              <w:t>o</w:t>
            </w:r>
            <w:r w:rsidR="0068249A" w:rsidRPr="00E17B27">
              <w:rPr>
                <w:rFonts w:cstheme="minorHAnsi"/>
                <w:sz w:val="24"/>
                <w:szCs w:val="24"/>
              </w:rPr>
              <w:t xml:space="preserve">E </w:t>
            </w:r>
            <w:r w:rsidRPr="00E17B27">
              <w:rPr>
                <w:rFonts w:cstheme="minorHAnsi"/>
                <w:sz w:val="24"/>
                <w:szCs w:val="24"/>
              </w:rPr>
              <w:t>with design, plan and implementing learning Campaign on COVID</w:t>
            </w:r>
            <w:r w:rsidR="006A2479">
              <w:rPr>
                <w:rFonts w:cstheme="minorHAnsi"/>
                <w:sz w:val="24"/>
                <w:szCs w:val="24"/>
              </w:rPr>
              <w:t>-19</w:t>
            </w:r>
            <w:r w:rsidRPr="00E17B27">
              <w:rPr>
                <w:rFonts w:cstheme="minorHAnsi"/>
                <w:sz w:val="24"/>
                <w:szCs w:val="24"/>
              </w:rPr>
              <w:t xml:space="preserve"> situation</w:t>
            </w:r>
            <w:r w:rsidR="0068249A" w:rsidRPr="00E17B27">
              <w:rPr>
                <w:rFonts w:cstheme="minorHAnsi"/>
                <w:sz w:val="24"/>
                <w:szCs w:val="24"/>
              </w:rPr>
              <w:t>.</w:t>
            </w:r>
          </w:p>
          <w:p w14:paraId="106BC3E0" w14:textId="4CDD7DBB" w:rsidR="00624B73" w:rsidRPr="00E17B27" w:rsidRDefault="000549E6" w:rsidP="00AF50CC">
            <w:pPr>
              <w:pStyle w:val="ListParagraph"/>
              <w:numPr>
                <w:ilvl w:val="0"/>
                <w:numId w:val="1"/>
              </w:numPr>
              <w:tabs>
                <w:tab w:val="left" w:pos="5595"/>
              </w:tabs>
              <w:spacing w:before="100"/>
              <w:jc w:val="both"/>
              <w:rPr>
                <w:rFonts w:cstheme="minorHAnsi"/>
                <w:sz w:val="24"/>
                <w:szCs w:val="24"/>
              </w:rPr>
            </w:pPr>
            <w:r w:rsidRPr="00E17B27">
              <w:rPr>
                <w:rFonts w:cstheme="minorHAnsi"/>
                <w:sz w:val="24"/>
                <w:szCs w:val="24"/>
              </w:rPr>
              <w:t>UNICEF provided key messages and information on certified pathways to education and available educational pathways such as I</w:t>
            </w:r>
            <w:r w:rsidR="006A2479">
              <w:rPr>
                <w:rFonts w:cstheme="minorHAnsi"/>
                <w:sz w:val="24"/>
                <w:szCs w:val="24"/>
              </w:rPr>
              <w:t xml:space="preserve">EC </w:t>
            </w:r>
            <w:r w:rsidRPr="00E17B27">
              <w:rPr>
                <w:rFonts w:cstheme="minorHAnsi"/>
                <w:sz w:val="24"/>
                <w:szCs w:val="24"/>
              </w:rPr>
              <w:t>materials.</w:t>
            </w:r>
            <w:r w:rsidR="00624B73" w:rsidRPr="00E17B27">
              <w:rPr>
                <w:rFonts w:cstheme="minorHAnsi"/>
                <w:sz w:val="24"/>
                <w:szCs w:val="24"/>
              </w:rPr>
              <w:t xml:space="preserve"> </w:t>
            </w:r>
          </w:p>
          <w:p w14:paraId="11462B24" w14:textId="4BA67169" w:rsidR="00624B73" w:rsidRPr="00E17B27" w:rsidRDefault="0068249A" w:rsidP="00AF50CC">
            <w:pPr>
              <w:pStyle w:val="ListParagraph"/>
              <w:numPr>
                <w:ilvl w:val="0"/>
                <w:numId w:val="1"/>
              </w:numPr>
              <w:tabs>
                <w:tab w:val="left" w:pos="5595"/>
              </w:tabs>
              <w:spacing w:before="100"/>
              <w:jc w:val="both"/>
              <w:rPr>
                <w:rFonts w:cstheme="minorHAnsi"/>
                <w:sz w:val="24"/>
                <w:szCs w:val="24"/>
              </w:rPr>
            </w:pPr>
            <w:r w:rsidRPr="00E17B27">
              <w:rPr>
                <w:rFonts w:cstheme="minorHAnsi"/>
                <w:sz w:val="24"/>
                <w:szCs w:val="24"/>
              </w:rPr>
              <w:t>UNICEF prepared with WHO, COVID-19 preventive measures and guidelines to be disseminated in schools. In light of COVID-19 developmental measures in Jordan, the modality of schools opening with full capacity of students.</w:t>
            </w:r>
          </w:p>
          <w:p w14:paraId="4BF1B17C" w14:textId="49F7B033" w:rsidR="00624B73" w:rsidRPr="00E17B27" w:rsidRDefault="0068249A" w:rsidP="00AF50CC">
            <w:pPr>
              <w:pStyle w:val="ListParagraph"/>
              <w:numPr>
                <w:ilvl w:val="0"/>
                <w:numId w:val="1"/>
              </w:numPr>
              <w:tabs>
                <w:tab w:val="left" w:pos="5595"/>
              </w:tabs>
              <w:spacing w:before="100"/>
              <w:jc w:val="both"/>
              <w:rPr>
                <w:rFonts w:cstheme="minorHAnsi"/>
                <w:sz w:val="24"/>
                <w:szCs w:val="24"/>
              </w:rPr>
            </w:pPr>
            <w:r w:rsidRPr="00E17B27">
              <w:rPr>
                <w:rFonts w:cstheme="minorHAnsi"/>
                <w:sz w:val="24"/>
                <w:szCs w:val="24"/>
              </w:rPr>
              <w:t xml:space="preserve">UNICEF also translated messages to be </w:t>
            </w:r>
            <w:r w:rsidR="00CA70F5" w:rsidRPr="00E17B27">
              <w:rPr>
                <w:rFonts w:cstheme="minorHAnsi"/>
                <w:sz w:val="24"/>
                <w:szCs w:val="24"/>
              </w:rPr>
              <w:t>disseminated</w:t>
            </w:r>
            <w:r w:rsidRPr="00E17B27">
              <w:rPr>
                <w:rFonts w:cstheme="minorHAnsi"/>
                <w:sz w:val="24"/>
                <w:szCs w:val="24"/>
              </w:rPr>
              <w:t xml:space="preserve"> and </w:t>
            </w:r>
            <w:r w:rsidR="00CA70F5" w:rsidRPr="00E17B27">
              <w:rPr>
                <w:rFonts w:cstheme="minorHAnsi"/>
                <w:sz w:val="24"/>
                <w:szCs w:val="24"/>
              </w:rPr>
              <w:t>registration</w:t>
            </w:r>
            <w:r w:rsidRPr="00E17B27">
              <w:rPr>
                <w:rFonts w:cstheme="minorHAnsi"/>
                <w:sz w:val="24"/>
                <w:szCs w:val="24"/>
              </w:rPr>
              <w:t xml:space="preserve"> guidelines through National Campaign </w:t>
            </w:r>
            <w:r w:rsidR="00CA70F5" w:rsidRPr="00E17B27">
              <w:rPr>
                <w:rFonts w:cstheme="minorHAnsi"/>
                <w:sz w:val="24"/>
                <w:szCs w:val="24"/>
              </w:rPr>
              <w:t>which included the following messages:</w:t>
            </w:r>
          </w:p>
          <w:p w14:paraId="19BCE98D" w14:textId="342CD08B" w:rsidR="00CA70F5" w:rsidRPr="00E17B27" w:rsidRDefault="00CA70F5" w:rsidP="00AF50CC">
            <w:pPr>
              <w:pStyle w:val="ListParagraph"/>
              <w:numPr>
                <w:ilvl w:val="0"/>
                <w:numId w:val="5"/>
              </w:numPr>
              <w:tabs>
                <w:tab w:val="left" w:pos="5595"/>
              </w:tabs>
              <w:spacing w:before="100"/>
              <w:jc w:val="both"/>
              <w:rPr>
                <w:rFonts w:cstheme="minorHAnsi"/>
                <w:sz w:val="24"/>
                <w:szCs w:val="24"/>
              </w:rPr>
            </w:pPr>
            <w:r w:rsidRPr="00E17B27">
              <w:rPr>
                <w:rFonts w:cstheme="minorHAnsi"/>
                <w:sz w:val="24"/>
                <w:szCs w:val="24"/>
              </w:rPr>
              <w:t xml:space="preserve">Safely opening on school guidelines and safe </w:t>
            </w:r>
            <w:r w:rsidR="00874BD5">
              <w:rPr>
                <w:rFonts w:cstheme="minorHAnsi"/>
                <w:sz w:val="24"/>
                <w:szCs w:val="24"/>
              </w:rPr>
              <w:t>WASH</w:t>
            </w:r>
            <w:r w:rsidRPr="00E17B27">
              <w:rPr>
                <w:rFonts w:cstheme="minorHAnsi"/>
                <w:sz w:val="24"/>
                <w:szCs w:val="24"/>
              </w:rPr>
              <w:t xml:space="preserve"> facility standards. (clean and up to standards</w:t>
            </w:r>
            <w:r w:rsidR="00874BD5">
              <w:rPr>
                <w:rFonts w:cstheme="minorHAnsi"/>
                <w:sz w:val="24"/>
                <w:szCs w:val="24"/>
              </w:rPr>
              <w:t>)</w:t>
            </w:r>
            <w:r w:rsidRPr="00E17B27">
              <w:rPr>
                <w:rFonts w:cstheme="minorHAnsi"/>
                <w:sz w:val="24"/>
                <w:szCs w:val="24"/>
              </w:rPr>
              <w:t>.</w:t>
            </w:r>
          </w:p>
          <w:p w14:paraId="22609D5A" w14:textId="274709C1" w:rsidR="00CA70F5" w:rsidRPr="00E17B27" w:rsidRDefault="00CA70F5" w:rsidP="00AF50CC">
            <w:pPr>
              <w:pStyle w:val="ListParagraph"/>
              <w:numPr>
                <w:ilvl w:val="0"/>
                <w:numId w:val="5"/>
              </w:numPr>
              <w:tabs>
                <w:tab w:val="left" w:pos="5595"/>
              </w:tabs>
              <w:spacing w:before="100"/>
              <w:jc w:val="both"/>
              <w:rPr>
                <w:rFonts w:cstheme="minorHAnsi"/>
                <w:sz w:val="24"/>
                <w:szCs w:val="24"/>
              </w:rPr>
            </w:pPr>
            <w:r w:rsidRPr="00E17B27">
              <w:rPr>
                <w:rFonts w:cstheme="minorHAnsi"/>
                <w:sz w:val="24"/>
                <w:szCs w:val="24"/>
              </w:rPr>
              <w:t>Outreach activities in collaboration with UN agencies and ESWG partner organisations.</w:t>
            </w:r>
          </w:p>
          <w:p w14:paraId="1D62F647" w14:textId="5A9B2195" w:rsidR="00CA70F5" w:rsidRPr="00E17B27" w:rsidRDefault="00CA70F5" w:rsidP="00AF50CC">
            <w:pPr>
              <w:pStyle w:val="ListParagraph"/>
              <w:numPr>
                <w:ilvl w:val="0"/>
                <w:numId w:val="5"/>
              </w:numPr>
              <w:tabs>
                <w:tab w:val="left" w:pos="5595"/>
              </w:tabs>
              <w:spacing w:before="100"/>
              <w:jc w:val="both"/>
              <w:rPr>
                <w:rFonts w:cstheme="minorHAnsi"/>
                <w:sz w:val="24"/>
                <w:szCs w:val="24"/>
              </w:rPr>
            </w:pPr>
            <w:r w:rsidRPr="00E17B27">
              <w:rPr>
                <w:rFonts w:cstheme="minorHAnsi"/>
                <w:sz w:val="24"/>
                <w:szCs w:val="24"/>
              </w:rPr>
              <w:t>Learning recovery: with M</w:t>
            </w:r>
            <w:r w:rsidR="00874BD5">
              <w:rPr>
                <w:rFonts w:cstheme="minorHAnsi"/>
                <w:sz w:val="24"/>
                <w:szCs w:val="24"/>
              </w:rPr>
              <w:t>o</w:t>
            </w:r>
            <w:r w:rsidRPr="00E17B27">
              <w:rPr>
                <w:rFonts w:cstheme="minorHAnsi"/>
                <w:sz w:val="24"/>
                <w:szCs w:val="24"/>
              </w:rPr>
              <w:t>E for grades (4</w:t>
            </w:r>
            <w:r w:rsidR="00874BD5">
              <w:rPr>
                <w:rFonts w:cstheme="minorHAnsi"/>
                <w:sz w:val="24"/>
                <w:szCs w:val="24"/>
              </w:rPr>
              <w:t xml:space="preserve"> </w:t>
            </w:r>
            <w:r w:rsidRPr="00E17B27">
              <w:rPr>
                <w:rFonts w:cstheme="minorHAnsi"/>
                <w:sz w:val="24"/>
                <w:szCs w:val="24"/>
              </w:rPr>
              <w:t xml:space="preserve">to 9) UNICEF </w:t>
            </w:r>
            <w:r w:rsidR="001173EE" w:rsidRPr="00E17B27">
              <w:rPr>
                <w:rFonts w:cstheme="minorHAnsi"/>
                <w:sz w:val="24"/>
                <w:szCs w:val="24"/>
              </w:rPr>
              <w:t xml:space="preserve">on project – based activities supporting the Curriculum on 4 subjects, Arabic, English, Math, and Science) on weekly basis the first week of September will be general revision during the lockdown, and after September children will be engaged in new activities with the support of both parents and teachers, UNICEF is preparing online videos to support parents inside home, and how teachers can support inside the classroom, and also the psycho-social well-being services that will be provided to both parents and teachers on how to deal with new cases in case any prevalent cases being detected in schools. </w:t>
            </w:r>
          </w:p>
          <w:p w14:paraId="761C5A7B" w14:textId="6A07E1DF" w:rsidR="00E17B27" w:rsidRDefault="00CA70F5" w:rsidP="00AF50CC">
            <w:pPr>
              <w:pStyle w:val="ListParagraph"/>
              <w:numPr>
                <w:ilvl w:val="0"/>
                <w:numId w:val="5"/>
              </w:numPr>
              <w:tabs>
                <w:tab w:val="left" w:pos="5595"/>
              </w:tabs>
              <w:spacing w:before="100"/>
              <w:jc w:val="both"/>
              <w:rPr>
                <w:rFonts w:cstheme="minorHAnsi"/>
                <w:sz w:val="24"/>
                <w:szCs w:val="24"/>
              </w:rPr>
            </w:pPr>
            <w:r w:rsidRPr="00E17B27">
              <w:rPr>
                <w:rFonts w:cstheme="minorHAnsi"/>
                <w:sz w:val="24"/>
                <w:szCs w:val="24"/>
              </w:rPr>
              <w:t>Social-Protection PSS component</w:t>
            </w:r>
            <w:r w:rsidR="001173EE" w:rsidRPr="00E17B27">
              <w:rPr>
                <w:rFonts w:cstheme="minorHAnsi"/>
                <w:sz w:val="24"/>
                <w:szCs w:val="24"/>
              </w:rPr>
              <w:t xml:space="preserve"> and transportation to make sure that they are coming back to schools.</w:t>
            </w:r>
          </w:p>
          <w:p w14:paraId="4B710B24" w14:textId="77777777" w:rsidR="00E17B27" w:rsidRPr="00E17B27" w:rsidRDefault="00E17B27" w:rsidP="00AF50CC">
            <w:pPr>
              <w:pStyle w:val="ListParagraph"/>
              <w:tabs>
                <w:tab w:val="left" w:pos="5595"/>
              </w:tabs>
              <w:spacing w:before="100"/>
              <w:ind w:left="1080"/>
              <w:jc w:val="both"/>
              <w:rPr>
                <w:rFonts w:cstheme="minorHAnsi"/>
                <w:sz w:val="24"/>
                <w:szCs w:val="24"/>
              </w:rPr>
            </w:pPr>
          </w:p>
          <w:p w14:paraId="1232BEBC" w14:textId="200ACC9A" w:rsidR="00624B73" w:rsidRPr="00E17B27" w:rsidRDefault="001173EE" w:rsidP="00AF50CC">
            <w:pPr>
              <w:pStyle w:val="ListParagraph"/>
              <w:numPr>
                <w:ilvl w:val="0"/>
                <w:numId w:val="1"/>
              </w:numPr>
              <w:tabs>
                <w:tab w:val="left" w:pos="5595"/>
              </w:tabs>
              <w:spacing w:before="100"/>
              <w:jc w:val="both"/>
              <w:rPr>
                <w:rFonts w:cstheme="minorHAnsi"/>
                <w:sz w:val="24"/>
                <w:szCs w:val="24"/>
              </w:rPr>
            </w:pPr>
            <w:r w:rsidRPr="00E17B27">
              <w:rPr>
                <w:rFonts w:cstheme="minorHAnsi"/>
                <w:sz w:val="24"/>
                <w:szCs w:val="24"/>
              </w:rPr>
              <w:t>The M</w:t>
            </w:r>
            <w:r w:rsidR="00874BD5">
              <w:rPr>
                <w:rFonts w:cstheme="minorHAnsi"/>
                <w:sz w:val="24"/>
                <w:szCs w:val="24"/>
              </w:rPr>
              <w:t>o</w:t>
            </w:r>
            <w:r w:rsidRPr="00E17B27">
              <w:rPr>
                <w:rFonts w:cstheme="minorHAnsi"/>
                <w:sz w:val="24"/>
                <w:szCs w:val="24"/>
              </w:rPr>
              <w:t>E launched the campaign on the 26</w:t>
            </w:r>
            <w:r w:rsidRPr="00E17B27">
              <w:rPr>
                <w:rFonts w:cstheme="minorHAnsi"/>
                <w:sz w:val="24"/>
                <w:szCs w:val="24"/>
                <w:vertAlign w:val="superscript"/>
              </w:rPr>
              <w:t>th</w:t>
            </w:r>
            <w:r w:rsidR="00874BD5">
              <w:rPr>
                <w:rFonts w:cstheme="minorHAnsi"/>
                <w:sz w:val="24"/>
                <w:szCs w:val="24"/>
                <w:vertAlign w:val="superscript"/>
              </w:rPr>
              <w:t xml:space="preserve"> </w:t>
            </w:r>
            <w:r w:rsidRPr="00E17B27">
              <w:rPr>
                <w:rFonts w:cstheme="minorHAnsi"/>
                <w:sz w:val="24"/>
                <w:szCs w:val="24"/>
              </w:rPr>
              <w:t xml:space="preserve">of August, with all the key messages </w:t>
            </w:r>
            <w:r w:rsidR="000278CD" w:rsidRPr="00E17B27">
              <w:rPr>
                <w:rFonts w:cstheme="minorHAnsi"/>
                <w:sz w:val="24"/>
                <w:szCs w:val="24"/>
              </w:rPr>
              <w:t xml:space="preserve">that have been </w:t>
            </w:r>
            <w:r w:rsidRPr="00E17B27">
              <w:rPr>
                <w:rFonts w:cstheme="minorHAnsi"/>
                <w:sz w:val="24"/>
                <w:szCs w:val="24"/>
              </w:rPr>
              <w:t>going out with regards to schools re-opening,</w:t>
            </w:r>
            <w:r w:rsidR="000278CD" w:rsidRPr="00E17B27">
              <w:rPr>
                <w:rFonts w:cstheme="minorHAnsi"/>
                <w:sz w:val="24"/>
                <w:szCs w:val="24"/>
              </w:rPr>
              <w:t xml:space="preserve"> the precautionary measures in place, the modality in terms of full capacity, the</w:t>
            </w:r>
            <w:r w:rsidRPr="00E17B27">
              <w:rPr>
                <w:rFonts w:cstheme="minorHAnsi"/>
                <w:sz w:val="24"/>
                <w:szCs w:val="24"/>
              </w:rPr>
              <w:t xml:space="preserve"> Hybrid modality and promoting social </w:t>
            </w:r>
            <w:r w:rsidR="000278CD" w:rsidRPr="00E17B27">
              <w:rPr>
                <w:rFonts w:cstheme="minorHAnsi"/>
                <w:sz w:val="24"/>
                <w:szCs w:val="24"/>
              </w:rPr>
              <w:t>distancing.</w:t>
            </w:r>
          </w:p>
          <w:p w14:paraId="2D574D01" w14:textId="1F0991E3" w:rsidR="000278CD" w:rsidRPr="00E17B27" w:rsidRDefault="000278CD" w:rsidP="00AF50CC">
            <w:pPr>
              <w:pStyle w:val="ListParagraph"/>
              <w:numPr>
                <w:ilvl w:val="0"/>
                <w:numId w:val="1"/>
              </w:numPr>
              <w:tabs>
                <w:tab w:val="left" w:pos="5595"/>
              </w:tabs>
              <w:spacing w:before="100"/>
              <w:jc w:val="both"/>
              <w:rPr>
                <w:rFonts w:cstheme="minorHAnsi"/>
                <w:sz w:val="24"/>
                <w:szCs w:val="24"/>
              </w:rPr>
            </w:pPr>
            <w:r w:rsidRPr="00E17B27">
              <w:rPr>
                <w:rFonts w:cstheme="minorHAnsi"/>
                <w:sz w:val="24"/>
                <w:szCs w:val="24"/>
              </w:rPr>
              <w:t xml:space="preserve">The outreach activities led by UNICEF with the support from partners, in the host community they received online data for children in and out schools, </w:t>
            </w:r>
            <w:r w:rsidR="006C24FC" w:rsidRPr="00E17B27">
              <w:rPr>
                <w:rFonts w:cstheme="minorHAnsi"/>
                <w:sz w:val="24"/>
                <w:szCs w:val="24"/>
              </w:rPr>
              <w:t>(</w:t>
            </w:r>
            <w:r w:rsidRPr="00E17B27">
              <w:rPr>
                <w:rFonts w:cstheme="minorHAnsi"/>
                <w:sz w:val="24"/>
                <w:szCs w:val="24"/>
              </w:rPr>
              <w:t xml:space="preserve">the Makkani </w:t>
            </w:r>
            <w:r w:rsidR="006C24FC" w:rsidRPr="00E17B27">
              <w:rPr>
                <w:rFonts w:cstheme="minorHAnsi"/>
                <w:sz w:val="24"/>
                <w:szCs w:val="24"/>
              </w:rPr>
              <w:t>B</w:t>
            </w:r>
            <w:r w:rsidRPr="00E17B27">
              <w:rPr>
                <w:rFonts w:cstheme="minorHAnsi"/>
                <w:sz w:val="24"/>
                <w:szCs w:val="24"/>
              </w:rPr>
              <w:t xml:space="preserve">ayanati </w:t>
            </w:r>
            <w:r w:rsidR="006C24FC" w:rsidRPr="00E17B27">
              <w:rPr>
                <w:rFonts w:cstheme="minorHAnsi"/>
                <w:sz w:val="24"/>
                <w:szCs w:val="24"/>
              </w:rPr>
              <w:t>C</w:t>
            </w:r>
            <w:r w:rsidRPr="00E17B27">
              <w:rPr>
                <w:rFonts w:cstheme="minorHAnsi"/>
                <w:sz w:val="24"/>
                <w:szCs w:val="24"/>
              </w:rPr>
              <w:t>entres</w:t>
            </w:r>
            <w:r w:rsidR="006C24FC" w:rsidRPr="00E17B27">
              <w:rPr>
                <w:rFonts w:cstheme="minorHAnsi"/>
                <w:sz w:val="24"/>
                <w:szCs w:val="24"/>
              </w:rPr>
              <w:t>)</w:t>
            </w:r>
            <w:r w:rsidRPr="00E17B27">
              <w:rPr>
                <w:rFonts w:cstheme="minorHAnsi"/>
                <w:sz w:val="24"/>
                <w:szCs w:val="24"/>
              </w:rPr>
              <w:t xml:space="preserve">, </w:t>
            </w:r>
            <w:r w:rsidR="006C24FC" w:rsidRPr="00E17B27">
              <w:rPr>
                <w:rFonts w:cstheme="minorHAnsi"/>
                <w:sz w:val="24"/>
                <w:szCs w:val="24"/>
              </w:rPr>
              <w:t>and</w:t>
            </w:r>
            <w:r w:rsidRPr="00E17B27">
              <w:rPr>
                <w:rFonts w:cstheme="minorHAnsi"/>
                <w:sz w:val="24"/>
                <w:szCs w:val="24"/>
              </w:rPr>
              <w:t xml:space="preserve"> data from the last three years. They focused on two main outreach activities, phone calls in the host community and door to door activities in both Camps Azra</w:t>
            </w:r>
            <w:r w:rsidR="00874BD5">
              <w:rPr>
                <w:rFonts w:cstheme="minorHAnsi"/>
                <w:sz w:val="24"/>
                <w:szCs w:val="24"/>
              </w:rPr>
              <w:t>q</w:t>
            </w:r>
            <w:r w:rsidRPr="00E17B27">
              <w:rPr>
                <w:rFonts w:cstheme="minorHAnsi"/>
                <w:sz w:val="24"/>
                <w:szCs w:val="24"/>
              </w:rPr>
              <w:t xml:space="preserve"> and Za’atari Camps</w:t>
            </w:r>
            <w:r w:rsidR="006C24FC" w:rsidRPr="00E17B27">
              <w:rPr>
                <w:rFonts w:cstheme="minorHAnsi"/>
                <w:sz w:val="24"/>
                <w:szCs w:val="24"/>
              </w:rPr>
              <w:t>, based on the results of both outreach activities, we will receive rejected cases in schools to be followed up.</w:t>
            </w:r>
          </w:p>
          <w:p w14:paraId="27AF49A2" w14:textId="77777777" w:rsidR="00787D7C" w:rsidRDefault="00787D7C" w:rsidP="00AF50CC">
            <w:pPr>
              <w:pStyle w:val="ListParagraph"/>
              <w:tabs>
                <w:tab w:val="left" w:pos="5595"/>
              </w:tabs>
              <w:spacing w:before="100"/>
              <w:jc w:val="both"/>
              <w:rPr>
                <w:rFonts w:cstheme="minorHAnsi"/>
                <w:sz w:val="24"/>
                <w:szCs w:val="24"/>
              </w:rPr>
            </w:pPr>
          </w:p>
          <w:p w14:paraId="0308E78E" w14:textId="77777777" w:rsidR="00787D7C" w:rsidRDefault="00787D7C" w:rsidP="00AF50CC">
            <w:pPr>
              <w:pStyle w:val="ListParagraph"/>
              <w:tabs>
                <w:tab w:val="left" w:pos="5595"/>
              </w:tabs>
              <w:spacing w:before="100"/>
              <w:jc w:val="both"/>
              <w:rPr>
                <w:rFonts w:cstheme="minorHAnsi"/>
                <w:sz w:val="24"/>
                <w:szCs w:val="24"/>
              </w:rPr>
            </w:pPr>
          </w:p>
          <w:p w14:paraId="73197201" w14:textId="0A392854" w:rsidR="006C24FC" w:rsidRPr="00E17B27" w:rsidRDefault="006C24FC" w:rsidP="00AF50CC">
            <w:pPr>
              <w:pStyle w:val="ListParagraph"/>
              <w:numPr>
                <w:ilvl w:val="0"/>
                <w:numId w:val="1"/>
              </w:numPr>
              <w:tabs>
                <w:tab w:val="left" w:pos="5595"/>
              </w:tabs>
              <w:spacing w:before="100"/>
              <w:jc w:val="both"/>
              <w:rPr>
                <w:rFonts w:cstheme="minorHAnsi"/>
                <w:sz w:val="24"/>
                <w:szCs w:val="24"/>
              </w:rPr>
            </w:pPr>
            <w:r w:rsidRPr="00E17B27">
              <w:rPr>
                <w:rFonts w:cstheme="minorHAnsi"/>
                <w:sz w:val="24"/>
                <w:szCs w:val="24"/>
              </w:rPr>
              <w:t>In terms of school registration, Syrian refugee children are exempted from paying schools fees and books, UNICEF is following up with the M</w:t>
            </w:r>
            <w:r w:rsidR="00874BD5">
              <w:rPr>
                <w:rFonts w:cstheme="minorHAnsi"/>
                <w:sz w:val="24"/>
                <w:szCs w:val="24"/>
              </w:rPr>
              <w:t>o</w:t>
            </w:r>
            <w:r w:rsidRPr="00E17B27">
              <w:rPr>
                <w:rFonts w:cstheme="minorHAnsi"/>
                <w:sz w:val="24"/>
                <w:szCs w:val="24"/>
              </w:rPr>
              <w:t>E to issue letters for all schools.</w:t>
            </w:r>
          </w:p>
          <w:p w14:paraId="557F8862" w14:textId="0E215430" w:rsidR="006C24FC" w:rsidRPr="00E17B27" w:rsidRDefault="006C24FC" w:rsidP="00AF50CC">
            <w:pPr>
              <w:pStyle w:val="ListParagraph"/>
              <w:numPr>
                <w:ilvl w:val="0"/>
                <w:numId w:val="1"/>
              </w:numPr>
              <w:tabs>
                <w:tab w:val="left" w:pos="5595"/>
              </w:tabs>
              <w:spacing w:before="100"/>
              <w:jc w:val="both"/>
              <w:rPr>
                <w:rFonts w:cstheme="minorHAnsi"/>
                <w:sz w:val="24"/>
                <w:szCs w:val="24"/>
              </w:rPr>
            </w:pPr>
            <w:r w:rsidRPr="00E17B27">
              <w:rPr>
                <w:rFonts w:cstheme="minorHAnsi"/>
                <w:sz w:val="24"/>
                <w:szCs w:val="24"/>
              </w:rPr>
              <w:t>In terms of documentation and M</w:t>
            </w:r>
            <w:r w:rsidR="00874BD5">
              <w:rPr>
                <w:rFonts w:cstheme="minorHAnsi"/>
                <w:sz w:val="24"/>
                <w:szCs w:val="24"/>
              </w:rPr>
              <w:t>o</w:t>
            </w:r>
            <w:r w:rsidRPr="00E17B27">
              <w:rPr>
                <w:rFonts w:cstheme="minorHAnsi"/>
                <w:sz w:val="24"/>
                <w:szCs w:val="24"/>
              </w:rPr>
              <w:t>I cards, we advocated with the M</w:t>
            </w:r>
            <w:r w:rsidR="00874BD5">
              <w:rPr>
                <w:rFonts w:cstheme="minorHAnsi"/>
                <w:sz w:val="24"/>
                <w:szCs w:val="24"/>
              </w:rPr>
              <w:t>o</w:t>
            </w:r>
            <w:r w:rsidRPr="00E17B27">
              <w:rPr>
                <w:rFonts w:cstheme="minorHAnsi"/>
                <w:sz w:val="24"/>
                <w:szCs w:val="24"/>
              </w:rPr>
              <w:t>E drafting a letter to the Prime Minister to exempt Syrian children from documentations and expired M</w:t>
            </w:r>
            <w:r w:rsidR="00874BD5">
              <w:rPr>
                <w:rFonts w:cstheme="minorHAnsi"/>
                <w:sz w:val="24"/>
                <w:szCs w:val="24"/>
              </w:rPr>
              <w:t>o</w:t>
            </w:r>
            <w:r w:rsidRPr="00E17B27">
              <w:rPr>
                <w:rFonts w:cstheme="minorHAnsi"/>
                <w:sz w:val="24"/>
                <w:szCs w:val="24"/>
              </w:rPr>
              <w:t>I cards.</w:t>
            </w:r>
          </w:p>
          <w:p w14:paraId="70813852" w14:textId="28FB3AFB" w:rsidR="006C24FC" w:rsidRPr="00E17B27" w:rsidRDefault="006C24FC" w:rsidP="00AF50CC">
            <w:pPr>
              <w:pStyle w:val="ListParagraph"/>
              <w:numPr>
                <w:ilvl w:val="0"/>
                <w:numId w:val="1"/>
              </w:numPr>
              <w:tabs>
                <w:tab w:val="left" w:pos="5595"/>
              </w:tabs>
              <w:spacing w:before="100"/>
              <w:jc w:val="both"/>
              <w:rPr>
                <w:rFonts w:cstheme="minorHAnsi"/>
                <w:sz w:val="24"/>
                <w:szCs w:val="24"/>
              </w:rPr>
            </w:pPr>
            <w:r w:rsidRPr="00E17B27">
              <w:rPr>
                <w:rFonts w:cstheme="minorHAnsi"/>
                <w:sz w:val="24"/>
                <w:szCs w:val="24"/>
              </w:rPr>
              <w:t xml:space="preserve">Syrian Children can register now with or without documentations. </w:t>
            </w:r>
          </w:p>
          <w:p w14:paraId="284D4C02" w14:textId="0ADAEB52" w:rsidR="00E17B27" w:rsidRDefault="00AD758B" w:rsidP="00AF50CC">
            <w:pPr>
              <w:pStyle w:val="ListParagraph"/>
              <w:numPr>
                <w:ilvl w:val="0"/>
                <w:numId w:val="1"/>
              </w:numPr>
              <w:tabs>
                <w:tab w:val="left" w:pos="5595"/>
              </w:tabs>
              <w:spacing w:before="100"/>
              <w:jc w:val="both"/>
              <w:rPr>
                <w:rFonts w:cstheme="minorHAnsi"/>
                <w:sz w:val="24"/>
                <w:szCs w:val="24"/>
              </w:rPr>
            </w:pPr>
            <w:r w:rsidRPr="00E17B27">
              <w:rPr>
                <w:rFonts w:cstheme="minorHAnsi"/>
                <w:b/>
                <w:bCs/>
                <w:sz w:val="24"/>
                <w:szCs w:val="24"/>
                <w:u w:val="single"/>
              </w:rPr>
              <w:t xml:space="preserve">As part of </w:t>
            </w:r>
            <w:r w:rsidR="00AF50CC">
              <w:rPr>
                <w:rFonts w:cstheme="minorHAnsi"/>
                <w:b/>
                <w:bCs/>
                <w:sz w:val="24"/>
                <w:szCs w:val="24"/>
                <w:u w:val="single"/>
              </w:rPr>
              <w:t xml:space="preserve">UNICEF </w:t>
            </w:r>
            <w:r w:rsidRPr="00E17B27">
              <w:rPr>
                <w:rFonts w:cstheme="minorHAnsi"/>
                <w:b/>
                <w:bCs/>
                <w:sz w:val="24"/>
                <w:szCs w:val="24"/>
                <w:u w:val="single"/>
              </w:rPr>
              <w:t xml:space="preserve">advocacy </w:t>
            </w:r>
            <w:r w:rsidR="00874BD5">
              <w:rPr>
                <w:rFonts w:cstheme="minorHAnsi"/>
                <w:b/>
                <w:bCs/>
                <w:sz w:val="24"/>
                <w:szCs w:val="24"/>
                <w:u w:val="single"/>
              </w:rPr>
              <w:t>f</w:t>
            </w:r>
            <w:r w:rsidR="006C24FC" w:rsidRPr="00E17B27">
              <w:rPr>
                <w:rFonts w:cstheme="minorHAnsi"/>
                <w:b/>
                <w:bCs/>
                <w:sz w:val="24"/>
                <w:szCs w:val="24"/>
                <w:u w:val="single"/>
              </w:rPr>
              <w:t>or children with disabilities,</w:t>
            </w:r>
            <w:r w:rsidR="006C24FC" w:rsidRPr="00E17B27">
              <w:rPr>
                <w:rFonts w:cstheme="minorHAnsi"/>
                <w:sz w:val="24"/>
                <w:szCs w:val="24"/>
              </w:rPr>
              <w:t xml:space="preserve"> </w:t>
            </w:r>
            <w:r w:rsidRPr="00E17B27">
              <w:rPr>
                <w:rFonts w:cstheme="minorHAnsi"/>
                <w:sz w:val="24"/>
                <w:szCs w:val="24"/>
              </w:rPr>
              <w:t>UNICEF provide</w:t>
            </w:r>
            <w:r w:rsidR="006C24FC" w:rsidRPr="00E17B27">
              <w:rPr>
                <w:rFonts w:cstheme="minorHAnsi"/>
                <w:sz w:val="24"/>
                <w:szCs w:val="24"/>
              </w:rPr>
              <w:t xml:space="preserve"> partners</w:t>
            </w:r>
            <w:r w:rsidRPr="00E17B27">
              <w:rPr>
                <w:rFonts w:cstheme="minorHAnsi"/>
                <w:sz w:val="24"/>
                <w:szCs w:val="24"/>
              </w:rPr>
              <w:t xml:space="preserve"> who are supporting</w:t>
            </w:r>
            <w:r w:rsidR="006C24FC" w:rsidRPr="00E17B27">
              <w:rPr>
                <w:rFonts w:cstheme="minorHAnsi"/>
                <w:sz w:val="24"/>
                <w:szCs w:val="24"/>
              </w:rPr>
              <w:t xml:space="preserve"> </w:t>
            </w:r>
            <w:r w:rsidRPr="00E17B27">
              <w:rPr>
                <w:rFonts w:cstheme="minorHAnsi"/>
                <w:sz w:val="24"/>
                <w:szCs w:val="24"/>
              </w:rPr>
              <w:t xml:space="preserve">with lists of schools, double-shift schools, and </w:t>
            </w:r>
            <w:r w:rsidR="00874BD5">
              <w:rPr>
                <w:rFonts w:cstheme="minorHAnsi"/>
                <w:sz w:val="24"/>
                <w:szCs w:val="24"/>
              </w:rPr>
              <w:t>n</w:t>
            </w:r>
            <w:r w:rsidRPr="00E17B27">
              <w:rPr>
                <w:rFonts w:cstheme="minorHAnsi"/>
                <w:sz w:val="24"/>
                <w:szCs w:val="24"/>
              </w:rPr>
              <w:t>on-formal education centres</w:t>
            </w:r>
            <w:r w:rsidR="00E17B27">
              <w:rPr>
                <w:rFonts w:cstheme="minorHAnsi"/>
                <w:sz w:val="24"/>
                <w:szCs w:val="24"/>
              </w:rPr>
              <w:t>:</w:t>
            </w:r>
          </w:p>
          <w:p w14:paraId="2ED9D1F9" w14:textId="76D5A682" w:rsidR="00E17B27" w:rsidRDefault="00E17B27" w:rsidP="00AF50CC">
            <w:pPr>
              <w:pStyle w:val="ListParagraph"/>
              <w:numPr>
                <w:ilvl w:val="0"/>
                <w:numId w:val="6"/>
              </w:numPr>
              <w:tabs>
                <w:tab w:val="left" w:pos="5595"/>
              </w:tabs>
              <w:spacing w:before="100"/>
              <w:jc w:val="both"/>
              <w:rPr>
                <w:rFonts w:cstheme="minorHAnsi"/>
                <w:sz w:val="24"/>
                <w:szCs w:val="24"/>
              </w:rPr>
            </w:pPr>
            <w:r>
              <w:rPr>
                <w:rFonts w:cstheme="minorHAnsi"/>
                <w:sz w:val="24"/>
                <w:szCs w:val="24"/>
              </w:rPr>
              <w:t>T</w:t>
            </w:r>
            <w:r w:rsidR="00AD758B" w:rsidRPr="00E17B27">
              <w:rPr>
                <w:rFonts w:cstheme="minorHAnsi"/>
                <w:sz w:val="24"/>
                <w:szCs w:val="24"/>
              </w:rPr>
              <w:t xml:space="preserve">he drop-out programs for children ages from (13-18 </w:t>
            </w:r>
            <w:r w:rsidRPr="00E17B27">
              <w:rPr>
                <w:rFonts w:cstheme="minorHAnsi"/>
                <w:sz w:val="24"/>
                <w:szCs w:val="24"/>
              </w:rPr>
              <w:t>boys)</w:t>
            </w:r>
            <w:r w:rsidR="00AD758B" w:rsidRPr="00E17B27">
              <w:rPr>
                <w:rFonts w:cstheme="minorHAnsi"/>
                <w:sz w:val="24"/>
                <w:szCs w:val="24"/>
              </w:rPr>
              <w:t xml:space="preserve"> and (13-20 girls)</w:t>
            </w:r>
            <w:r>
              <w:rPr>
                <w:rFonts w:cstheme="minorHAnsi"/>
                <w:sz w:val="24"/>
                <w:szCs w:val="24"/>
              </w:rPr>
              <w:t>.</w:t>
            </w:r>
          </w:p>
          <w:p w14:paraId="0EE7141D" w14:textId="726AFAEB" w:rsidR="006C24FC" w:rsidRPr="00E17B27" w:rsidRDefault="00E17B27" w:rsidP="00AF50CC">
            <w:pPr>
              <w:pStyle w:val="ListParagraph"/>
              <w:numPr>
                <w:ilvl w:val="0"/>
                <w:numId w:val="6"/>
              </w:numPr>
              <w:tabs>
                <w:tab w:val="left" w:pos="5595"/>
              </w:tabs>
              <w:spacing w:before="100"/>
              <w:jc w:val="both"/>
              <w:rPr>
                <w:rFonts w:cstheme="minorHAnsi"/>
                <w:sz w:val="24"/>
                <w:szCs w:val="24"/>
              </w:rPr>
            </w:pPr>
            <w:r>
              <w:rPr>
                <w:rFonts w:cstheme="minorHAnsi"/>
                <w:sz w:val="24"/>
                <w:szCs w:val="24"/>
              </w:rPr>
              <w:t>T</w:t>
            </w:r>
            <w:r w:rsidR="00AD758B" w:rsidRPr="00E17B27">
              <w:rPr>
                <w:rFonts w:cstheme="minorHAnsi"/>
                <w:sz w:val="24"/>
                <w:szCs w:val="24"/>
              </w:rPr>
              <w:t xml:space="preserve">he catch up program for children so they can refer parents to the nearest centres, and </w:t>
            </w:r>
            <w:r w:rsidR="00183CC6" w:rsidRPr="00E17B27">
              <w:rPr>
                <w:rFonts w:cstheme="minorHAnsi"/>
                <w:sz w:val="24"/>
                <w:szCs w:val="24"/>
              </w:rPr>
              <w:t>they</w:t>
            </w:r>
            <w:r w:rsidR="00AD758B" w:rsidRPr="00E17B27">
              <w:rPr>
                <w:rFonts w:cstheme="minorHAnsi"/>
                <w:sz w:val="24"/>
                <w:szCs w:val="24"/>
              </w:rPr>
              <w:t xml:space="preserve"> provide</w:t>
            </w:r>
            <w:r w:rsidR="00183CC6" w:rsidRPr="00E17B27">
              <w:rPr>
                <w:rFonts w:cstheme="minorHAnsi"/>
                <w:sz w:val="24"/>
                <w:szCs w:val="24"/>
              </w:rPr>
              <w:t xml:space="preserve"> them with list of </w:t>
            </w:r>
            <w:r w:rsidR="00AD758B" w:rsidRPr="00E17B27">
              <w:rPr>
                <w:rFonts w:cstheme="minorHAnsi"/>
                <w:sz w:val="24"/>
                <w:szCs w:val="24"/>
              </w:rPr>
              <w:t xml:space="preserve">schools </w:t>
            </w:r>
            <w:r w:rsidR="00183CC6" w:rsidRPr="00E17B27">
              <w:rPr>
                <w:rFonts w:cstheme="minorHAnsi"/>
                <w:sz w:val="24"/>
                <w:szCs w:val="24"/>
              </w:rPr>
              <w:t xml:space="preserve">for </w:t>
            </w:r>
            <w:r w:rsidR="00AF50CC">
              <w:rPr>
                <w:rFonts w:cstheme="minorHAnsi"/>
                <w:sz w:val="24"/>
                <w:szCs w:val="24"/>
              </w:rPr>
              <w:t>children with disabilities</w:t>
            </w:r>
            <w:r w:rsidR="00183CC6" w:rsidRPr="00E17B27">
              <w:rPr>
                <w:rFonts w:cstheme="minorHAnsi"/>
                <w:sz w:val="24"/>
                <w:szCs w:val="24"/>
              </w:rPr>
              <w:t xml:space="preserve"> </w:t>
            </w:r>
            <w:r w:rsidR="00AD758B" w:rsidRPr="00E17B27">
              <w:rPr>
                <w:rFonts w:cstheme="minorHAnsi"/>
                <w:sz w:val="24"/>
                <w:szCs w:val="24"/>
              </w:rPr>
              <w:t xml:space="preserve">who can be integrated in schools, for rejected children, </w:t>
            </w:r>
            <w:r w:rsidR="00183CC6" w:rsidRPr="00E17B27">
              <w:rPr>
                <w:rFonts w:cstheme="minorHAnsi"/>
                <w:sz w:val="24"/>
                <w:szCs w:val="24"/>
              </w:rPr>
              <w:t xml:space="preserve">they </w:t>
            </w:r>
            <w:r w:rsidR="00AD758B" w:rsidRPr="00E17B27">
              <w:rPr>
                <w:rFonts w:cstheme="minorHAnsi"/>
                <w:sz w:val="24"/>
                <w:szCs w:val="24"/>
              </w:rPr>
              <w:t xml:space="preserve">assess </w:t>
            </w:r>
            <w:r w:rsidR="00183CC6" w:rsidRPr="00E17B27">
              <w:rPr>
                <w:rFonts w:cstheme="minorHAnsi"/>
                <w:sz w:val="24"/>
                <w:szCs w:val="24"/>
              </w:rPr>
              <w:t>case by case,</w:t>
            </w:r>
            <w:r w:rsidR="00AD758B" w:rsidRPr="00E17B27">
              <w:rPr>
                <w:rFonts w:cstheme="minorHAnsi"/>
                <w:sz w:val="24"/>
                <w:szCs w:val="24"/>
              </w:rPr>
              <w:t xml:space="preserve"> and refer them to</w:t>
            </w:r>
            <w:r w:rsidR="00183CC6" w:rsidRPr="00E17B27">
              <w:rPr>
                <w:rFonts w:cstheme="minorHAnsi"/>
                <w:sz w:val="24"/>
                <w:szCs w:val="24"/>
              </w:rPr>
              <w:t xml:space="preserve"> either M</w:t>
            </w:r>
            <w:r w:rsidR="00AF50CC">
              <w:rPr>
                <w:rFonts w:cstheme="minorHAnsi"/>
                <w:sz w:val="24"/>
                <w:szCs w:val="24"/>
              </w:rPr>
              <w:t>o</w:t>
            </w:r>
            <w:r w:rsidR="00183CC6" w:rsidRPr="00E17B27">
              <w:rPr>
                <w:rFonts w:cstheme="minorHAnsi"/>
                <w:sz w:val="24"/>
                <w:szCs w:val="24"/>
              </w:rPr>
              <w:t>E school, or schools with</w:t>
            </w:r>
            <w:r w:rsidR="00AD758B" w:rsidRPr="00E17B27">
              <w:rPr>
                <w:rFonts w:cstheme="minorHAnsi"/>
                <w:sz w:val="24"/>
                <w:szCs w:val="24"/>
              </w:rPr>
              <w:t xml:space="preserve"> specialised services</w:t>
            </w:r>
            <w:r w:rsidR="00183CC6" w:rsidRPr="00E17B27">
              <w:rPr>
                <w:rFonts w:cstheme="minorHAnsi"/>
                <w:sz w:val="24"/>
                <w:szCs w:val="24"/>
              </w:rPr>
              <w:t xml:space="preserve"> covering only mild and moderate cases. Severe cases are very complicated, and schools are not yet prepared to </w:t>
            </w:r>
            <w:r w:rsidR="00AF50CC">
              <w:rPr>
                <w:rFonts w:cstheme="minorHAnsi"/>
                <w:sz w:val="24"/>
                <w:szCs w:val="24"/>
              </w:rPr>
              <w:t>communicate</w:t>
            </w:r>
            <w:r w:rsidR="00183CC6" w:rsidRPr="00E17B27">
              <w:rPr>
                <w:rFonts w:cstheme="minorHAnsi"/>
                <w:sz w:val="24"/>
                <w:szCs w:val="24"/>
              </w:rPr>
              <w:t xml:space="preserve"> with </w:t>
            </w:r>
            <w:r w:rsidR="00AF50CC">
              <w:rPr>
                <w:rFonts w:cstheme="minorHAnsi"/>
                <w:sz w:val="24"/>
                <w:szCs w:val="24"/>
              </w:rPr>
              <w:t>them.</w:t>
            </w:r>
          </w:p>
          <w:p w14:paraId="32EC1AA3" w14:textId="666E73CB" w:rsidR="000278CD" w:rsidRPr="00AF50CC" w:rsidRDefault="00687313" w:rsidP="00AF50CC">
            <w:pPr>
              <w:tabs>
                <w:tab w:val="left" w:pos="5595"/>
              </w:tabs>
              <w:spacing w:before="100"/>
              <w:jc w:val="center"/>
              <w:rPr>
                <w:rFonts w:cstheme="minorHAnsi"/>
                <w:b/>
                <w:bCs/>
                <w:sz w:val="24"/>
                <w:szCs w:val="24"/>
              </w:rPr>
            </w:pPr>
            <w:r w:rsidRPr="00AF50CC">
              <w:rPr>
                <w:rFonts w:cstheme="minorHAnsi"/>
                <w:b/>
                <w:bCs/>
                <w:sz w:val="24"/>
                <w:szCs w:val="24"/>
                <w:u w:val="single"/>
              </w:rPr>
              <w:t>“COVID</w:t>
            </w:r>
            <w:r w:rsidR="00183CC6" w:rsidRPr="00AF50CC">
              <w:rPr>
                <w:rFonts w:cstheme="minorHAnsi"/>
                <w:b/>
                <w:bCs/>
                <w:sz w:val="24"/>
                <w:szCs w:val="24"/>
                <w:u w:val="single"/>
              </w:rPr>
              <w:t xml:space="preserve"> is a global challenge that we all might all face, despite all challenges education continued”</w:t>
            </w:r>
          </w:p>
          <w:p w14:paraId="365D1D13" w14:textId="77777777" w:rsidR="00687313" w:rsidRPr="00687313" w:rsidRDefault="00687313" w:rsidP="00687313">
            <w:pPr>
              <w:pStyle w:val="ListParagraph"/>
              <w:tabs>
                <w:tab w:val="left" w:pos="5595"/>
              </w:tabs>
              <w:spacing w:before="100"/>
              <w:rPr>
                <w:rFonts w:cstheme="minorHAnsi"/>
                <w:b/>
                <w:bCs/>
                <w:sz w:val="24"/>
                <w:szCs w:val="24"/>
              </w:rPr>
            </w:pPr>
          </w:p>
          <w:p w14:paraId="3FCC0039" w14:textId="17A6852E" w:rsidR="00624B73" w:rsidRPr="00E17B27" w:rsidRDefault="00624B73" w:rsidP="00E17B27">
            <w:pPr>
              <w:tabs>
                <w:tab w:val="left" w:pos="5595"/>
              </w:tabs>
              <w:spacing w:before="100"/>
              <w:jc w:val="both"/>
              <w:rPr>
                <w:rFonts w:cstheme="minorHAnsi"/>
                <w:b/>
                <w:bCs/>
                <w:i/>
                <w:iCs/>
                <w:sz w:val="24"/>
                <w:szCs w:val="24"/>
                <w:u w:val="single"/>
              </w:rPr>
            </w:pPr>
            <w:r w:rsidRPr="00E17B27">
              <w:rPr>
                <w:rFonts w:cstheme="minorHAnsi"/>
                <w:b/>
                <w:bCs/>
                <w:i/>
                <w:iCs/>
                <w:sz w:val="24"/>
                <w:szCs w:val="24"/>
                <w:u w:val="single"/>
              </w:rPr>
              <w:t>UNHCR Registration Highlights during COVID-</w:t>
            </w:r>
            <w:r w:rsidR="00E17B27" w:rsidRPr="00E17B27">
              <w:rPr>
                <w:rFonts w:cstheme="minorHAnsi"/>
                <w:b/>
                <w:bCs/>
                <w:i/>
                <w:iCs/>
                <w:sz w:val="24"/>
                <w:szCs w:val="24"/>
                <w:u w:val="single"/>
              </w:rPr>
              <w:t>19:</w:t>
            </w:r>
          </w:p>
          <w:p w14:paraId="103160F4" w14:textId="3F586F54" w:rsidR="00624B73" w:rsidRPr="00AF50CC" w:rsidRDefault="00183CC6" w:rsidP="00AF50CC">
            <w:pPr>
              <w:pStyle w:val="ListParagraph"/>
              <w:numPr>
                <w:ilvl w:val="0"/>
                <w:numId w:val="1"/>
              </w:numPr>
              <w:tabs>
                <w:tab w:val="left" w:pos="5595"/>
              </w:tabs>
              <w:spacing w:before="100"/>
              <w:jc w:val="both"/>
              <w:rPr>
                <w:rFonts w:cstheme="minorHAnsi"/>
                <w:sz w:val="24"/>
                <w:szCs w:val="24"/>
                <w:u w:val="single"/>
              </w:rPr>
            </w:pPr>
            <w:r w:rsidRPr="00AF50CC">
              <w:rPr>
                <w:rFonts w:cstheme="minorHAnsi"/>
                <w:sz w:val="24"/>
                <w:szCs w:val="24"/>
              </w:rPr>
              <w:t>Registration team is conducting urgent remote renewals, adding family members, or new-born babies.</w:t>
            </w:r>
            <w:r w:rsidR="00624B73" w:rsidRPr="00AF50CC">
              <w:rPr>
                <w:rFonts w:cstheme="minorHAnsi"/>
                <w:sz w:val="24"/>
                <w:szCs w:val="24"/>
              </w:rPr>
              <w:t xml:space="preserve"> </w:t>
            </w:r>
          </w:p>
          <w:p w14:paraId="516126BD" w14:textId="6526638A" w:rsidR="00624B73" w:rsidRPr="00AF50CC" w:rsidRDefault="00183CC6" w:rsidP="00AF50CC">
            <w:pPr>
              <w:pStyle w:val="ListParagraph"/>
              <w:numPr>
                <w:ilvl w:val="0"/>
                <w:numId w:val="1"/>
              </w:numPr>
              <w:tabs>
                <w:tab w:val="left" w:pos="5595"/>
              </w:tabs>
              <w:spacing w:before="100"/>
              <w:jc w:val="both"/>
              <w:rPr>
                <w:rFonts w:cstheme="minorHAnsi"/>
                <w:sz w:val="24"/>
                <w:szCs w:val="24"/>
              </w:rPr>
            </w:pPr>
            <w:r w:rsidRPr="00AF50CC">
              <w:rPr>
                <w:rFonts w:cstheme="minorHAnsi"/>
                <w:sz w:val="24"/>
                <w:szCs w:val="24"/>
              </w:rPr>
              <w:t xml:space="preserve">Until now registration team processed around 7,500 seven thousand and </w:t>
            </w:r>
            <w:r w:rsidR="00AF50CC">
              <w:rPr>
                <w:rFonts w:cstheme="minorHAnsi"/>
                <w:sz w:val="24"/>
                <w:szCs w:val="24"/>
              </w:rPr>
              <w:t xml:space="preserve">500 </w:t>
            </w:r>
            <w:r w:rsidRPr="00AF50CC">
              <w:rPr>
                <w:rFonts w:cstheme="minorHAnsi"/>
                <w:sz w:val="24"/>
                <w:szCs w:val="24"/>
              </w:rPr>
              <w:t>cases remotely.</w:t>
            </w:r>
          </w:p>
          <w:p w14:paraId="376DF388" w14:textId="3EB3C587" w:rsidR="00624B73" w:rsidRPr="00AF50CC" w:rsidRDefault="00183CC6" w:rsidP="00AF50CC">
            <w:pPr>
              <w:pStyle w:val="ListParagraph"/>
              <w:numPr>
                <w:ilvl w:val="0"/>
                <w:numId w:val="1"/>
              </w:numPr>
              <w:tabs>
                <w:tab w:val="left" w:pos="5595"/>
              </w:tabs>
              <w:spacing w:before="100"/>
              <w:jc w:val="both"/>
              <w:rPr>
                <w:rFonts w:cstheme="minorHAnsi"/>
                <w:sz w:val="24"/>
                <w:szCs w:val="24"/>
              </w:rPr>
            </w:pPr>
            <w:r w:rsidRPr="00AF50CC">
              <w:rPr>
                <w:rFonts w:cstheme="minorHAnsi"/>
                <w:sz w:val="24"/>
                <w:szCs w:val="24"/>
              </w:rPr>
              <w:t>Registration team also refer urgent vulnerable cases to protection and health to proceed with urgent renewals.</w:t>
            </w:r>
          </w:p>
          <w:p w14:paraId="11ADA7FC" w14:textId="61C2F1CF" w:rsidR="00183CC6" w:rsidRPr="00AF50CC" w:rsidRDefault="00183CC6" w:rsidP="00AF50CC">
            <w:pPr>
              <w:pStyle w:val="ListParagraph"/>
              <w:numPr>
                <w:ilvl w:val="0"/>
                <w:numId w:val="1"/>
              </w:numPr>
              <w:tabs>
                <w:tab w:val="left" w:pos="5595"/>
              </w:tabs>
              <w:spacing w:before="100"/>
              <w:jc w:val="both"/>
              <w:rPr>
                <w:rFonts w:cstheme="minorHAnsi"/>
                <w:sz w:val="24"/>
                <w:szCs w:val="24"/>
              </w:rPr>
            </w:pPr>
            <w:r w:rsidRPr="00AF50CC">
              <w:rPr>
                <w:rFonts w:cstheme="minorHAnsi"/>
                <w:sz w:val="24"/>
                <w:szCs w:val="24"/>
              </w:rPr>
              <w:t>As some refugees do not accept anonymous calls from individuals, UNHCR registration team established a new system including message and password with the interview call to verify UNHCR staff and authentic information.</w:t>
            </w:r>
          </w:p>
          <w:p w14:paraId="0EC37A64" w14:textId="18A8145D" w:rsidR="00183CC6" w:rsidRPr="00AF50CC" w:rsidRDefault="00183CC6" w:rsidP="00AF50CC">
            <w:pPr>
              <w:pStyle w:val="ListParagraph"/>
              <w:numPr>
                <w:ilvl w:val="0"/>
                <w:numId w:val="1"/>
              </w:numPr>
              <w:tabs>
                <w:tab w:val="left" w:pos="5595"/>
              </w:tabs>
              <w:spacing w:before="100"/>
              <w:jc w:val="both"/>
              <w:rPr>
                <w:rFonts w:cstheme="minorHAnsi"/>
                <w:sz w:val="24"/>
                <w:szCs w:val="24"/>
              </w:rPr>
            </w:pPr>
            <w:r w:rsidRPr="00AF50CC">
              <w:rPr>
                <w:rFonts w:cstheme="minorHAnsi"/>
                <w:sz w:val="24"/>
                <w:szCs w:val="24"/>
              </w:rPr>
              <w:t>Some agencies are accepting invalid ASC and some agencies are not accepting expired ASC</w:t>
            </w:r>
            <w:r w:rsidR="00687313" w:rsidRPr="00AF50CC">
              <w:rPr>
                <w:rFonts w:cstheme="minorHAnsi"/>
                <w:sz w:val="24"/>
                <w:szCs w:val="24"/>
              </w:rPr>
              <w:t xml:space="preserve"> or invalid M</w:t>
            </w:r>
            <w:r w:rsidR="00AF50CC">
              <w:rPr>
                <w:rFonts w:cstheme="minorHAnsi"/>
                <w:sz w:val="24"/>
                <w:szCs w:val="24"/>
              </w:rPr>
              <w:t>o</w:t>
            </w:r>
            <w:r w:rsidR="00687313" w:rsidRPr="00AF50CC">
              <w:rPr>
                <w:rFonts w:cstheme="minorHAnsi"/>
                <w:sz w:val="24"/>
                <w:szCs w:val="24"/>
              </w:rPr>
              <w:t>I cards</w:t>
            </w:r>
          </w:p>
          <w:p w14:paraId="7BC45AFD" w14:textId="77777777" w:rsidR="001173EE" w:rsidRDefault="001173EE" w:rsidP="00E17B27">
            <w:pPr>
              <w:pStyle w:val="ListParagraph"/>
              <w:tabs>
                <w:tab w:val="left" w:pos="5595"/>
              </w:tabs>
              <w:spacing w:before="100"/>
              <w:rPr>
                <w:rFonts w:cstheme="minorHAnsi"/>
                <w:b/>
                <w:bCs/>
                <w:sz w:val="24"/>
                <w:szCs w:val="24"/>
              </w:rPr>
            </w:pPr>
          </w:p>
          <w:p w14:paraId="1024894B" w14:textId="10E1D1EE" w:rsidR="00624B73" w:rsidRPr="00E17B27" w:rsidRDefault="00E17B27" w:rsidP="00E17B27">
            <w:pPr>
              <w:tabs>
                <w:tab w:val="left" w:pos="5595"/>
              </w:tabs>
              <w:spacing w:before="100"/>
              <w:rPr>
                <w:rFonts w:cstheme="minorHAnsi"/>
                <w:b/>
                <w:bCs/>
                <w:i/>
                <w:iCs/>
                <w:sz w:val="24"/>
                <w:szCs w:val="24"/>
                <w:u w:val="single"/>
              </w:rPr>
            </w:pPr>
            <w:r w:rsidRPr="00E17B27">
              <w:rPr>
                <w:rFonts w:cstheme="minorHAnsi"/>
                <w:b/>
                <w:bCs/>
                <w:i/>
                <w:iCs/>
                <w:sz w:val="24"/>
                <w:szCs w:val="24"/>
                <w:u w:val="single"/>
              </w:rPr>
              <w:t>Update</w:t>
            </w:r>
            <w:r w:rsidR="00AF50CC">
              <w:rPr>
                <w:rFonts w:cstheme="minorHAnsi"/>
                <w:b/>
                <w:bCs/>
                <w:i/>
                <w:iCs/>
                <w:sz w:val="24"/>
                <w:szCs w:val="24"/>
                <w:u w:val="single"/>
              </w:rPr>
              <w:t>s</w:t>
            </w:r>
            <w:r w:rsidRPr="00E17B27">
              <w:rPr>
                <w:rFonts w:cstheme="minorHAnsi"/>
                <w:b/>
                <w:bCs/>
                <w:i/>
                <w:iCs/>
                <w:sz w:val="24"/>
                <w:szCs w:val="24"/>
                <w:u w:val="single"/>
              </w:rPr>
              <w:t>:</w:t>
            </w:r>
          </w:p>
          <w:p w14:paraId="64B3B066" w14:textId="31F753E8" w:rsidR="00624B73" w:rsidRPr="00E17B27" w:rsidRDefault="00624B73" w:rsidP="00AF50CC">
            <w:pPr>
              <w:pStyle w:val="ListParagraph"/>
              <w:numPr>
                <w:ilvl w:val="0"/>
                <w:numId w:val="1"/>
              </w:numPr>
              <w:tabs>
                <w:tab w:val="left" w:pos="5595"/>
              </w:tabs>
              <w:spacing w:before="100"/>
              <w:jc w:val="both"/>
              <w:rPr>
                <w:rFonts w:cstheme="minorHAnsi"/>
                <w:sz w:val="24"/>
                <w:szCs w:val="24"/>
              </w:rPr>
            </w:pPr>
            <w:r w:rsidRPr="00E17B27">
              <w:rPr>
                <w:rFonts w:cstheme="minorHAnsi"/>
                <w:b/>
                <w:bCs/>
                <w:sz w:val="24"/>
                <w:szCs w:val="24"/>
              </w:rPr>
              <w:t>JOHUD</w:t>
            </w:r>
            <w:r w:rsidRPr="00E17B27">
              <w:rPr>
                <w:rFonts w:cstheme="minorHAnsi"/>
                <w:sz w:val="24"/>
                <w:szCs w:val="24"/>
              </w:rPr>
              <w:t xml:space="preserve"> </w:t>
            </w:r>
            <w:r w:rsidR="00687313" w:rsidRPr="00E17B27">
              <w:rPr>
                <w:rFonts w:cstheme="minorHAnsi"/>
                <w:sz w:val="24"/>
                <w:szCs w:val="24"/>
              </w:rPr>
              <w:t>resuming psycho</w:t>
            </w:r>
            <w:r w:rsidRPr="00E17B27">
              <w:rPr>
                <w:rFonts w:cstheme="minorHAnsi"/>
                <w:sz w:val="24"/>
                <w:szCs w:val="24"/>
              </w:rPr>
              <w:t xml:space="preserve">-social services and online activities through individual and group </w:t>
            </w:r>
            <w:r w:rsidR="00687313" w:rsidRPr="00E17B27">
              <w:rPr>
                <w:rFonts w:cstheme="minorHAnsi"/>
                <w:sz w:val="24"/>
                <w:szCs w:val="24"/>
              </w:rPr>
              <w:t xml:space="preserve">counselling </w:t>
            </w:r>
            <w:r w:rsidRPr="00E17B27">
              <w:rPr>
                <w:rFonts w:cstheme="minorHAnsi"/>
                <w:sz w:val="24"/>
                <w:szCs w:val="24"/>
              </w:rPr>
              <w:t xml:space="preserve">sessions </w:t>
            </w:r>
            <w:r w:rsidR="00687313" w:rsidRPr="00E17B27">
              <w:rPr>
                <w:rFonts w:cstheme="minorHAnsi"/>
                <w:sz w:val="24"/>
                <w:szCs w:val="24"/>
              </w:rPr>
              <w:t>including PSS, Child-Parent Care centres and rehabilitation services.</w:t>
            </w:r>
          </w:p>
          <w:p w14:paraId="5C83350F" w14:textId="2EE1298B" w:rsidR="00624B73" w:rsidRPr="00E17B27" w:rsidRDefault="00624B73" w:rsidP="00AF50CC">
            <w:pPr>
              <w:pStyle w:val="ListParagraph"/>
              <w:numPr>
                <w:ilvl w:val="0"/>
                <w:numId w:val="1"/>
              </w:numPr>
              <w:tabs>
                <w:tab w:val="left" w:pos="5595"/>
              </w:tabs>
              <w:spacing w:before="100"/>
              <w:jc w:val="both"/>
              <w:rPr>
                <w:rFonts w:cstheme="minorHAnsi"/>
                <w:sz w:val="24"/>
                <w:szCs w:val="24"/>
              </w:rPr>
            </w:pPr>
            <w:r w:rsidRPr="00E17B27">
              <w:rPr>
                <w:rFonts w:cstheme="minorHAnsi"/>
                <w:sz w:val="24"/>
                <w:szCs w:val="24"/>
              </w:rPr>
              <w:t xml:space="preserve">JOHUD also distributed hygiene kits PPE </w:t>
            </w:r>
            <w:r w:rsidR="00687313" w:rsidRPr="00E17B27">
              <w:rPr>
                <w:rFonts w:cstheme="minorHAnsi"/>
                <w:sz w:val="24"/>
                <w:szCs w:val="24"/>
              </w:rPr>
              <w:t>taking into consideration all the necessary health preventive measures.</w:t>
            </w:r>
          </w:p>
          <w:p w14:paraId="5BD98B05" w14:textId="1A9854B9" w:rsidR="00624B73" w:rsidRPr="00E17B27" w:rsidRDefault="00687313" w:rsidP="00AF50CC">
            <w:pPr>
              <w:pStyle w:val="ListParagraph"/>
              <w:numPr>
                <w:ilvl w:val="0"/>
                <w:numId w:val="1"/>
              </w:numPr>
              <w:tabs>
                <w:tab w:val="left" w:pos="5595"/>
              </w:tabs>
              <w:spacing w:before="100"/>
              <w:jc w:val="both"/>
              <w:rPr>
                <w:rFonts w:cstheme="minorHAnsi"/>
                <w:sz w:val="24"/>
                <w:szCs w:val="24"/>
              </w:rPr>
            </w:pPr>
            <w:r w:rsidRPr="00E17B27">
              <w:rPr>
                <w:rFonts w:cstheme="minorHAnsi"/>
                <w:b/>
                <w:bCs/>
                <w:sz w:val="24"/>
                <w:szCs w:val="24"/>
              </w:rPr>
              <w:t>IOCC</w:t>
            </w:r>
            <w:r w:rsidRPr="00E17B27">
              <w:rPr>
                <w:rFonts w:cstheme="minorHAnsi"/>
                <w:sz w:val="24"/>
                <w:szCs w:val="24"/>
              </w:rPr>
              <w:t xml:space="preserve"> is working with NHF </w:t>
            </w:r>
            <w:r w:rsidR="00E17B27">
              <w:rPr>
                <w:rFonts w:cstheme="minorHAnsi"/>
                <w:sz w:val="24"/>
                <w:szCs w:val="24"/>
              </w:rPr>
              <w:t xml:space="preserve">as </w:t>
            </w:r>
            <w:r w:rsidRPr="00E17B27">
              <w:rPr>
                <w:rFonts w:cstheme="minorHAnsi"/>
                <w:sz w:val="24"/>
                <w:szCs w:val="24"/>
              </w:rPr>
              <w:t>part of their partnership on psycho-social activities with NHF in East Amman, Zar</w:t>
            </w:r>
            <w:r w:rsidR="00E17B27">
              <w:rPr>
                <w:rFonts w:cstheme="minorHAnsi"/>
                <w:sz w:val="24"/>
                <w:szCs w:val="24"/>
              </w:rPr>
              <w:t>q</w:t>
            </w:r>
            <w:r w:rsidRPr="00E17B27">
              <w:rPr>
                <w:rFonts w:cstheme="minorHAnsi"/>
                <w:sz w:val="24"/>
                <w:szCs w:val="24"/>
              </w:rPr>
              <w:t>a, Rusaifa and Irbid.</w:t>
            </w:r>
          </w:p>
          <w:p w14:paraId="3160DB90" w14:textId="77777777" w:rsidR="00E17B27" w:rsidRDefault="00E17B27" w:rsidP="00E17B27">
            <w:pPr>
              <w:tabs>
                <w:tab w:val="left" w:pos="5595"/>
              </w:tabs>
              <w:spacing w:before="100"/>
              <w:jc w:val="both"/>
              <w:rPr>
                <w:rFonts w:cstheme="minorHAnsi"/>
                <w:b/>
                <w:bCs/>
                <w:i/>
                <w:iCs/>
                <w:sz w:val="24"/>
                <w:szCs w:val="24"/>
                <w:u w:val="single"/>
              </w:rPr>
            </w:pPr>
          </w:p>
          <w:p w14:paraId="3F362C3F" w14:textId="77777777" w:rsidR="00E17B27" w:rsidRDefault="00E17B27" w:rsidP="00E17B27">
            <w:pPr>
              <w:tabs>
                <w:tab w:val="left" w:pos="5595"/>
              </w:tabs>
              <w:spacing w:before="100"/>
              <w:jc w:val="both"/>
              <w:rPr>
                <w:rFonts w:cstheme="minorHAnsi"/>
                <w:b/>
                <w:bCs/>
                <w:i/>
                <w:iCs/>
                <w:sz w:val="24"/>
                <w:szCs w:val="24"/>
                <w:u w:val="single"/>
              </w:rPr>
            </w:pPr>
          </w:p>
          <w:p w14:paraId="32737F93" w14:textId="77777777" w:rsidR="00E17B27" w:rsidRDefault="00E17B27" w:rsidP="00E17B27">
            <w:pPr>
              <w:tabs>
                <w:tab w:val="left" w:pos="5595"/>
              </w:tabs>
              <w:spacing w:before="100"/>
              <w:jc w:val="both"/>
              <w:rPr>
                <w:rFonts w:cstheme="minorHAnsi"/>
                <w:b/>
                <w:bCs/>
                <w:i/>
                <w:iCs/>
                <w:sz w:val="24"/>
                <w:szCs w:val="24"/>
                <w:u w:val="single"/>
              </w:rPr>
            </w:pPr>
          </w:p>
          <w:p w14:paraId="45B39A8B" w14:textId="77777777" w:rsidR="00E17B27" w:rsidRDefault="00E17B27" w:rsidP="00E17B27">
            <w:pPr>
              <w:tabs>
                <w:tab w:val="left" w:pos="5595"/>
              </w:tabs>
              <w:spacing w:before="100"/>
              <w:jc w:val="both"/>
              <w:rPr>
                <w:rFonts w:cstheme="minorHAnsi"/>
                <w:b/>
                <w:bCs/>
                <w:i/>
                <w:iCs/>
                <w:sz w:val="24"/>
                <w:szCs w:val="24"/>
                <w:u w:val="single"/>
              </w:rPr>
            </w:pPr>
          </w:p>
          <w:p w14:paraId="2C78B097" w14:textId="77777777" w:rsidR="00E17B27" w:rsidRDefault="00E17B27" w:rsidP="00E17B27">
            <w:pPr>
              <w:tabs>
                <w:tab w:val="left" w:pos="5595"/>
              </w:tabs>
              <w:spacing w:before="100"/>
              <w:jc w:val="both"/>
              <w:rPr>
                <w:rFonts w:cstheme="minorHAnsi"/>
                <w:b/>
                <w:bCs/>
                <w:i/>
                <w:iCs/>
                <w:sz w:val="24"/>
                <w:szCs w:val="24"/>
                <w:u w:val="single"/>
              </w:rPr>
            </w:pPr>
          </w:p>
          <w:p w14:paraId="44339EA5" w14:textId="77777777" w:rsidR="00E17B27" w:rsidRDefault="00E17B27" w:rsidP="00E17B27">
            <w:pPr>
              <w:tabs>
                <w:tab w:val="left" w:pos="5595"/>
              </w:tabs>
              <w:spacing w:before="100"/>
              <w:jc w:val="both"/>
              <w:rPr>
                <w:rFonts w:cstheme="minorHAnsi"/>
                <w:b/>
                <w:bCs/>
                <w:i/>
                <w:iCs/>
                <w:sz w:val="24"/>
                <w:szCs w:val="24"/>
                <w:u w:val="single"/>
              </w:rPr>
            </w:pPr>
          </w:p>
          <w:p w14:paraId="43B728A7" w14:textId="67A1C5F1" w:rsidR="00624B73" w:rsidRPr="00E17B27" w:rsidRDefault="00624B73" w:rsidP="00E17B27">
            <w:pPr>
              <w:tabs>
                <w:tab w:val="left" w:pos="5595"/>
              </w:tabs>
              <w:spacing w:before="100"/>
              <w:jc w:val="both"/>
              <w:rPr>
                <w:rFonts w:cstheme="minorHAnsi"/>
                <w:b/>
                <w:bCs/>
                <w:i/>
                <w:iCs/>
                <w:sz w:val="24"/>
                <w:szCs w:val="24"/>
                <w:u w:val="single"/>
              </w:rPr>
            </w:pPr>
            <w:r w:rsidRPr="00E17B27">
              <w:rPr>
                <w:rFonts w:cstheme="minorHAnsi"/>
                <w:b/>
                <w:bCs/>
                <w:i/>
                <w:iCs/>
                <w:sz w:val="24"/>
                <w:szCs w:val="24"/>
                <w:u w:val="single"/>
              </w:rPr>
              <w:t xml:space="preserve">Outcomes and suggestions for next DTF </w:t>
            </w:r>
            <w:r w:rsidR="00E17B27" w:rsidRPr="00E17B27">
              <w:rPr>
                <w:rFonts w:cstheme="minorHAnsi"/>
                <w:b/>
                <w:bCs/>
                <w:i/>
                <w:iCs/>
                <w:sz w:val="24"/>
                <w:szCs w:val="24"/>
                <w:u w:val="single"/>
              </w:rPr>
              <w:t>meeting:</w:t>
            </w:r>
            <w:r w:rsidRPr="00E17B27">
              <w:rPr>
                <w:rFonts w:cstheme="minorHAnsi"/>
                <w:b/>
                <w:bCs/>
                <w:i/>
                <w:iCs/>
                <w:sz w:val="24"/>
                <w:szCs w:val="24"/>
                <w:u w:val="single"/>
              </w:rPr>
              <w:t xml:space="preserve"> </w:t>
            </w:r>
          </w:p>
          <w:p w14:paraId="649F6B21" w14:textId="0FE8377D" w:rsidR="00624B73" w:rsidRPr="00E17B27" w:rsidRDefault="00624B73" w:rsidP="00624B73">
            <w:pPr>
              <w:pStyle w:val="ListParagraph"/>
              <w:numPr>
                <w:ilvl w:val="0"/>
                <w:numId w:val="1"/>
              </w:numPr>
              <w:tabs>
                <w:tab w:val="left" w:pos="5595"/>
              </w:tabs>
              <w:spacing w:before="100" w:after="160" w:line="259" w:lineRule="auto"/>
              <w:jc w:val="both"/>
              <w:rPr>
                <w:rFonts w:cstheme="minorHAnsi"/>
                <w:sz w:val="24"/>
                <w:szCs w:val="24"/>
              </w:rPr>
            </w:pPr>
            <w:r w:rsidRPr="00E17B27">
              <w:rPr>
                <w:rFonts w:cstheme="minorHAnsi"/>
                <w:sz w:val="24"/>
                <w:szCs w:val="24"/>
              </w:rPr>
              <w:t>DTF members proposed 7th of October as next meeting with DTF members</w:t>
            </w:r>
            <w:r w:rsidR="00E17B27" w:rsidRPr="00E17B27">
              <w:rPr>
                <w:rFonts w:cstheme="minorHAnsi"/>
                <w:sz w:val="24"/>
                <w:szCs w:val="24"/>
              </w:rPr>
              <w:t>.</w:t>
            </w:r>
          </w:p>
          <w:p w14:paraId="52DDB05F" w14:textId="77777777" w:rsidR="00624B73" w:rsidRPr="00E17B27" w:rsidRDefault="00624B73" w:rsidP="00624B73">
            <w:pPr>
              <w:pStyle w:val="ListParagraph"/>
              <w:numPr>
                <w:ilvl w:val="0"/>
                <w:numId w:val="1"/>
              </w:numPr>
              <w:tabs>
                <w:tab w:val="left" w:pos="5595"/>
              </w:tabs>
              <w:spacing w:before="100" w:after="160" w:line="259" w:lineRule="auto"/>
              <w:jc w:val="both"/>
              <w:rPr>
                <w:rFonts w:cstheme="minorHAnsi"/>
                <w:sz w:val="24"/>
                <w:szCs w:val="24"/>
              </w:rPr>
            </w:pPr>
            <w:r w:rsidRPr="00E17B27">
              <w:rPr>
                <w:rFonts w:cstheme="minorHAnsi"/>
                <w:sz w:val="24"/>
                <w:szCs w:val="24"/>
              </w:rPr>
              <w:t>Suggest trainings by the Higher Council for persons with disabilities for DTF members and other agencies working to protect the rights of persons with disabilities.</w:t>
            </w:r>
          </w:p>
          <w:p w14:paraId="1DC40F1F" w14:textId="1D1D62E1" w:rsidR="00624B73" w:rsidRPr="00E17B27" w:rsidRDefault="00624B73" w:rsidP="00624B73">
            <w:pPr>
              <w:pStyle w:val="ListParagraph"/>
              <w:numPr>
                <w:ilvl w:val="0"/>
                <w:numId w:val="1"/>
              </w:numPr>
              <w:tabs>
                <w:tab w:val="left" w:pos="5595"/>
              </w:tabs>
              <w:spacing w:before="100" w:after="160" w:line="259" w:lineRule="auto"/>
              <w:jc w:val="both"/>
              <w:rPr>
                <w:rFonts w:cstheme="minorHAnsi"/>
                <w:sz w:val="24"/>
                <w:szCs w:val="24"/>
              </w:rPr>
            </w:pPr>
            <w:r w:rsidRPr="00E17B27">
              <w:rPr>
                <w:rFonts w:cstheme="minorHAnsi"/>
                <w:sz w:val="24"/>
                <w:szCs w:val="24"/>
              </w:rPr>
              <w:t>DTF is preparing a document with collective information from all DTF members to present go</w:t>
            </w:r>
            <w:r w:rsidR="00E17B27" w:rsidRPr="00E17B27">
              <w:rPr>
                <w:rFonts w:cstheme="minorHAnsi"/>
                <w:sz w:val="24"/>
                <w:szCs w:val="24"/>
              </w:rPr>
              <w:t>o</w:t>
            </w:r>
            <w:r w:rsidRPr="00E17B27">
              <w:rPr>
                <w:rFonts w:cstheme="minorHAnsi"/>
                <w:sz w:val="24"/>
                <w:szCs w:val="24"/>
              </w:rPr>
              <w:t>d practices</w:t>
            </w:r>
            <w:r w:rsidR="00E17B27" w:rsidRPr="00E17B27">
              <w:rPr>
                <w:rFonts w:cstheme="minorHAnsi"/>
                <w:sz w:val="24"/>
                <w:szCs w:val="24"/>
              </w:rPr>
              <w:t>,</w:t>
            </w:r>
            <w:r w:rsidRPr="00E17B27">
              <w:rPr>
                <w:rFonts w:cstheme="minorHAnsi"/>
                <w:sz w:val="24"/>
                <w:szCs w:val="24"/>
              </w:rPr>
              <w:t xml:space="preserve"> challenges</w:t>
            </w:r>
            <w:r w:rsidR="00E17B27" w:rsidRPr="00E17B27">
              <w:rPr>
                <w:rFonts w:cstheme="minorHAnsi"/>
                <w:sz w:val="24"/>
                <w:szCs w:val="24"/>
              </w:rPr>
              <w:t xml:space="preserve"> and contingency plan</w:t>
            </w:r>
            <w:r w:rsidRPr="00E17B27">
              <w:rPr>
                <w:rFonts w:cstheme="minorHAnsi"/>
                <w:sz w:val="24"/>
                <w:szCs w:val="24"/>
              </w:rPr>
              <w:t xml:space="preserve"> in respond to </w:t>
            </w:r>
            <w:r w:rsidR="00AF50CC">
              <w:rPr>
                <w:rFonts w:cstheme="minorHAnsi"/>
                <w:sz w:val="24"/>
                <w:szCs w:val="24"/>
              </w:rPr>
              <w:t>p</w:t>
            </w:r>
            <w:r w:rsidRPr="00E17B27">
              <w:rPr>
                <w:rFonts w:cstheme="minorHAnsi"/>
                <w:sz w:val="24"/>
                <w:szCs w:val="24"/>
              </w:rPr>
              <w:t xml:space="preserve">ersons with </w:t>
            </w:r>
            <w:r w:rsidR="00AF50CC">
              <w:rPr>
                <w:rFonts w:cstheme="minorHAnsi"/>
                <w:sz w:val="24"/>
                <w:szCs w:val="24"/>
              </w:rPr>
              <w:t>d</w:t>
            </w:r>
            <w:r w:rsidRPr="00E17B27">
              <w:rPr>
                <w:rFonts w:cstheme="minorHAnsi"/>
                <w:sz w:val="24"/>
                <w:szCs w:val="24"/>
              </w:rPr>
              <w:t>isabilities and The Impact of COVID-19 economically on persons with disabilities.</w:t>
            </w:r>
          </w:p>
          <w:p w14:paraId="22688261" w14:textId="77777777" w:rsidR="00624B73" w:rsidRPr="00687313" w:rsidRDefault="00624B73" w:rsidP="00687313">
            <w:pPr>
              <w:pStyle w:val="ListParagraph"/>
              <w:tabs>
                <w:tab w:val="left" w:pos="5595"/>
              </w:tabs>
              <w:spacing w:before="100" w:after="160" w:line="259" w:lineRule="auto"/>
              <w:jc w:val="both"/>
              <w:rPr>
                <w:rFonts w:cstheme="minorHAnsi"/>
                <w:b/>
                <w:bCs/>
                <w:i/>
                <w:iCs/>
                <w:sz w:val="24"/>
                <w:szCs w:val="24"/>
                <w:u w:val="single"/>
              </w:rPr>
            </w:pPr>
          </w:p>
          <w:p w14:paraId="1E5E991C" w14:textId="77777777" w:rsidR="00624B73" w:rsidRDefault="00624B73" w:rsidP="00881B3C">
            <w:pPr>
              <w:pStyle w:val="ListParagraph"/>
              <w:tabs>
                <w:tab w:val="left" w:pos="5595"/>
              </w:tabs>
              <w:spacing w:before="100"/>
              <w:ind w:left="360"/>
              <w:jc w:val="both"/>
              <w:rPr>
                <w:rFonts w:cstheme="minorHAnsi"/>
                <w:b/>
                <w:bCs/>
              </w:rPr>
            </w:pPr>
          </w:p>
          <w:p w14:paraId="496DB95F" w14:textId="413DA5EB" w:rsidR="00624B73" w:rsidRPr="00FF291C" w:rsidRDefault="003C3BDE" w:rsidP="00881B3C">
            <w:pPr>
              <w:pStyle w:val="ListParagraph"/>
              <w:tabs>
                <w:tab w:val="left" w:pos="5595"/>
              </w:tabs>
              <w:spacing w:before="100"/>
              <w:ind w:left="360"/>
              <w:jc w:val="both"/>
              <w:rPr>
                <w:rFonts w:cstheme="minorHAnsi"/>
                <w:b/>
                <w:bCs/>
              </w:rPr>
            </w:pPr>
            <w:r>
              <w:rPr>
                <w:rFonts w:cstheme="minorHAnsi"/>
                <w:b/>
                <w:bCs/>
              </w:rPr>
              <w:t>Next Meeting will be on the 7</w:t>
            </w:r>
            <w:r w:rsidRPr="003C3BDE">
              <w:rPr>
                <w:rFonts w:cstheme="minorHAnsi"/>
                <w:b/>
                <w:bCs/>
                <w:vertAlign w:val="superscript"/>
              </w:rPr>
              <w:t>TH</w:t>
            </w:r>
            <w:r>
              <w:rPr>
                <w:rFonts w:cstheme="minorHAnsi"/>
                <w:b/>
                <w:bCs/>
              </w:rPr>
              <w:t xml:space="preserve"> October,2020.</w:t>
            </w:r>
          </w:p>
        </w:tc>
      </w:tr>
    </w:tbl>
    <w:p w14:paraId="405C2639" w14:textId="77777777" w:rsidR="00084A0A" w:rsidRDefault="00C11D9D"/>
    <w:sectPr w:rsidR="00084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277DD"/>
    <w:multiLevelType w:val="hybridMultilevel"/>
    <w:tmpl w:val="333274DA"/>
    <w:lvl w:ilvl="0" w:tplc="AECC7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670D0"/>
    <w:multiLevelType w:val="hybridMultilevel"/>
    <w:tmpl w:val="FB9AE6D6"/>
    <w:lvl w:ilvl="0" w:tplc="CFB85B6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8C59C3"/>
    <w:multiLevelType w:val="hybridMultilevel"/>
    <w:tmpl w:val="4650C82A"/>
    <w:lvl w:ilvl="0" w:tplc="9146C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617ADE"/>
    <w:multiLevelType w:val="hybridMultilevel"/>
    <w:tmpl w:val="D3A64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A702C"/>
    <w:multiLevelType w:val="hybridMultilevel"/>
    <w:tmpl w:val="B70253F6"/>
    <w:lvl w:ilvl="0" w:tplc="98661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0E3225"/>
    <w:multiLevelType w:val="hybridMultilevel"/>
    <w:tmpl w:val="B3D8EE84"/>
    <w:lvl w:ilvl="0" w:tplc="1BD62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73"/>
    <w:rsid w:val="000278CD"/>
    <w:rsid w:val="000549E6"/>
    <w:rsid w:val="001173EE"/>
    <w:rsid w:val="00183CC6"/>
    <w:rsid w:val="001C7FD4"/>
    <w:rsid w:val="003C3BDE"/>
    <w:rsid w:val="00496EE9"/>
    <w:rsid w:val="00624B73"/>
    <w:rsid w:val="0068249A"/>
    <w:rsid w:val="00686F6B"/>
    <w:rsid w:val="00687313"/>
    <w:rsid w:val="006A2479"/>
    <w:rsid w:val="006A7099"/>
    <w:rsid w:val="006C24FC"/>
    <w:rsid w:val="00787D7C"/>
    <w:rsid w:val="00874BD5"/>
    <w:rsid w:val="00A70E3B"/>
    <w:rsid w:val="00AD758B"/>
    <w:rsid w:val="00AF50CC"/>
    <w:rsid w:val="00C11D9D"/>
    <w:rsid w:val="00CA70F5"/>
    <w:rsid w:val="00D12DDF"/>
    <w:rsid w:val="00E17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0D5A"/>
  <w15:chartTrackingRefBased/>
  <w15:docId w15:val="{0D3B0B27-6665-46A4-905C-567A83ED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B7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B7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24B73"/>
    <w:pPr>
      <w:ind w:left="720"/>
      <w:contextualSpacing/>
    </w:pPr>
  </w:style>
  <w:style w:type="character" w:customStyle="1" w:styleId="ListParagraphChar">
    <w:name w:val="List Paragraph Char"/>
    <w:link w:val="ListParagraph"/>
    <w:uiPriority w:val="34"/>
    <w:locked/>
    <w:rsid w:val="00624B73"/>
    <w:rPr>
      <w:lang w:val="en-GB"/>
    </w:rPr>
  </w:style>
  <w:style w:type="character" w:styleId="Hyperlink">
    <w:name w:val="Hyperlink"/>
    <w:basedOn w:val="DefaultParagraphFont"/>
    <w:uiPriority w:val="99"/>
    <w:unhideWhenUsed/>
    <w:rsid w:val="00624B73"/>
    <w:rPr>
      <w:color w:val="0563C1" w:themeColor="hyperlink"/>
      <w:u w:val="single"/>
    </w:rPr>
  </w:style>
  <w:style w:type="character" w:customStyle="1" w:styleId="imsender1">
    <w:name w:val="im_sender1"/>
    <w:basedOn w:val="DefaultParagraphFont"/>
    <w:rsid w:val="00624B73"/>
    <w:rPr>
      <w:rFonts w:ascii="Segoe UI" w:hAnsi="Segoe UI" w:cs="Segoe UI" w:hint="default"/>
      <w:b/>
      <w:bCs/>
      <w:i w:val="0"/>
      <w:iCs w:val="0"/>
      <w:caps w:val="0"/>
      <w:smallCaps w:val="0"/>
      <w:strike w:val="0"/>
      <w:dstrike w:val="0"/>
      <w:color w:val="666666"/>
      <w:sz w:val="17"/>
      <w:szCs w:val="17"/>
      <w:u w:val="none"/>
      <w:effect w:val="none"/>
    </w:rPr>
  </w:style>
  <w:style w:type="paragraph" w:styleId="BalloonText">
    <w:name w:val="Balloon Text"/>
    <w:basedOn w:val="Normal"/>
    <w:link w:val="BalloonTextChar"/>
    <w:uiPriority w:val="99"/>
    <w:semiHidden/>
    <w:unhideWhenUsed/>
    <w:rsid w:val="00E17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B2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898798">
      <w:bodyDiv w:val="1"/>
      <w:marLeft w:val="0"/>
      <w:marRight w:val="0"/>
      <w:marTop w:val="0"/>
      <w:marBottom w:val="0"/>
      <w:divBdr>
        <w:top w:val="none" w:sz="0" w:space="0" w:color="auto"/>
        <w:left w:val="none" w:sz="0" w:space="0" w:color="auto"/>
        <w:bottom w:val="none" w:sz="0" w:space="0" w:color="auto"/>
        <w:right w:val="none" w:sz="0" w:space="0" w:color="auto"/>
      </w:divBdr>
      <w:divsChild>
        <w:div w:id="1259287318">
          <w:marLeft w:val="0"/>
          <w:marRight w:val="0"/>
          <w:marTop w:val="0"/>
          <w:marBottom w:val="0"/>
          <w:divBdr>
            <w:top w:val="none" w:sz="0" w:space="0" w:color="auto"/>
            <w:left w:val="none" w:sz="0" w:space="0" w:color="auto"/>
            <w:bottom w:val="none" w:sz="0" w:space="0" w:color="auto"/>
            <w:right w:val="none" w:sz="0" w:space="0" w:color="auto"/>
          </w:divBdr>
        </w:div>
        <w:div w:id="598177268">
          <w:marLeft w:val="0"/>
          <w:marRight w:val="0"/>
          <w:marTop w:val="0"/>
          <w:marBottom w:val="0"/>
          <w:divBdr>
            <w:top w:val="none" w:sz="0" w:space="0" w:color="auto"/>
            <w:left w:val="none" w:sz="0" w:space="0" w:color="auto"/>
            <w:bottom w:val="none" w:sz="0" w:space="0" w:color="auto"/>
            <w:right w:val="none" w:sz="0" w:space="0" w:color="auto"/>
          </w:divBdr>
          <w:divsChild>
            <w:div w:id="869417676">
              <w:marLeft w:val="0"/>
              <w:marRight w:val="0"/>
              <w:marTop w:val="0"/>
              <w:marBottom w:val="0"/>
              <w:divBdr>
                <w:top w:val="none" w:sz="0" w:space="0" w:color="auto"/>
                <w:left w:val="none" w:sz="0" w:space="0" w:color="auto"/>
                <w:bottom w:val="none" w:sz="0" w:space="0" w:color="auto"/>
                <w:right w:val="none" w:sz="0" w:space="0" w:color="auto"/>
              </w:divBdr>
              <w:divsChild>
                <w:div w:id="208983707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065957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E2C5CEA0E0EF40B4CCF1BE8089ED85" ma:contentTypeVersion="12" ma:contentTypeDescription="Create a new document." ma:contentTypeScope="" ma:versionID="da7d1dc334ed5b909e18b23113d30dd4">
  <xsd:schema xmlns:xsd="http://www.w3.org/2001/XMLSchema" xmlns:xs="http://www.w3.org/2001/XMLSchema" xmlns:p="http://schemas.microsoft.com/office/2006/metadata/properties" xmlns:ns3="eebddfe5-932c-441e-8ea7-2aa05749ff05" xmlns:ns4="b25f6a05-cb05-432d-9dea-621854ceb8f2" targetNamespace="http://schemas.microsoft.com/office/2006/metadata/properties" ma:root="true" ma:fieldsID="04807c8af400189575a267636ede29c3" ns3:_="" ns4:_="">
    <xsd:import namespace="eebddfe5-932c-441e-8ea7-2aa05749ff05"/>
    <xsd:import namespace="b25f6a05-cb05-432d-9dea-621854ceb8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ddfe5-932c-441e-8ea7-2aa05749f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f6a05-cb05-432d-9dea-621854ceb8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8B066-8CC3-4BD9-9422-AB74F742AED8}">
  <ds:schemaRefs>
    <ds:schemaRef ds:uri="b25f6a05-cb05-432d-9dea-621854ceb8f2"/>
    <ds:schemaRef ds:uri="http://purl.org/dc/elements/1.1/"/>
    <ds:schemaRef ds:uri="http://schemas.microsoft.com/office/2006/metadata/properties"/>
    <ds:schemaRef ds:uri="http://purl.org/dc/terms/"/>
    <ds:schemaRef ds:uri="eebddfe5-932c-441e-8ea7-2aa05749ff0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CAC62E6-D481-46C5-844C-21A7758EC73A}">
  <ds:schemaRefs>
    <ds:schemaRef ds:uri="http://schemas.microsoft.com/sharepoint/v3/contenttype/forms"/>
  </ds:schemaRefs>
</ds:datastoreItem>
</file>

<file path=customXml/itemProps3.xml><?xml version="1.0" encoding="utf-8"?>
<ds:datastoreItem xmlns:ds="http://schemas.openxmlformats.org/officeDocument/2006/customXml" ds:itemID="{0E954E8C-182F-40FF-B233-1EFA84AD3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ddfe5-932c-441e-8ea7-2aa05749ff05"/>
    <ds:schemaRef ds:uri="b25f6a05-cb05-432d-9dea-621854ceb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Shatha Malhas</dc:creator>
  <cp:keywords/>
  <dc:description/>
  <cp:lastModifiedBy>Saud Al-Sakr</cp:lastModifiedBy>
  <cp:revision>2</cp:revision>
  <dcterms:created xsi:type="dcterms:W3CDTF">2020-09-20T10:41:00Z</dcterms:created>
  <dcterms:modified xsi:type="dcterms:W3CDTF">2020-09-20T10:41:00Z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0x01010009E2C5CEA0E0EF40B4CCF1BE8089ED85</vt:lpwstr>
  </property>
</Properties>
</file>